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3fc2cbf0-70e6-4816-9623-30dc4a2c49be"/>
        <w:id w:val="-1428337814"/>
        <w:placeholder>
          <w:docPart w:val="157B916D42374508AA2BB1C29E138436"/>
        </w:placeholder>
        <w:showingPlcHdr/>
        <w:picture/>
      </w:sdtPr>
      <w:sdtEndPr/>
      <w:sdtContent>
        <w:p w14:paraId="346CB77B" w14:textId="7D520CA7" w:rsidR="00132474" w:rsidRPr="002B681F" w:rsidRDefault="00EC66C4" w:rsidP="004F52BF">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093A3748" wp14:editId="331F406D">
                <wp:extent cx="454152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1520" cy="1524000"/>
                        </a:xfrm>
                        <a:prstGeom prst="rect">
                          <a:avLst/>
                        </a:prstGeom>
                        <a:noFill/>
                        <a:ln>
                          <a:noFill/>
                        </a:ln>
                      </pic:spPr>
                    </pic:pic>
                  </a:graphicData>
                </a:graphic>
              </wp:inline>
            </w:drawing>
          </w:r>
        </w:p>
      </w:sdtContent>
    </w:sdt>
    <w:p w14:paraId="426B193E" w14:textId="77777777" w:rsidR="00D8163D" w:rsidRDefault="00D8163D" w:rsidP="00D8163D">
      <w:pPr>
        <w:spacing w:after="0"/>
        <w:jc w:val="center"/>
        <w:rPr>
          <w:rFonts w:ascii="Open Sans" w:hAnsi="Open Sans" w:cs="Open Sans"/>
          <w:b/>
          <w:color w:val="264467"/>
          <w:sz w:val="96"/>
        </w:rPr>
      </w:pPr>
      <w:r>
        <w:rPr>
          <w:rFonts w:ascii="Open Sans" w:hAnsi="Open Sans" w:cs="Open Sans"/>
          <w:b/>
          <w:color w:val="264467"/>
          <w:sz w:val="96"/>
        </w:rPr>
        <w:t>Fire Safety</w:t>
      </w:r>
      <w:r w:rsidRPr="003F3A4C">
        <w:rPr>
          <w:rFonts w:ascii="Open Sans" w:hAnsi="Open Sans" w:cs="Open Sans"/>
          <w:b/>
          <w:color w:val="264467"/>
          <w:sz w:val="96"/>
        </w:rPr>
        <w:t xml:space="preserve"> Policy</w:t>
      </w:r>
    </w:p>
    <w:p w14:paraId="21B4437B" w14:textId="77777777" w:rsidR="00D8163D" w:rsidRPr="00D8163D" w:rsidRDefault="00D8163D" w:rsidP="00D8163D">
      <w:pPr>
        <w:spacing w:after="0"/>
        <w:jc w:val="center"/>
        <w:rPr>
          <w:rFonts w:ascii="Open Sans" w:hAnsi="Open Sans" w:cs="Open Sans"/>
          <w:b/>
          <w:color w:val="264467"/>
          <w:sz w:val="40"/>
          <w:szCs w:val="40"/>
        </w:rPr>
      </w:pPr>
    </w:p>
    <w:p w14:paraId="1B8D8500" w14:textId="2858200A" w:rsidR="00D8163D" w:rsidRPr="00D8163D" w:rsidRDefault="006E27A2" w:rsidP="00D8163D">
      <w:pPr>
        <w:spacing w:after="0"/>
        <w:jc w:val="center"/>
        <w:rPr>
          <w:rFonts w:ascii="Open Sans" w:hAnsi="Open Sans" w:cs="Open Sans"/>
          <w:b/>
          <w:color w:val="264467"/>
          <w:sz w:val="40"/>
          <w:szCs w:val="40"/>
        </w:rPr>
      </w:pPr>
      <w:sdt>
        <w:sdtPr>
          <w:rPr>
            <w:rFonts w:ascii="Open Sans" w:hAnsi="Open Sans" w:cs="Open Sans"/>
            <w:b/>
            <w:color w:val="264467"/>
            <w:sz w:val="40"/>
            <w:szCs w:val="40"/>
          </w:rPr>
          <w:tag w:val="HD:1.187.0.0:2d2cfac0-96a8-4aec-a8de-0db583351971"/>
          <w:id w:val="1537852837"/>
          <w:placeholder>
            <w:docPart w:val="14D329B70BD848D6A4CC8FDED27C1B57"/>
          </w:placeholder>
        </w:sdtPr>
        <w:sdtEndPr/>
        <w:sdtContent>
          <w:r w:rsidR="00EC66C4">
            <w:rPr>
              <w:rFonts w:ascii="Open Sans" w:hAnsi="Open Sans" w:cs="Open Sans"/>
              <w:b/>
              <w:noProof/>
              <w:color w:val="264467"/>
              <w:sz w:val="40"/>
              <w:szCs w:val="40"/>
            </w:rPr>
            <w:t>[</w:t>
          </w:r>
          <w:r w:rsidR="00EC66C4" w:rsidRPr="00EC66C4">
            <w:rPr>
              <w:rFonts w:ascii="Open Sans" w:hAnsi="Open Sans" w:cs="Open Sans"/>
              <w:b/>
              <w:noProof/>
              <w:color w:val="0000FF"/>
              <w:sz w:val="40"/>
              <w:szCs w:val="40"/>
            </w:rPr>
            <w:t>Date of Issue</w:t>
          </w:r>
          <w:r w:rsidR="00EC66C4">
            <w:rPr>
              <w:rFonts w:ascii="Open Sans" w:hAnsi="Open Sans" w:cs="Open Sans"/>
              <w:b/>
              <w:noProof/>
              <w:color w:val="264467"/>
              <w:sz w:val="40"/>
              <w:szCs w:val="40"/>
            </w:rPr>
            <w:t>]</w:t>
          </w:r>
        </w:sdtContent>
      </w:sdt>
    </w:p>
    <w:p w14:paraId="1F341723" w14:textId="77777777" w:rsidR="00F26800" w:rsidRPr="002B681F" w:rsidRDefault="00F26800" w:rsidP="002E2C26">
      <w:pPr>
        <w:rPr>
          <w:rFonts w:ascii="Open Sans" w:hAnsi="Open Sans" w:cs="Open Sans"/>
          <w:color w:val="auto"/>
        </w:rPr>
      </w:pPr>
    </w:p>
    <w:p w14:paraId="2C684DCB"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margin" w:tblpXSpec="center" w:tblpY="137"/>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D8163D" w:rsidRPr="00D8163D" w14:paraId="364A872E" w14:textId="77777777" w:rsidTr="00D8163D">
        <w:tc>
          <w:tcPr>
            <w:tcW w:w="1980" w:type="dxa"/>
            <w:shd w:val="clear" w:color="auto" w:fill="F2F2F2" w:themeFill="background1" w:themeFillShade="F2"/>
            <w:vAlign w:val="center"/>
          </w:tcPr>
          <w:p w14:paraId="387D2170" w14:textId="77777777" w:rsidR="00D8163D" w:rsidRPr="00D8163D" w:rsidRDefault="00D8163D" w:rsidP="00D8163D">
            <w:pPr>
              <w:rPr>
                <w:rFonts w:ascii="Open Sans" w:hAnsi="Open Sans" w:cs="Open Sans"/>
              </w:rPr>
            </w:pPr>
            <w:r w:rsidRPr="00D8163D">
              <w:rPr>
                <w:rFonts w:ascii="Open Sans" w:hAnsi="Open Sans" w:cs="Open Sans"/>
              </w:rPr>
              <w:t>Policy Lead:</w:t>
            </w:r>
          </w:p>
        </w:tc>
        <w:sdt>
          <w:sdtPr>
            <w:rPr>
              <w:rFonts w:ascii="Open Sans" w:hAnsi="Open Sans" w:cs="Open Sans"/>
            </w:rPr>
            <w:tag w:val="HD:1.187.0.0:de0ba952-e6df-41b9-b7b3-06c534cbe1a1"/>
            <w:id w:val="1155729317"/>
            <w:placeholder>
              <w:docPart w:val="9D62240545584398B0EF9B215769192A"/>
            </w:placeholder>
          </w:sdtPr>
          <w:sdtEndPr/>
          <w:sdtContent>
            <w:tc>
              <w:tcPr>
                <w:tcW w:w="3265" w:type="dxa"/>
                <w:vAlign w:val="center"/>
              </w:tcPr>
              <w:p w14:paraId="3378A479" w14:textId="0F886993" w:rsidR="00D8163D" w:rsidRPr="00D8163D" w:rsidRDefault="00EC66C4" w:rsidP="00D8163D">
                <w:pPr>
                  <w:rPr>
                    <w:rFonts w:ascii="Open Sans" w:hAnsi="Open Sans" w:cs="Open Sans"/>
                  </w:rPr>
                </w:pPr>
                <w:r>
                  <w:rPr>
                    <w:rFonts w:ascii="Open Sans" w:hAnsi="Open Sans" w:cs="Open Sans"/>
                    <w:noProof/>
                  </w:rPr>
                  <w:t>[</w:t>
                </w:r>
                <w:r w:rsidRPr="00EC66C4">
                  <w:rPr>
                    <w:rFonts w:ascii="Open Sans" w:hAnsi="Open Sans" w:cs="Open Sans"/>
                    <w:noProof/>
                    <w:color w:val="0000FF"/>
                  </w:rPr>
                  <w:t>Policy Lead</w:t>
                </w:r>
                <w:r>
                  <w:rPr>
                    <w:rFonts w:ascii="Open Sans" w:hAnsi="Open Sans" w:cs="Open Sans"/>
                    <w:noProof/>
                  </w:rPr>
                  <w:t>]</w:t>
                </w:r>
              </w:p>
            </w:tc>
          </w:sdtContent>
        </w:sdt>
      </w:tr>
      <w:tr w:rsidR="00D8163D" w:rsidRPr="00D8163D" w14:paraId="3FD56344" w14:textId="77777777" w:rsidTr="00D8163D">
        <w:tc>
          <w:tcPr>
            <w:tcW w:w="1980" w:type="dxa"/>
            <w:shd w:val="clear" w:color="auto" w:fill="F2F2F2" w:themeFill="background1" w:themeFillShade="F2"/>
            <w:vAlign w:val="center"/>
          </w:tcPr>
          <w:p w14:paraId="6430C5A7" w14:textId="77777777" w:rsidR="00D8163D" w:rsidRPr="00D8163D" w:rsidRDefault="00D8163D" w:rsidP="00D8163D">
            <w:pPr>
              <w:rPr>
                <w:rFonts w:ascii="Open Sans" w:hAnsi="Open Sans" w:cs="Open Sans"/>
              </w:rPr>
            </w:pPr>
            <w:r w:rsidRPr="00D8163D">
              <w:rPr>
                <w:rFonts w:ascii="Open Sans" w:hAnsi="Open Sans" w:cs="Open Sans"/>
              </w:rPr>
              <w:t>Version No.</w:t>
            </w:r>
          </w:p>
        </w:tc>
        <w:tc>
          <w:tcPr>
            <w:tcW w:w="3265" w:type="dxa"/>
            <w:vAlign w:val="center"/>
          </w:tcPr>
          <w:p w14:paraId="3E1B7E9F" w14:textId="77777777" w:rsidR="00D8163D" w:rsidRPr="00D8163D" w:rsidRDefault="00D8163D" w:rsidP="00D8163D">
            <w:pPr>
              <w:rPr>
                <w:rFonts w:ascii="Open Sans" w:hAnsi="Open Sans" w:cs="Open Sans"/>
              </w:rPr>
            </w:pPr>
            <w:r w:rsidRPr="00D8163D">
              <w:rPr>
                <w:rFonts w:ascii="Open Sans" w:hAnsi="Open Sans" w:cs="Open Sans"/>
              </w:rPr>
              <w:t>1</w:t>
            </w:r>
          </w:p>
        </w:tc>
      </w:tr>
      <w:tr w:rsidR="00D8163D" w:rsidRPr="00D8163D" w14:paraId="089A817C" w14:textId="77777777" w:rsidTr="00D8163D">
        <w:tc>
          <w:tcPr>
            <w:tcW w:w="1980" w:type="dxa"/>
            <w:shd w:val="clear" w:color="auto" w:fill="F2F2F2" w:themeFill="background1" w:themeFillShade="F2"/>
            <w:vAlign w:val="center"/>
          </w:tcPr>
          <w:p w14:paraId="784E08CF" w14:textId="77777777" w:rsidR="00D8163D" w:rsidRPr="00D8163D" w:rsidRDefault="00D8163D" w:rsidP="00D8163D">
            <w:pPr>
              <w:rPr>
                <w:rFonts w:ascii="Open Sans" w:hAnsi="Open Sans" w:cs="Open Sans"/>
              </w:rPr>
            </w:pPr>
            <w:r w:rsidRPr="00D8163D">
              <w:rPr>
                <w:rFonts w:ascii="Open Sans" w:hAnsi="Open Sans" w:cs="Open Sans"/>
              </w:rPr>
              <w:t>Date of Issue:</w:t>
            </w:r>
          </w:p>
        </w:tc>
        <w:sdt>
          <w:sdtPr>
            <w:rPr>
              <w:rFonts w:ascii="Open Sans" w:hAnsi="Open Sans" w:cs="Open Sans"/>
            </w:rPr>
            <w:tag w:val="HD:1.187.0.0:aae435b7-e130-4538-bac5-8bc7ff3d6465"/>
            <w:id w:val="-424647450"/>
            <w:placeholder>
              <w:docPart w:val="73F8CA28FA5A494B93AE16B7F7566248"/>
            </w:placeholder>
          </w:sdtPr>
          <w:sdtEndPr/>
          <w:sdtContent>
            <w:tc>
              <w:tcPr>
                <w:tcW w:w="3265" w:type="dxa"/>
                <w:vAlign w:val="center"/>
              </w:tcPr>
              <w:p w14:paraId="64B4D69F" w14:textId="3BFD8EEA" w:rsidR="00D8163D" w:rsidRPr="00D8163D" w:rsidRDefault="00EC66C4" w:rsidP="00D8163D">
                <w:pPr>
                  <w:rPr>
                    <w:rFonts w:ascii="Open Sans" w:hAnsi="Open Sans" w:cs="Open Sans"/>
                  </w:rPr>
                </w:pPr>
                <w:r>
                  <w:rPr>
                    <w:rFonts w:ascii="Open Sans" w:hAnsi="Open Sans" w:cs="Open Sans"/>
                    <w:noProof/>
                  </w:rPr>
                  <w:t>[</w:t>
                </w:r>
                <w:r w:rsidRPr="00EC66C4">
                  <w:rPr>
                    <w:rFonts w:ascii="Open Sans" w:hAnsi="Open Sans" w:cs="Open Sans"/>
                    <w:noProof/>
                    <w:color w:val="0000FF"/>
                  </w:rPr>
                  <w:t>Date of Issue</w:t>
                </w:r>
                <w:r>
                  <w:rPr>
                    <w:rFonts w:ascii="Open Sans" w:hAnsi="Open Sans" w:cs="Open Sans"/>
                    <w:noProof/>
                  </w:rPr>
                  <w:t>]</w:t>
                </w:r>
              </w:p>
            </w:tc>
          </w:sdtContent>
        </w:sdt>
      </w:tr>
      <w:tr w:rsidR="00D8163D" w:rsidRPr="00C90E70" w14:paraId="503B20D1" w14:textId="77777777" w:rsidTr="00D8163D">
        <w:tc>
          <w:tcPr>
            <w:tcW w:w="1980" w:type="dxa"/>
            <w:shd w:val="clear" w:color="auto" w:fill="F2F2F2" w:themeFill="background1" w:themeFillShade="F2"/>
            <w:vAlign w:val="center"/>
          </w:tcPr>
          <w:p w14:paraId="2A661EDB" w14:textId="77777777" w:rsidR="00D8163D" w:rsidRPr="00D8163D" w:rsidRDefault="00D8163D" w:rsidP="00D8163D">
            <w:pPr>
              <w:rPr>
                <w:rFonts w:ascii="Open Sans" w:hAnsi="Open Sans" w:cs="Open Sans"/>
              </w:rPr>
            </w:pPr>
            <w:r w:rsidRPr="00D8163D">
              <w:rPr>
                <w:rFonts w:ascii="Open Sans" w:hAnsi="Open Sans" w:cs="Open Sans"/>
              </w:rPr>
              <w:t>Date for Review:</w:t>
            </w:r>
          </w:p>
        </w:tc>
        <w:sdt>
          <w:sdtPr>
            <w:rPr>
              <w:rFonts w:ascii="Open Sans" w:hAnsi="Open Sans" w:cs="Open Sans"/>
            </w:rPr>
            <w:tag w:val="HD:1.187.0.0:3c337668-dd6a-4703-8aea-c08b53b82ef0"/>
            <w:id w:val="1444262082"/>
            <w:placeholder>
              <w:docPart w:val="7A1828C6022E4D4D85860E81A6A5A819"/>
            </w:placeholder>
          </w:sdtPr>
          <w:sdtEndPr/>
          <w:sdtContent>
            <w:tc>
              <w:tcPr>
                <w:tcW w:w="3265" w:type="dxa"/>
                <w:vAlign w:val="center"/>
              </w:tcPr>
              <w:p w14:paraId="2ABA82DD" w14:textId="2C40371F" w:rsidR="00D8163D" w:rsidRPr="00C90E70" w:rsidRDefault="00EC66C4" w:rsidP="00D8163D">
                <w:pPr>
                  <w:rPr>
                    <w:rFonts w:ascii="Open Sans" w:hAnsi="Open Sans" w:cs="Open Sans"/>
                  </w:rPr>
                </w:pPr>
                <w:r>
                  <w:rPr>
                    <w:rFonts w:ascii="Open Sans" w:hAnsi="Open Sans" w:cs="Open Sans"/>
                    <w:noProof/>
                  </w:rPr>
                  <w:t>[</w:t>
                </w:r>
                <w:r w:rsidRPr="00EC66C4">
                  <w:rPr>
                    <w:rFonts w:ascii="Open Sans" w:hAnsi="Open Sans" w:cs="Open Sans"/>
                    <w:noProof/>
                    <w:color w:val="0000FF"/>
                  </w:rPr>
                  <w:t>Date of Review</w:t>
                </w:r>
                <w:r>
                  <w:rPr>
                    <w:rFonts w:ascii="Open Sans" w:hAnsi="Open Sans" w:cs="Open Sans"/>
                    <w:noProof/>
                  </w:rPr>
                  <w:t>]</w:t>
                </w:r>
              </w:p>
            </w:tc>
          </w:sdtContent>
        </w:sdt>
      </w:tr>
    </w:tbl>
    <w:p w14:paraId="0766C52D" w14:textId="77777777" w:rsidR="00F26800" w:rsidRPr="002B681F" w:rsidRDefault="00F26800" w:rsidP="002E2C26">
      <w:pPr>
        <w:rPr>
          <w:rFonts w:ascii="Open Sans" w:hAnsi="Open Sans" w:cs="Open Sans"/>
          <w:color w:val="auto"/>
        </w:rPr>
      </w:pPr>
    </w:p>
    <w:p w14:paraId="0CA6FB42" w14:textId="77777777" w:rsidR="00F26800" w:rsidRPr="002B681F" w:rsidRDefault="00136CFC" w:rsidP="002E2C26">
      <w:pPr>
        <w:tabs>
          <w:tab w:val="left" w:pos="7140"/>
        </w:tabs>
        <w:rPr>
          <w:rFonts w:ascii="Open Sans" w:hAnsi="Open Sans" w:cs="Open Sans"/>
          <w:color w:val="auto"/>
        </w:rPr>
      </w:pPr>
      <w:r w:rsidRPr="002B681F">
        <w:rPr>
          <w:rFonts w:ascii="Open Sans" w:hAnsi="Open Sans" w:cs="Open Sans"/>
          <w:color w:val="auto"/>
        </w:rPr>
        <w:tab/>
      </w:r>
    </w:p>
    <w:p w14:paraId="7D01D762" w14:textId="77777777" w:rsidR="00F26800" w:rsidRPr="002B681F" w:rsidRDefault="00F26800" w:rsidP="002E2C26">
      <w:pPr>
        <w:rPr>
          <w:rFonts w:ascii="Open Sans" w:hAnsi="Open Sans" w:cs="Open Sans"/>
          <w:color w:val="auto"/>
        </w:rPr>
      </w:pPr>
    </w:p>
    <w:p w14:paraId="4AB0C496" w14:textId="77777777" w:rsidR="00F26800" w:rsidRPr="002B681F" w:rsidRDefault="00F26800" w:rsidP="00D8163D">
      <w:pPr>
        <w:tabs>
          <w:tab w:val="left" w:pos="2985"/>
        </w:tabs>
        <w:rPr>
          <w:rFonts w:ascii="Open Sans" w:hAnsi="Open Sans" w:cs="Open Sans"/>
          <w:color w:val="auto"/>
        </w:rPr>
      </w:pPr>
    </w:p>
    <w:p w14:paraId="241BE01D" w14:textId="77777777" w:rsidR="00D8163D" w:rsidRDefault="00D8163D">
      <w:pPr>
        <w:rPr>
          <w:rFonts w:ascii="Open Sans" w:hAnsi="Open Sans" w:cs="Open Sans"/>
          <w:b/>
          <w:color w:val="264467"/>
          <w:sz w:val="36"/>
        </w:rPr>
      </w:pPr>
      <w:r>
        <w:rPr>
          <w:rFonts w:ascii="Open Sans" w:hAnsi="Open Sans" w:cs="Open Sans"/>
        </w:rPr>
        <w:br w:type="page"/>
      </w:r>
    </w:p>
    <w:p w14:paraId="5C7181AA"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56BF2158" w14:textId="0BE02FAB" w:rsidR="005D2777"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C11007">
        <w:rPr>
          <w:rFonts w:ascii="Open Sans" w:hAnsi="Open Sans" w:cs="Open Sans"/>
          <w:color w:val="264467"/>
        </w:rPr>
        <w:fldChar w:fldCharType="begin"/>
      </w:r>
      <w:r w:rsidRPr="00C11007">
        <w:rPr>
          <w:rFonts w:ascii="Open Sans" w:hAnsi="Open Sans" w:cs="Open Sans"/>
          <w:color w:val="264467"/>
        </w:rPr>
        <w:instrText xml:space="preserve"> TOC \o "1-3" \h \z \u </w:instrText>
      </w:r>
      <w:r w:rsidRPr="00C11007">
        <w:rPr>
          <w:rFonts w:ascii="Open Sans" w:hAnsi="Open Sans" w:cs="Open Sans"/>
          <w:color w:val="264467"/>
        </w:rPr>
        <w:fldChar w:fldCharType="separate"/>
      </w:r>
      <w:hyperlink w:anchor="_Toc148008734" w:history="1">
        <w:r w:rsidR="005D2777" w:rsidRPr="001C5D09">
          <w:rPr>
            <w:rStyle w:val="Hyperlink"/>
            <w:noProof/>
          </w:rPr>
          <w:t>1.</w:t>
        </w:r>
        <w:r w:rsidR="005D2777">
          <w:rPr>
            <w:rFonts w:eastAsiaTheme="minorEastAsia"/>
            <w:b w:val="0"/>
            <w:noProof/>
            <w:color w:val="auto"/>
            <w:kern w:val="2"/>
            <w:lang w:eastAsia="en-GB"/>
            <w14:ligatures w14:val="standardContextual"/>
          </w:rPr>
          <w:tab/>
        </w:r>
        <w:r w:rsidR="005D2777" w:rsidRPr="001C5D09">
          <w:rPr>
            <w:rStyle w:val="Hyperlink"/>
            <w:noProof/>
          </w:rPr>
          <w:t>Introduction</w:t>
        </w:r>
        <w:r w:rsidR="005D2777">
          <w:rPr>
            <w:noProof/>
            <w:webHidden/>
          </w:rPr>
          <w:tab/>
        </w:r>
        <w:r w:rsidR="005D2777">
          <w:rPr>
            <w:noProof/>
            <w:webHidden/>
          </w:rPr>
          <w:fldChar w:fldCharType="begin"/>
        </w:r>
        <w:r w:rsidR="005D2777">
          <w:rPr>
            <w:noProof/>
            <w:webHidden/>
          </w:rPr>
          <w:instrText xml:space="preserve"> PAGEREF _Toc148008734 \h </w:instrText>
        </w:r>
        <w:r w:rsidR="005D2777">
          <w:rPr>
            <w:noProof/>
            <w:webHidden/>
          </w:rPr>
        </w:r>
        <w:r w:rsidR="005D2777">
          <w:rPr>
            <w:noProof/>
            <w:webHidden/>
          </w:rPr>
          <w:fldChar w:fldCharType="separate"/>
        </w:r>
        <w:r w:rsidR="005D2777">
          <w:rPr>
            <w:noProof/>
            <w:webHidden/>
          </w:rPr>
          <w:t>3</w:t>
        </w:r>
        <w:r w:rsidR="005D2777">
          <w:rPr>
            <w:noProof/>
            <w:webHidden/>
          </w:rPr>
          <w:fldChar w:fldCharType="end"/>
        </w:r>
      </w:hyperlink>
    </w:p>
    <w:p w14:paraId="7D6F0AB3" w14:textId="13825BAC" w:rsidR="005D2777" w:rsidRDefault="006E27A2">
      <w:pPr>
        <w:pStyle w:val="TOC1"/>
        <w:tabs>
          <w:tab w:val="left" w:pos="440"/>
          <w:tab w:val="right" w:leader="dot" w:pos="9016"/>
        </w:tabs>
        <w:rPr>
          <w:rFonts w:eastAsiaTheme="minorEastAsia"/>
          <w:b w:val="0"/>
          <w:noProof/>
          <w:color w:val="auto"/>
          <w:kern w:val="2"/>
          <w:lang w:eastAsia="en-GB"/>
          <w14:ligatures w14:val="standardContextual"/>
        </w:rPr>
      </w:pPr>
      <w:hyperlink w:anchor="_Toc148008735" w:history="1">
        <w:r w:rsidR="005D2777" w:rsidRPr="001C5D09">
          <w:rPr>
            <w:rStyle w:val="Hyperlink"/>
            <w:noProof/>
          </w:rPr>
          <w:t>2.</w:t>
        </w:r>
        <w:r w:rsidR="005D2777">
          <w:rPr>
            <w:rFonts w:eastAsiaTheme="minorEastAsia"/>
            <w:b w:val="0"/>
            <w:noProof/>
            <w:color w:val="auto"/>
            <w:kern w:val="2"/>
            <w:lang w:eastAsia="en-GB"/>
            <w14:ligatures w14:val="standardContextual"/>
          </w:rPr>
          <w:tab/>
        </w:r>
        <w:r w:rsidR="005D2777" w:rsidRPr="001C5D09">
          <w:rPr>
            <w:rStyle w:val="Hyperlink"/>
            <w:noProof/>
          </w:rPr>
          <w:t>Policy Statement</w:t>
        </w:r>
        <w:r w:rsidR="005D2777">
          <w:rPr>
            <w:noProof/>
            <w:webHidden/>
          </w:rPr>
          <w:tab/>
        </w:r>
        <w:r w:rsidR="005D2777">
          <w:rPr>
            <w:noProof/>
            <w:webHidden/>
          </w:rPr>
          <w:fldChar w:fldCharType="begin"/>
        </w:r>
        <w:r w:rsidR="005D2777">
          <w:rPr>
            <w:noProof/>
            <w:webHidden/>
          </w:rPr>
          <w:instrText xml:space="preserve"> PAGEREF _Toc148008735 \h </w:instrText>
        </w:r>
        <w:r w:rsidR="005D2777">
          <w:rPr>
            <w:noProof/>
            <w:webHidden/>
          </w:rPr>
        </w:r>
        <w:r w:rsidR="005D2777">
          <w:rPr>
            <w:noProof/>
            <w:webHidden/>
          </w:rPr>
          <w:fldChar w:fldCharType="separate"/>
        </w:r>
        <w:r w:rsidR="005D2777">
          <w:rPr>
            <w:noProof/>
            <w:webHidden/>
          </w:rPr>
          <w:t>3</w:t>
        </w:r>
        <w:r w:rsidR="005D2777">
          <w:rPr>
            <w:noProof/>
            <w:webHidden/>
          </w:rPr>
          <w:fldChar w:fldCharType="end"/>
        </w:r>
      </w:hyperlink>
    </w:p>
    <w:p w14:paraId="27FA7E26" w14:textId="305FA158" w:rsidR="005D2777" w:rsidRDefault="006E27A2">
      <w:pPr>
        <w:pStyle w:val="TOC1"/>
        <w:tabs>
          <w:tab w:val="left" w:pos="440"/>
          <w:tab w:val="right" w:leader="dot" w:pos="9016"/>
        </w:tabs>
        <w:rPr>
          <w:rFonts w:eastAsiaTheme="minorEastAsia"/>
          <w:b w:val="0"/>
          <w:noProof/>
          <w:color w:val="auto"/>
          <w:kern w:val="2"/>
          <w:lang w:eastAsia="en-GB"/>
          <w14:ligatures w14:val="standardContextual"/>
        </w:rPr>
      </w:pPr>
      <w:hyperlink w:anchor="_Toc148008736" w:history="1">
        <w:r w:rsidR="005D2777" w:rsidRPr="001C5D09">
          <w:rPr>
            <w:rStyle w:val="Hyperlink"/>
            <w:noProof/>
          </w:rPr>
          <w:t>3.</w:t>
        </w:r>
        <w:r w:rsidR="005D2777">
          <w:rPr>
            <w:rFonts w:eastAsiaTheme="minorEastAsia"/>
            <w:b w:val="0"/>
            <w:noProof/>
            <w:color w:val="auto"/>
            <w:kern w:val="2"/>
            <w:lang w:eastAsia="en-GB"/>
            <w14:ligatures w14:val="standardContextual"/>
          </w:rPr>
          <w:tab/>
        </w:r>
        <w:r w:rsidR="005D2777" w:rsidRPr="001C5D09">
          <w:rPr>
            <w:rStyle w:val="Hyperlink"/>
            <w:noProof/>
          </w:rPr>
          <w:t>Scope</w:t>
        </w:r>
        <w:r w:rsidR="005D2777">
          <w:rPr>
            <w:noProof/>
            <w:webHidden/>
          </w:rPr>
          <w:tab/>
        </w:r>
        <w:r w:rsidR="005D2777">
          <w:rPr>
            <w:noProof/>
            <w:webHidden/>
          </w:rPr>
          <w:fldChar w:fldCharType="begin"/>
        </w:r>
        <w:r w:rsidR="005D2777">
          <w:rPr>
            <w:noProof/>
            <w:webHidden/>
          </w:rPr>
          <w:instrText xml:space="preserve"> PAGEREF _Toc148008736 \h </w:instrText>
        </w:r>
        <w:r w:rsidR="005D2777">
          <w:rPr>
            <w:noProof/>
            <w:webHidden/>
          </w:rPr>
        </w:r>
        <w:r w:rsidR="005D2777">
          <w:rPr>
            <w:noProof/>
            <w:webHidden/>
          </w:rPr>
          <w:fldChar w:fldCharType="separate"/>
        </w:r>
        <w:r w:rsidR="005D2777">
          <w:rPr>
            <w:noProof/>
            <w:webHidden/>
          </w:rPr>
          <w:t>3</w:t>
        </w:r>
        <w:r w:rsidR="005D2777">
          <w:rPr>
            <w:noProof/>
            <w:webHidden/>
          </w:rPr>
          <w:fldChar w:fldCharType="end"/>
        </w:r>
      </w:hyperlink>
    </w:p>
    <w:p w14:paraId="4FC63ADD" w14:textId="36E22DEB" w:rsidR="005D2777" w:rsidRDefault="006E27A2">
      <w:pPr>
        <w:pStyle w:val="TOC1"/>
        <w:tabs>
          <w:tab w:val="left" w:pos="440"/>
          <w:tab w:val="right" w:leader="dot" w:pos="9016"/>
        </w:tabs>
        <w:rPr>
          <w:rFonts w:eastAsiaTheme="minorEastAsia"/>
          <w:b w:val="0"/>
          <w:noProof/>
          <w:color w:val="auto"/>
          <w:kern w:val="2"/>
          <w:lang w:eastAsia="en-GB"/>
          <w14:ligatures w14:val="standardContextual"/>
        </w:rPr>
      </w:pPr>
      <w:hyperlink w:anchor="_Toc148008737" w:history="1">
        <w:r w:rsidR="005D2777" w:rsidRPr="001C5D09">
          <w:rPr>
            <w:rStyle w:val="Hyperlink"/>
            <w:noProof/>
          </w:rPr>
          <w:t>4.</w:t>
        </w:r>
        <w:r w:rsidR="005D2777">
          <w:rPr>
            <w:rFonts w:eastAsiaTheme="minorEastAsia"/>
            <w:b w:val="0"/>
            <w:noProof/>
            <w:color w:val="auto"/>
            <w:kern w:val="2"/>
            <w:lang w:eastAsia="en-GB"/>
            <w14:ligatures w14:val="standardContextual"/>
          </w:rPr>
          <w:tab/>
        </w:r>
        <w:r w:rsidR="005D2777" w:rsidRPr="001C5D09">
          <w:rPr>
            <w:rStyle w:val="Hyperlink"/>
            <w:noProof/>
          </w:rPr>
          <w:t>The Law – The Regulatory Reform (Fire Safety) Order 2005</w:t>
        </w:r>
        <w:r w:rsidR="005D2777">
          <w:rPr>
            <w:noProof/>
            <w:webHidden/>
          </w:rPr>
          <w:tab/>
        </w:r>
        <w:r w:rsidR="005D2777">
          <w:rPr>
            <w:noProof/>
            <w:webHidden/>
          </w:rPr>
          <w:fldChar w:fldCharType="begin"/>
        </w:r>
        <w:r w:rsidR="005D2777">
          <w:rPr>
            <w:noProof/>
            <w:webHidden/>
          </w:rPr>
          <w:instrText xml:space="preserve"> PAGEREF _Toc148008737 \h </w:instrText>
        </w:r>
        <w:r w:rsidR="005D2777">
          <w:rPr>
            <w:noProof/>
            <w:webHidden/>
          </w:rPr>
        </w:r>
        <w:r w:rsidR="005D2777">
          <w:rPr>
            <w:noProof/>
            <w:webHidden/>
          </w:rPr>
          <w:fldChar w:fldCharType="separate"/>
        </w:r>
        <w:r w:rsidR="005D2777">
          <w:rPr>
            <w:noProof/>
            <w:webHidden/>
          </w:rPr>
          <w:t>4</w:t>
        </w:r>
        <w:r w:rsidR="005D2777">
          <w:rPr>
            <w:noProof/>
            <w:webHidden/>
          </w:rPr>
          <w:fldChar w:fldCharType="end"/>
        </w:r>
      </w:hyperlink>
    </w:p>
    <w:p w14:paraId="02CD1FEF" w14:textId="76E47DCD" w:rsidR="005D2777" w:rsidRDefault="006E27A2">
      <w:pPr>
        <w:pStyle w:val="TOC1"/>
        <w:tabs>
          <w:tab w:val="left" w:pos="440"/>
          <w:tab w:val="right" w:leader="dot" w:pos="9016"/>
        </w:tabs>
        <w:rPr>
          <w:rFonts w:eastAsiaTheme="minorEastAsia"/>
          <w:b w:val="0"/>
          <w:noProof/>
          <w:color w:val="auto"/>
          <w:kern w:val="2"/>
          <w:lang w:eastAsia="en-GB"/>
          <w14:ligatures w14:val="standardContextual"/>
        </w:rPr>
      </w:pPr>
      <w:hyperlink w:anchor="_Toc148008738" w:history="1">
        <w:r w:rsidR="005D2777" w:rsidRPr="001C5D09">
          <w:rPr>
            <w:rStyle w:val="Hyperlink"/>
            <w:noProof/>
          </w:rPr>
          <w:t>5.</w:t>
        </w:r>
        <w:r w:rsidR="005D2777">
          <w:rPr>
            <w:rFonts w:eastAsiaTheme="minorEastAsia"/>
            <w:b w:val="0"/>
            <w:noProof/>
            <w:color w:val="auto"/>
            <w:kern w:val="2"/>
            <w:lang w:eastAsia="en-GB"/>
            <w14:ligatures w14:val="standardContextual"/>
          </w:rPr>
          <w:tab/>
        </w:r>
        <w:r w:rsidR="005D2777" w:rsidRPr="001C5D09">
          <w:rPr>
            <w:rStyle w:val="Hyperlink"/>
            <w:noProof/>
          </w:rPr>
          <w:t>Fire Risk Assessment</w:t>
        </w:r>
        <w:r w:rsidR="005D2777">
          <w:rPr>
            <w:noProof/>
            <w:webHidden/>
          </w:rPr>
          <w:tab/>
        </w:r>
        <w:r w:rsidR="005D2777">
          <w:rPr>
            <w:noProof/>
            <w:webHidden/>
          </w:rPr>
          <w:fldChar w:fldCharType="begin"/>
        </w:r>
        <w:r w:rsidR="005D2777">
          <w:rPr>
            <w:noProof/>
            <w:webHidden/>
          </w:rPr>
          <w:instrText xml:space="preserve"> PAGEREF _Toc148008738 \h </w:instrText>
        </w:r>
        <w:r w:rsidR="005D2777">
          <w:rPr>
            <w:noProof/>
            <w:webHidden/>
          </w:rPr>
        </w:r>
        <w:r w:rsidR="005D2777">
          <w:rPr>
            <w:noProof/>
            <w:webHidden/>
          </w:rPr>
          <w:fldChar w:fldCharType="separate"/>
        </w:r>
        <w:r w:rsidR="005D2777">
          <w:rPr>
            <w:noProof/>
            <w:webHidden/>
          </w:rPr>
          <w:t>4</w:t>
        </w:r>
        <w:r w:rsidR="005D2777">
          <w:rPr>
            <w:noProof/>
            <w:webHidden/>
          </w:rPr>
          <w:fldChar w:fldCharType="end"/>
        </w:r>
      </w:hyperlink>
    </w:p>
    <w:p w14:paraId="124EB9AB" w14:textId="63D8C20F" w:rsidR="005D2777" w:rsidRDefault="006E27A2">
      <w:pPr>
        <w:pStyle w:val="TOC1"/>
        <w:tabs>
          <w:tab w:val="left" w:pos="440"/>
          <w:tab w:val="right" w:leader="dot" w:pos="9016"/>
        </w:tabs>
        <w:rPr>
          <w:rFonts w:eastAsiaTheme="minorEastAsia"/>
          <w:b w:val="0"/>
          <w:noProof/>
          <w:color w:val="auto"/>
          <w:kern w:val="2"/>
          <w:lang w:eastAsia="en-GB"/>
          <w14:ligatures w14:val="standardContextual"/>
        </w:rPr>
      </w:pPr>
      <w:hyperlink w:anchor="_Toc148008739" w:history="1">
        <w:r w:rsidR="005D2777" w:rsidRPr="001C5D09">
          <w:rPr>
            <w:rStyle w:val="Hyperlink"/>
            <w:noProof/>
          </w:rPr>
          <w:t>6.</w:t>
        </w:r>
        <w:r w:rsidR="005D2777">
          <w:rPr>
            <w:rFonts w:eastAsiaTheme="minorEastAsia"/>
            <w:b w:val="0"/>
            <w:noProof/>
            <w:color w:val="auto"/>
            <w:kern w:val="2"/>
            <w:lang w:eastAsia="en-GB"/>
            <w14:ligatures w14:val="standardContextual"/>
          </w:rPr>
          <w:tab/>
        </w:r>
        <w:r w:rsidR="005D2777" w:rsidRPr="001C5D09">
          <w:rPr>
            <w:rStyle w:val="Hyperlink"/>
            <w:noProof/>
          </w:rPr>
          <w:t>Means of Fire Fighting</w:t>
        </w:r>
        <w:r w:rsidR="005D2777">
          <w:rPr>
            <w:noProof/>
            <w:webHidden/>
          </w:rPr>
          <w:tab/>
        </w:r>
        <w:r w:rsidR="005D2777">
          <w:rPr>
            <w:noProof/>
            <w:webHidden/>
          </w:rPr>
          <w:fldChar w:fldCharType="begin"/>
        </w:r>
        <w:r w:rsidR="005D2777">
          <w:rPr>
            <w:noProof/>
            <w:webHidden/>
          </w:rPr>
          <w:instrText xml:space="preserve"> PAGEREF _Toc148008739 \h </w:instrText>
        </w:r>
        <w:r w:rsidR="005D2777">
          <w:rPr>
            <w:noProof/>
            <w:webHidden/>
          </w:rPr>
        </w:r>
        <w:r w:rsidR="005D2777">
          <w:rPr>
            <w:noProof/>
            <w:webHidden/>
          </w:rPr>
          <w:fldChar w:fldCharType="separate"/>
        </w:r>
        <w:r w:rsidR="005D2777">
          <w:rPr>
            <w:noProof/>
            <w:webHidden/>
          </w:rPr>
          <w:t>6</w:t>
        </w:r>
        <w:r w:rsidR="005D2777">
          <w:rPr>
            <w:noProof/>
            <w:webHidden/>
          </w:rPr>
          <w:fldChar w:fldCharType="end"/>
        </w:r>
      </w:hyperlink>
    </w:p>
    <w:p w14:paraId="71357E2E" w14:textId="311FB104" w:rsidR="005D2777" w:rsidRDefault="006E27A2">
      <w:pPr>
        <w:pStyle w:val="TOC1"/>
        <w:tabs>
          <w:tab w:val="left" w:pos="440"/>
          <w:tab w:val="right" w:leader="dot" w:pos="9016"/>
        </w:tabs>
        <w:rPr>
          <w:rFonts w:eastAsiaTheme="minorEastAsia"/>
          <w:b w:val="0"/>
          <w:noProof/>
          <w:color w:val="auto"/>
          <w:kern w:val="2"/>
          <w:lang w:eastAsia="en-GB"/>
          <w14:ligatures w14:val="standardContextual"/>
        </w:rPr>
      </w:pPr>
      <w:hyperlink w:anchor="_Toc148008740" w:history="1">
        <w:r w:rsidR="005D2777" w:rsidRPr="001C5D09">
          <w:rPr>
            <w:rStyle w:val="Hyperlink"/>
            <w:noProof/>
          </w:rPr>
          <w:t>7.</w:t>
        </w:r>
        <w:r w:rsidR="005D2777">
          <w:rPr>
            <w:rFonts w:eastAsiaTheme="minorEastAsia"/>
            <w:b w:val="0"/>
            <w:noProof/>
            <w:color w:val="auto"/>
            <w:kern w:val="2"/>
            <w:lang w:eastAsia="en-GB"/>
            <w14:ligatures w14:val="standardContextual"/>
          </w:rPr>
          <w:tab/>
        </w:r>
        <w:r w:rsidR="005D2777" w:rsidRPr="001C5D09">
          <w:rPr>
            <w:rStyle w:val="Hyperlink"/>
            <w:noProof/>
          </w:rPr>
          <w:t>Training</w:t>
        </w:r>
        <w:r w:rsidR="005D2777">
          <w:rPr>
            <w:noProof/>
            <w:webHidden/>
          </w:rPr>
          <w:tab/>
        </w:r>
        <w:r w:rsidR="005D2777">
          <w:rPr>
            <w:noProof/>
            <w:webHidden/>
          </w:rPr>
          <w:fldChar w:fldCharType="begin"/>
        </w:r>
        <w:r w:rsidR="005D2777">
          <w:rPr>
            <w:noProof/>
            <w:webHidden/>
          </w:rPr>
          <w:instrText xml:space="preserve"> PAGEREF _Toc148008740 \h </w:instrText>
        </w:r>
        <w:r w:rsidR="005D2777">
          <w:rPr>
            <w:noProof/>
            <w:webHidden/>
          </w:rPr>
        </w:r>
        <w:r w:rsidR="005D2777">
          <w:rPr>
            <w:noProof/>
            <w:webHidden/>
          </w:rPr>
          <w:fldChar w:fldCharType="separate"/>
        </w:r>
        <w:r w:rsidR="005D2777">
          <w:rPr>
            <w:noProof/>
            <w:webHidden/>
          </w:rPr>
          <w:t>6</w:t>
        </w:r>
        <w:r w:rsidR="005D2777">
          <w:rPr>
            <w:noProof/>
            <w:webHidden/>
          </w:rPr>
          <w:fldChar w:fldCharType="end"/>
        </w:r>
      </w:hyperlink>
    </w:p>
    <w:p w14:paraId="2C36B03C" w14:textId="06E28ADE" w:rsidR="005D2777" w:rsidRDefault="006E27A2">
      <w:pPr>
        <w:pStyle w:val="TOC1"/>
        <w:tabs>
          <w:tab w:val="left" w:pos="440"/>
          <w:tab w:val="right" w:leader="dot" w:pos="9016"/>
        </w:tabs>
        <w:rPr>
          <w:rFonts w:eastAsiaTheme="minorEastAsia"/>
          <w:b w:val="0"/>
          <w:noProof/>
          <w:color w:val="auto"/>
          <w:kern w:val="2"/>
          <w:lang w:eastAsia="en-GB"/>
          <w14:ligatures w14:val="standardContextual"/>
        </w:rPr>
      </w:pPr>
      <w:hyperlink w:anchor="_Toc148008741" w:history="1">
        <w:r w:rsidR="005D2777" w:rsidRPr="001C5D09">
          <w:rPr>
            <w:rStyle w:val="Hyperlink"/>
            <w:noProof/>
          </w:rPr>
          <w:t>8.</w:t>
        </w:r>
        <w:r w:rsidR="005D2777">
          <w:rPr>
            <w:rFonts w:eastAsiaTheme="minorEastAsia"/>
            <w:b w:val="0"/>
            <w:noProof/>
            <w:color w:val="auto"/>
            <w:kern w:val="2"/>
            <w:lang w:eastAsia="en-GB"/>
            <w14:ligatures w14:val="standardContextual"/>
          </w:rPr>
          <w:tab/>
        </w:r>
        <w:r w:rsidR="005D2777" w:rsidRPr="001C5D09">
          <w:rPr>
            <w:rStyle w:val="Hyperlink"/>
            <w:noProof/>
          </w:rPr>
          <w:t>Record Keeping</w:t>
        </w:r>
        <w:r w:rsidR="005D2777">
          <w:rPr>
            <w:noProof/>
            <w:webHidden/>
          </w:rPr>
          <w:tab/>
        </w:r>
        <w:r w:rsidR="005D2777">
          <w:rPr>
            <w:noProof/>
            <w:webHidden/>
          </w:rPr>
          <w:fldChar w:fldCharType="begin"/>
        </w:r>
        <w:r w:rsidR="005D2777">
          <w:rPr>
            <w:noProof/>
            <w:webHidden/>
          </w:rPr>
          <w:instrText xml:space="preserve"> PAGEREF _Toc148008741 \h </w:instrText>
        </w:r>
        <w:r w:rsidR="005D2777">
          <w:rPr>
            <w:noProof/>
            <w:webHidden/>
          </w:rPr>
        </w:r>
        <w:r w:rsidR="005D2777">
          <w:rPr>
            <w:noProof/>
            <w:webHidden/>
          </w:rPr>
          <w:fldChar w:fldCharType="separate"/>
        </w:r>
        <w:r w:rsidR="005D2777">
          <w:rPr>
            <w:noProof/>
            <w:webHidden/>
          </w:rPr>
          <w:t>6</w:t>
        </w:r>
        <w:r w:rsidR="005D2777">
          <w:rPr>
            <w:noProof/>
            <w:webHidden/>
          </w:rPr>
          <w:fldChar w:fldCharType="end"/>
        </w:r>
      </w:hyperlink>
    </w:p>
    <w:p w14:paraId="4913BBA6" w14:textId="36D55782" w:rsidR="005D2777" w:rsidRDefault="006E27A2">
      <w:pPr>
        <w:pStyle w:val="TOC1"/>
        <w:tabs>
          <w:tab w:val="left" w:pos="440"/>
          <w:tab w:val="right" w:leader="dot" w:pos="9016"/>
        </w:tabs>
        <w:rPr>
          <w:rFonts w:eastAsiaTheme="minorEastAsia"/>
          <w:b w:val="0"/>
          <w:noProof/>
          <w:color w:val="auto"/>
          <w:kern w:val="2"/>
          <w:lang w:eastAsia="en-GB"/>
          <w14:ligatures w14:val="standardContextual"/>
        </w:rPr>
      </w:pPr>
      <w:hyperlink w:anchor="_Toc148008742" w:history="1">
        <w:r w:rsidR="005D2777" w:rsidRPr="001C5D09">
          <w:rPr>
            <w:rStyle w:val="Hyperlink"/>
            <w:noProof/>
          </w:rPr>
          <w:t>9.</w:t>
        </w:r>
        <w:r w:rsidR="005D2777">
          <w:rPr>
            <w:rFonts w:eastAsiaTheme="minorEastAsia"/>
            <w:b w:val="0"/>
            <w:noProof/>
            <w:color w:val="auto"/>
            <w:kern w:val="2"/>
            <w:lang w:eastAsia="en-GB"/>
            <w14:ligatures w14:val="standardContextual"/>
          </w:rPr>
          <w:tab/>
        </w:r>
        <w:r w:rsidR="005D2777" w:rsidRPr="001C5D09">
          <w:rPr>
            <w:rStyle w:val="Hyperlink"/>
            <w:noProof/>
          </w:rPr>
          <w:t>In the Event of a Fire</w:t>
        </w:r>
        <w:r w:rsidR="005D2777">
          <w:rPr>
            <w:noProof/>
            <w:webHidden/>
          </w:rPr>
          <w:tab/>
        </w:r>
        <w:r w:rsidR="005D2777">
          <w:rPr>
            <w:noProof/>
            <w:webHidden/>
          </w:rPr>
          <w:fldChar w:fldCharType="begin"/>
        </w:r>
        <w:r w:rsidR="005D2777">
          <w:rPr>
            <w:noProof/>
            <w:webHidden/>
          </w:rPr>
          <w:instrText xml:space="preserve"> PAGEREF _Toc148008742 \h </w:instrText>
        </w:r>
        <w:r w:rsidR="005D2777">
          <w:rPr>
            <w:noProof/>
            <w:webHidden/>
          </w:rPr>
        </w:r>
        <w:r w:rsidR="005D2777">
          <w:rPr>
            <w:noProof/>
            <w:webHidden/>
          </w:rPr>
          <w:fldChar w:fldCharType="separate"/>
        </w:r>
        <w:r w:rsidR="005D2777">
          <w:rPr>
            <w:noProof/>
            <w:webHidden/>
          </w:rPr>
          <w:t>7</w:t>
        </w:r>
        <w:r w:rsidR="005D2777">
          <w:rPr>
            <w:noProof/>
            <w:webHidden/>
          </w:rPr>
          <w:fldChar w:fldCharType="end"/>
        </w:r>
      </w:hyperlink>
    </w:p>
    <w:p w14:paraId="15129E95" w14:textId="44E29990" w:rsidR="005D2777" w:rsidRDefault="006E27A2">
      <w:pPr>
        <w:pStyle w:val="TOC1"/>
        <w:tabs>
          <w:tab w:val="left" w:pos="660"/>
          <w:tab w:val="right" w:leader="dot" w:pos="9016"/>
        </w:tabs>
        <w:rPr>
          <w:rFonts w:eastAsiaTheme="minorEastAsia"/>
          <w:b w:val="0"/>
          <w:noProof/>
          <w:color w:val="auto"/>
          <w:kern w:val="2"/>
          <w:lang w:eastAsia="en-GB"/>
          <w14:ligatures w14:val="standardContextual"/>
        </w:rPr>
      </w:pPr>
      <w:hyperlink w:anchor="_Toc148008743" w:history="1">
        <w:r w:rsidR="005D2777" w:rsidRPr="001C5D09">
          <w:rPr>
            <w:rStyle w:val="Hyperlink"/>
            <w:noProof/>
          </w:rPr>
          <w:t>10.</w:t>
        </w:r>
        <w:r w:rsidR="005D2777">
          <w:rPr>
            <w:rFonts w:eastAsiaTheme="minorEastAsia"/>
            <w:b w:val="0"/>
            <w:noProof/>
            <w:color w:val="auto"/>
            <w:kern w:val="2"/>
            <w:lang w:eastAsia="en-GB"/>
            <w14:ligatures w14:val="standardContextual"/>
          </w:rPr>
          <w:tab/>
        </w:r>
        <w:r w:rsidR="005D2777" w:rsidRPr="001C5D09">
          <w:rPr>
            <w:rStyle w:val="Hyperlink"/>
            <w:noProof/>
          </w:rPr>
          <w:t>Monitoring</w:t>
        </w:r>
        <w:r w:rsidR="005D2777">
          <w:rPr>
            <w:noProof/>
            <w:webHidden/>
          </w:rPr>
          <w:tab/>
        </w:r>
        <w:r w:rsidR="005D2777">
          <w:rPr>
            <w:noProof/>
            <w:webHidden/>
          </w:rPr>
          <w:fldChar w:fldCharType="begin"/>
        </w:r>
        <w:r w:rsidR="005D2777">
          <w:rPr>
            <w:noProof/>
            <w:webHidden/>
          </w:rPr>
          <w:instrText xml:space="preserve"> PAGEREF _Toc148008743 \h </w:instrText>
        </w:r>
        <w:r w:rsidR="005D2777">
          <w:rPr>
            <w:noProof/>
            <w:webHidden/>
          </w:rPr>
        </w:r>
        <w:r w:rsidR="005D2777">
          <w:rPr>
            <w:noProof/>
            <w:webHidden/>
          </w:rPr>
          <w:fldChar w:fldCharType="separate"/>
        </w:r>
        <w:r w:rsidR="005D2777">
          <w:rPr>
            <w:noProof/>
            <w:webHidden/>
          </w:rPr>
          <w:t>7</w:t>
        </w:r>
        <w:r w:rsidR="005D2777">
          <w:rPr>
            <w:noProof/>
            <w:webHidden/>
          </w:rPr>
          <w:fldChar w:fldCharType="end"/>
        </w:r>
      </w:hyperlink>
    </w:p>
    <w:p w14:paraId="065A745A" w14:textId="58AB882B" w:rsidR="005D2777" w:rsidRDefault="006E27A2">
      <w:pPr>
        <w:pStyle w:val="TOC1"/>
        <w:tabs>
          <w:tab w:val="left" w:pos="660"/>
          <w:tab w:val="right" w:leader="dot" w:pos="9016"/>
        </w:tabs>
        <w:rPr>
          <w:rFonts w:eastAsiaTheme="minorEastAsia"/>
          <w:b w:val="0"/>
          <w:noProof/>
          <w:color w:val="auto"/>
          <w:kern w:val="2"/>
          <w:lang w:eastAsia="en-GB"/>
          <w14:ligatures w14:val="standardContextual"/>
        </w:rPr>
      </w:pPr>
      <w:hyperlink w:anchor="_Toc148008744" w:history="1">
        <w:r w:rsidR="005D2777" w:rsidRPr="001C5D09">
          <w:rPr>
            <w:rStyle w:val="Hyperlink"/>
            <w:noProof/>
          </w:rPr>
          <w:t>11.</w:t>
        </w:r>
        <w:r w:rsidR="005D2777">
          <w:rPr>
            <w:rFonts w:eastAsiaTheme="minorEastAsia"/>
            <w:b w:val="0"/>
            <w:noProof/>
            <w:color w:val="auto"/>
            <w:kern w:val="2"/>
            <w:lang w:eastAsia="en-GB"/>
            <w14:ligatures w14:val="standardContextual"/>
          </w:rPr>
          <w:tab/>
        </w:r>
        <w:r w:rsidR="005D2777" w:rsidRPr="001C5D09">
          <w:rPr>
            <w:rStyle w:val="Hyperlink"/>
            <w:noProof/>
          </w:rPr>
          <w:t>Related Policies</w:t>
        </w:r>
        <w:r w:rsidR="005D2777">
          <w:rPr>
            <w:noProof/>
            <w:webHidden/>
          </w:rPr>
          <w:tab/>
        </w:r>
        <w:r w:rsidR="005D2777">
          <w:rPr>
            <w:noProof/>
            <w:webHidden/>
          </w:rPr>
          <w:fldChar w:fldCharType="begin"/>
        </w:r>
        <w:r w:rsidR="005D2777">
          <w:rPr>
            <w:noProof/>
            <w:webHidden/>
          </w:rPr>
          <w:instrText xml:space="preserve"> PAGEREF _Toc148008744 \h </w:instrText>
        </w:r>
        <w:r w:rsidR="005D2777">
          <w:rPr>
            <w:noProof/>
            <w:webHidden/>
          </w:rPr>
        </w:r>
        <w:r w:rsidR="005D2777">
          <w:rPr>
            <w:noProof/>
            <w:webHidden/>
          </w:rPr>
          <w:fldChar w:fldCharType="separate"/>
        </w:r>
        <w:r w:rsidR="005D2777">
          <w:rPr>
            <w:noProof/>
            <w:webHidden/>
          </w:rPr>
          <w:t>8</w:t>
        </w:r>
        <w:r w:rsidR="005D2777">
          <w:rPr>
            <w:noProof/>
            <w:webHidden/>
          </w:rPr>
          <w:fldChar w:fldCharType="end"/>
        </w:r>
      </w:hyperlink>
    </w:p>
    <w:p w14:paraId="572E5957" w14:textId="50D706D7" w:rsidR="005D2777" w:rsidRDefault="006E27A2">
      <w:pPr>
        <w:pStyle w:val="TOC1"/>
        <w:tabs>
          <w:tab w:val="left" w:pos="660"/>
          <w:tab w:val="right" w:leader="dot" w:pos="9016"/>
        </w:tabs>
        <w:rPr>
          <w:rFonts w:eastAsiaTheme="minorEastAsia"/>
          <w:b w:val="0"/>
          <w:noProof/>
          <w:color w:val="auto"/>
          <w:kern w:val="2"/>
          <w:lang w:eastAsia="en-GB"/>
          <w14:ligatures w14:val="standardContextual"/>
        </w:rPr>
      </w:pPr>
      <w:hyperlink w:anchor="_Toc148008745" w:history="1">
        <w:r w:rsidR="005D2777" w:rsidRPr="001C5D09">
          <w:rPr>
            <w:rStyle w:val="Hyperlink"/>
            <w:noProof/>
          </w:rPr>
          <w:t>12.</w:t>
        </w:r>
        <w:r w:rsidR="005D2777">
          <w:rPr>
            <w:rFonts w:eastAsiaTheme="minorEastAsia"/>
            <w:b w:val="0"/>
            <w:noProof/>
            <w:color w:val="auto"/>
            <w:kern w:val="2"/>
            <w:lang w:eastAsia="en-GB"/>
            <w14:ligatures w14:val="standardContextual"/>
          </w:rPr>
          <w:tab/>
        </w:r>
        <w:r w:rsidR="005D2777" w:rsidRPr="001C5D09">
          <w:rPr>
            <w:rStyle w:val="Hyperlink"/>
            <w:noProof/>
          </w:rPr>
          <w:t>Legislation and Guidance</w:t>
        </w:r>
        <w:r w:rsidR="005D2777">
          <w:rPr>
            <w:noProof/>
            <w:webHidden/>
          </w:rPr>
          <w:tab/>
        </w:r>
        <w:r w:rsidR="005D2777">
          <w:rPr>
            <w:noProof/>
            <w:webHidden/>
          </w:rPr>
          <w:fldChar w:fldCharType="begin"/>
        </w:r>
        <w:r w:rsidR="005D2777">
          <w:rPr>
            <w:noProof/>
            <w:webHidden/>
          </w:rPr>
          <w:instrText xml:space="preserve"> PAGEREF _Toc148008745 \h </w:instrText>
        </w:r>
        <w:r w:rsidR="005D2777">
          <w:rPr>
            <w:noProof/>
            <w:webHidden/>
          </w:rPr>
        </w:r>
        <w:r w:rsidR="005D2777">
          <w:rPr>
            <w:noProof/>
            <w:webHidden/>
          </w:rPr>
          <w:fldChar w:fldCharType="separate"/>
        </w:r>
        <w:r w:rsidR="005D2777">
          <w:rPr>
            <w:noProof/>
            <w:webHidden/>
          </w:rPr>
          <w:t>8</w:t>
        </w:r>
        <w:r w:rsidR="005D2777">
          <w:rPr>
            <w:noProof/>
            <w:webHidden/>
          </w:rPr>
          <w:fldChar w:fldCharType="end"/>
        </w:r>
      </w:hyperlink>
    </w:p>
    <w:p w14:paraId="282644BC" w14:textId="70FECC67" w:rsidR="005D2777" w:rsidRDefault="006E27A2">
      <w:pPr>
        <w:pStyle w:val="TOC1"/>
        <w:tabs>
          <w:tab w:val="left" w:pos="660"/>
          <w:tab w:val="right" w:leader="dot" w:pos="9016"/>
        </w:tabs>
        <w:rPr>
          <w:rFonts w:eastAsiaTheme="minorEastAsia"/>
          <w:b w:val="0"/>
          <w:noProof/>
          <w:color w:val="auto"/>
          <w:kern w:val="2"/>
          <w:lang w:eastAsia="en-GB"/>
          <w14:ligatures w14:val="standardContextual"/>
        </w:rPr>
      </w:pPr>
      <w:hyperlink w:anchor="_Toc148008746" w:history="1">
        <w:r w:rsidR="005D2777" w:rsidRPr="001C5D09">
          <w:rPr>
            <w:rStyle w:val="Hyperlink"/>
            <w:noProof/>
          </w:rPr>
          <w:t>13.</w:t>
        </w:r>
        <w:r w:rsidR="005D2777">
          <w:rPr>
            <w:rFonts w:eastAsiaTheme="minorEastAsia"/>
            <w:b w:val="0"/>
            <w:noProof/>
            <w:color w:val="auto"/>
            <w:kern w:val="2"/>
            <w:lang w:eastAsia="en-GB"/>
            <w14:ligatures w14:val="standardContextual"/>
          </w:rPr>
          <w:tab/>
        </w:r>
        <w:r w:rsidR="005D2777" w:rsidRPr="001C5D09">
          <w:rPr>
            <w:rStyle w:val="Hyperlink"/>
            <w:noProof/>
          </w:rPr>
          <w:t>Summary of Review</w:t>
        </w:r>
        <w:r w:rsidR="005D2777">
          <w:rPr>
            <w:noProof/>
            <w:webHidden/>
          </w:rPr>
          <w:tab/>
        </w:r>
        <w:r w:rsidR="005D2777">
          <w:rPr>
            <w:noProof/>
            <w:webHidden/>
          </w:rPr>
          <w:fldChar w:fldCharType="begin"/>
        </w:r>
        <w:r w:rsidR="005D2777">
          <w:rPr>
            <w:noProof/>
            <w:webHidden/>
          </w:rPr>
          <w:instrText xml:space="preserve"> PAGEREF _Toc148008746 \h </w:instrText>
        </w:r>
        <w:r w:rsidR="005D2777">
          <w:rPr>
            <w:noProof/>
            <w:webHidden/>
          </w:rPr>
        </w:r>
        <w:r w:rsidR="005D2777">
          <w:rPr>
            <w:noProof/>
            <w:webHidden/>
          </w:rPr>
          <w:fldChar w:fldCharType="separate"/>
        </w:r>
        <w:r w:rsidR="005D2777">
          <w:rPr>
            <w:noProof/>
            <w:webHidden/>
          </w:rPr>
          <w:t>9</w:t>
        </w:r>
        <w:r w:rsidR="005D2777">
          <w:rPr>
            <w:noProof/>
            <w:webHidden/>
          </w:rPr>
          <w:fldChar w:fldCharType="end"/>
        </w:r>
      </w:hyperlink>
    </w:p>
    <w:p w14:paraId="47941EE1" w14:textId="5F27A9E0" w:rsidR="00D8163D" w:rsidRDefault="00877C5C">
      <w:pPr>
        <w:rPr>
          <w:rFonts w:ascii="Open Sans" w:eastAsia="Times New Roman" w:hAnsi="Open Sans" w:cs="Open Sans"/>
          <w:b/>
          <w:color w:val="264467"/>
          <w:sz w:val="36"/>
          <w:szCs w:val="32"/>
        </w:rPr>
      </w:pPr>
      <w:r w:rsidRPr="00C11007">
        <w:rPr>
          <w:rFonts w:ascii="Open Sans" w:hAnsi="Open Sans" w:cs="Open Sans"/>
          <w:color w:val="264467"/>
        </w:rPr>
        <w:fldChar w:fldCharType="end"/>
      </w:r>
      <w:r w:rsidR="00D8163D">
        <w:br w:type="page"/>
      </w:r>
    </w:p>
    <w:p w14:paraId="187182E5" w14:textId="77777777" w:rsidR="00F13E76" w:rsidRPr="000269C5" w:rsidRDefault="00127C42" w:rsidP="000269C5">
      <w:pPr>
        <w:pStyle w:val="Heading1"/>
      </w:pPr>
      <w:bookmarkStart w:id="0" w:name="_Toc148008734"/>
      <w:r w:rsidRPr="000269C5">
        <w:lastRenderedPageBreak/>
        <w:t>Introduction</w:t>
      </w:r>
      <w:bookmarkEnd w:id="0"/>
    </w:p>
    <w:p w14:paraId="55B746E9" w14:textId="4CC80AE2" w:rsidR="005F7296" w:rsidRPr="006C24B4" w:rsidRDefault="005F7296" w:rsidP="005F7296">
      <w:pPr>
        <w:jc w:val="both"/>
        <w:rPr>
          <w:rFonts w:ascii="Open Sans" w:hAnsi="Open Sans"/>
          <w:color w:val="auto"/>
        </w:rPr>
      </w:pPr>
      <w:r w:rsidRPr="00D8163D">
        <w:rPr>
          <w:rFonts w:ascii="Open Sans" w:hAnsi="Open Sans"/>
          <w:color w:val="auto"/>
        </w:rPr>
        <w:t xml:space="preserve">It is </w:t>
      </w:r>
      <w:sdt>
        <w:sdtPr>
          <w:rPr>
            <w:rFonts w:ascii="Open Sans" w:hAnsi="Open Sans"/>
            <w:color w:val="auto"/>
          </w:rPr>
          <w:tag w:val="HD:1.187.0.0:437c4f88-c60f-484d-a107-983ae5ebd5dc"/>
          <w:id w:val="-1341857410"/>
          <w:placeholder>
            <w:docPart w:val="367130ED862B4FE892A3E4860E9692AC"/>
          </w:placeholder>
        </w:sdtPr>
        <w:sdtEndPr/>
        <w:sdtContent>
          <w:r w:rsidR="00EC66C4">
            <w:rPr>
              <w:rFonts w:ascii="Open Sans" w:hAnsi="Open Sans"/>
              <w:noProof/>
              <w:color w:val="auto"/>
            </w:rPr>
            <w:t>[</w:t>
          </w:r>
          <w:r w:rsidR="00EC66C4" w:rsidRPr="00EC66C4">
            <w:rPr>
              <w:rFonts w:ascii="Open Sans" w:hAnsi="Open Sans"/>
              <w:noProof/>
              <w:color w:val="0000FF"/>
            </w:rPr>
            <w:t>Company Name</w:t>
          </w:r>
          <w:r w:rsidR="00EC66C4">
            <w:rPr>
              <w:rFonts w:ascii="Open Sans" w:hAnsi="Open Sans"/>
              <w:noProof/>
              <w:color w:val="auto"/>
            </w:rPr>
            <w:t>]</w:t>
          </w:r>
        </w:sdtContent>
      </w:sdt>
      <w:r w:rsidRPr="00D8163D">
        <w:rPr>
          <w:rFonts w:ascii="Open Sans" w:hAnsi="Open Sans"/>
          <w:color w:val="auto"/>
        </w:rPr>
        <w:t>’s responsibility</w:t>
      </w:r>
      <w:r w:rsidRPr="005F7296">
        <w:rPr>
          <w:rFonts w:ascii="Open Sans" w:hAnsi="Open Sans"/>
          <w:color w:val="auto"/>
        </w:rPr>
        <w:t xml:space="preserve"> to ensure that </w:t>
      </w:r>
      <w:r w:rsidRPr="006C24B4">
        <w:rPr>
          <w:rFonts w:ascii="Open Sans" w:hAnsi="Open Sans"/>
          <w:color w:val="auto"/>
        </w:rPr>
        <w:t xml:space="preserve">its staff and anyone else associated with the company are not put at risk by any work activities in line with the </w:t>
      </w:r>
      <w:bookmarkStart w:id="1" w:name="_Hlk49497545"/>
      <w:r w:rsidRPr="006C24B4">
        <w:rPr>
          <w:rFonts w:ascii="Open Sans" w:hAnsi="Open Sans"/>
          <w:color w:val="auto"/>
        </w:rPr>
        <w:t>Health and Safety at Work Act 1974 (HSAWA).</w:t>
      </w:r>
      <w:bookmarkEnd w:id="1"/>
    </w:p>
    <w:p w14:paraId="73282990" w14:textId="77777777" w:rsidR="005F7296" w:rsidRPr="005F7296" w:rsidRDefault="005F7296" w:rsidP="005F7296">
      <w:pPr>
        <w:jc w:val="both"/>
        <w:rPr>
          <w:rFonts w:ascii="Open Sans" w:hAnsi="Open Sans"/>
          <w:color w:val="auto"/>
        </w:rPr>
      </w:pPr>
      <w:r w:rsidRPr="006C24B4">
        <w:rPr>
          <w:rFonts w:ascii="Open Sans" w:hAnsi="Open Sans"/>
          <w:color w:val="auto"/>
        </w:rPr>
        <w:t>In addition to this, the Management of Health and Safety at Work Regulations 1992 (MHSWR) requires employers to have arrangements in place to cover health and safety, not only for staff but also for others who may be affected</w:t>
      </w:r>
      <w:r w:rsidRPr="005F7296">
        <w:rPr>
          <w:rFonts w:ascii="Open Sans" w:hAnsi="Open Sans"/>
          <w:color w:val="auto"/>
        </w:rPr>
        <w:t xml:space="preserve"> by the work activities.</w:t>
      </w:r>
    </w:p>
    <w:p w14:paraId="66CF801B" w14:textId="77777777" w:rsidR="005F7296" w:rsidRPr="005F7296" w:rsidRDefault="005F7296" w:rsidP="005F7296">
      <w:pPr>
        <w:jc w:val="both"/>
        <w:rPr>
          <w:rFonts w:ascii="Open Sans" w:hAnsi="Open Sans"/>
          <w:color w:val="auto"/>
        </w:rPr>
      </w:pPr>
      <w:r w:rsidRPr="005F7296">
        <w:rPr>
          <w:rFonts w:ascii="Open Sans" w:hAnsi="Open Sans"/>
          <w:color w:val="auto"/>
        </w:rPr>
        <w:t xml:space="preserve">The Regulatory Reform (Fire Safety) Order 2005 sets out the law on general fire safety. </w:t>
      </w:r>
    </w:p>
    <w:p w14:paraId="41728352" w14:textId="77777777" w:rsidR="005F7296" w:rsidRDefault="005F7296" w:rsidP="005F7296">
      <w:pPr>
        <w:jc w:val="both"/>
        <w:rPr>
          <w:rFonts w:ascii="Open Sans" w:hAnsi="Open Sans"/>
          <w:color w:val="auto"/>
        </w:rPr>
      </w:pPr>
      <w:r w:rsidRPr="005F7296">
        <w:rPr>
          <w:rFonts w:ascii="Open Sans" w:hAnsi="Open Sans"/>
          <w:color w:val="auto"/>
        </w:rPr>
        <w:t>The main risks of fire that affect company premises, will be identified and covered in this Fire Safety Policy.</w:t>
      </w:r>
    </w:p>
    <w:p w14:paraId="6124AFC3" w14:textId="77777777" w:rsidR="00C11007" w:rsidRPr="005F7296" w:rsidRDefault="00C11007" w:rsidP="005F7296">
      <w:pPr>
        <w:jc w:val="both"/>
        <w:rPr>
          <w:rFonts w:ascii="Open Sans" w:hAnsi="Open Sans"/>
          <w:color w:val="auto"/>
        </w:rPr>
      </w:pPr>
    </w:p>
    <w:p w14:paraId="5777B6E9" w14:textId="77777777" w:rsidR="00F13E76" w:rsidRPr="000269C5" w:rsidRDefault="00127C42" w:rsidP="000269C5">
      <w:pPr>
        <w:pStyle w:val="Heading1"/>
      </w:pPr>
      <w:bookmarkStart w:id="2" w:name="_Toc148008735"/>
      <w:r w:rsidRPr="000269C5">
        <w:t>P</w:t>
      </w:r>
      <w:r w:rsidR="008B198D" w:rsidRPr="000269C5">
        <w:t>olicy Statement</w:t>
      </w:r>
      <w:bookmarkEnd w:id="2"/>
    </w:p>
    <w:p w14:paraId="26B0F824" w14:textId="350D858E" w:rsidR="00E97672" w:rsidRPr="006C24B4" w:rsidRDefault="00E97672" w:rsidP="00E97672">
      <w:pPr>
        <w:jc w:val="both"/>
        <w:rPr>
          <w:rFonts w:ascii="Open Sans" w:hAnsi="Open Sans"/>
          <w:color w:val="auto"/>
        </w:rPr>
      </w:pPr>
      <w:r w:rsidRPr="00E97672">
        <w:rPr>
          <w:rFonts w:ascii="Open Sans" w:hAnsi="Open Sans"/>
          <w:color w:val="auto"/>
        </w:rPr>
        <w:t xml:space="preserve">As an </w:t>
      </w:r>
      <w:r w:rsidRPr="00D8163D">
        <w:rPr>
          <w:rFonts w:ascii="Open Sans" w:hAnsi="Open Sans"/>
          <w:color w:val="auto"/>
        </w:rPr>
        <w:t xml:space="preserve">employer, </w:t>
      </w:r>
      <w:sdt>
        <w:sdtPr>
          <w:rPr>
            <w:rFonts w:ascii="Open Sans" w:hAnsi="Open Sans"/>
            <w:color w:val="auto"/>
          </w:rPr>
          <w:tag w:val="HD:1.187.0.0:bf850839-bbc1-475d-8921-ea085b55f38d"/>
          <w:id w:val="-184755872"/>
          <w:placeholder>
            <w:docPart w:val="B721B39D2DF6435BBC0D98FF53E6FD44"/>
          </w:placeholder>
        </w:sdtPr>
        <w:sdtEndPr/>
        <w:sdtContent>
          <w:r w:rsidR="00EC66C4">
            <w:rPr>
              <w:rFonts w:ascii="Open Sans" w:hAnsi="Open Sans"/>
              <w:noProof/>
              <w:color w:val="auto"/>
            </w:rPr>
            <w:t>[</w:t>
          </w:r>
          <w:r w:rsidR="00EC66C4" w:rsidRPr="00EC66C4">
            <w:rPr>
              <w:rFonts w:ascii="Open Sans" w:hAnsi="Open Sans"/>
              <w:noProof/>
              <w:color w:val="0000FF"/>
            </w:rPr>
            <w:t>Company Name</w:t>
          </w:r>
          <w:r w:rsidR="00EC66C4">
            <w:rPr>
              <w:rFonts w:ascii="Open Sans" w:hAnsi="Open Sans"/>
              <w:noProof/>
              <w:color w:val="auto"/>
            </w:rPr>
            <w:t>]</w:t>
          </w:r>
        </w:sdtContent>
      </w:sdt>
      <w:r w:rsidRPr="00D8163D">
        <w:rPr>
          <w:rFonts w:ascii="Open Sans" w:hAnsi="Open Sans"/>
          <w:color w:val="auto"/>
        </w:rPr>
        <w:t xml:space="preserve"> has the responsibility to keep all staff safe from fire to comply with the fire safety legislation above. Under the management and the duty holders’ supervision, we must ensure the safety of all in our workforce to minimise the risk of injury or death to our staff and/or clients. Staff at </w:t>
      </w:r>
      <w:sdt>
        <w:sdtPr>
          <w:rPr>
            <w:rFonts w:ascii="Open Sans" w:hAnsi="Open Sans"/>
            <w:color w:val="auto"/>
          </w:rPr>
          <w:tag w:val="HD:1.187.0.0:8dca37ad-2ac4-4e6e-87f0-038614f638bb"/>
          <w:id w:val="1422071243"/>
          <w:placeholder>
            <w:docPart w:val="81178D39C4BC4449A0FAF000C72921EB"/>
          </w:placeholder>
        </w:sdtPr>
        <w:sdtEndPr/>
        <w:sdtContent>
          <w:r w:rsidR="00EC66C4">
            <w:rPr>
              <w:rFonts w:ascii="Open Sans" w:hAnsi="Open Sans"/>
              <w:noProof/>
              <w:color w:val="auto"/>
            </w:rPr>
            <w:t>[</w:t>
          </w:r>
          <w:r w:rsidR="00EC66C4" w:rsidRPr="00EC66C4">
            <w:rPr>
              <w:rFonts w:ascii="Open Sans" w:hAnsi="Open Sans"/>
              <w:noProof/>
              <w:color w:val="0000FF"/>
            </w:rPr>
            <w:t>Company Name</w:t>
          </w:r>
          <w:r w:rsidR="00EC66C4">
            <w:rPr>
              <w:rFonts w:ascii="Open Sans" w:hAnsi="Open Sans"/>
              <w:noProof/>
              <w:color w:val="auto"/>
            </w:rPr>
            <w:t>]</w:t>
          </w:r>
        </w:sdtContent>
      </w:sdt>
      <w:r w:rsidRPr="00D8163D">
        <w:rPr>
          <w:rFonts w:ascii="Open Sans" w:hAnsi="Open Sans"/>
          <w:color w:val="auto"/>
        </w:rPr>
        <w:t xml:space="preserve"> should be well trained to deal with a fire in a client’s home.</w:t>
      </w:r>
    </w:p>
    <w:p w14:paraId="6E2C3B57" w14:textId="77777777" w:rsidR="00E97672" w:rsidRPr="00E97672" w:rsidRDefault="00E97672" w:rsidP="00E97672">
      <w:pPr>
        <w:jc w:val="both"/>
        <w:rPr>
          <w:rFonts w:ascii="Open Sans" w:hAnsi="Open Sans"/>
          <w:color w:val="auto"/>
        </w:rPr>
      </w:pPr>
      <w:r w:rsidRPr="006C24B4">
        <w:rPr>
          <w:rFonts w:ascii="Open Sans" w:hAnsi="Open Sans"/>
          <w:color w:val="auto"/>
        </w:rPr>
        <w:t>All staff have a general duty to take reasonable care of their own safety while working in the community. They should also consider other relevant persons who may be affected by their acts or omissions, as well</w:t>
      </w:r>
      <w:r w:rsidRPr="00E97672">
        <w:rPr>
          <w:rFonts w:ascii="Open Sans" w:hAnsi="Open Sans"/>
          <w:color w:val="auto"/>
        </w:rPr>
        <w:t xml:space="preserve"> as co-operating with the management and duty holders to inform of any work situation that they consider to be a serious and immediate danger.</w:t>
      </w:r>
    </w:p>
    <w:p w14:paraId="31ED76A3" w14:textId="77777777" w:rsidR="00B61073" w:rsidRPr="002B681F" w:rsidRDefault="00B61073" w:rsidP="00EE2ED4">
      <w:pPr>
        <w:jc w:val="both"/>
        <w:rPr>
          <w:rFonts w:ascii="Open Sans" w:hAnsi="Open Sans" w:cs="Open Sans"/>
          <w:color w:val="auto"/>
        </w:rPr>
      </w:pPr>
    </w:p>
    <w:p w14:paraId="7DED12C5" w14:textId="77777777" w:rsidR="00127C42" w:rsidRPr="002B681F" w:rsidRDefault="008B198D" w:rsidP="000269C5">
      <w:pPr>
        <w:pStyle w:val="Heading1"/>
      </w:pPr>
      <w:bookmarkStart w:id="3" w:name="_Toc148008736"/>
      <w:r w:rsidRPr="002B681F">
        <w:t>Scope</w:t>
      </w:r>
      <w:bookmarkEnd w:id="3"/>
    </w:p>
    <w:p w14:paraId="0AF5FB51" w14:textId="77777777" w:rsidR="00286D58" w:rsidRPr="00286D58" w:rsidRDefault="00286D58" w:rsidP="00286D58">
      <w:pPr>
        <w:jc w:val="both"/>
        <w:rPr>
          <w:rFonts w:ascii="Open Sans" w:hAnsi="Open Sans"/>
          <w:color w:val="auto"/>
        </w:rPr>
      </w:pPr>
      <w:r w:rsidRPr="00286D58">
        <w:rPr>
          <w:rFonts w:ascii="Open Sans" w:hAnsi="Open Sans"/>
          <w:color w:val="auto"/>
        </w:rPr>
        <w:t xml:space="preserve">This policy provides practical advice </w:t>
      </w:r>
      <w:r w:rsidRPr="006C24B4">
        <w:rPr>
          <w:rFonts w:ascii="Open Sans" w:hAnsi="Open Sans"/>
          <w:color w:val="auto"/>
        </w:rPr>
        <w:t>to staff res</w:t>
      </w:r>
      <w:r w:rsidRPr="00286D58">
        <w:rPr>
          <w:rFonts w:ascii="Open Sans" w:hAnsi="Open Sans"/>
          <w:color w:val="auto"/>
        </w:rPr>
        <w:t xml:space="preserve">ponsible for fire safety. </w:t>
      </w:r>
    </w:p>
    <w:p w14:paraId="19B70DB2" w14:textId="0D9C19AB" w:rsidR="00286D58" w:rsidRPr="006C24B4" w:rsidRDefault="00286D58" w:rsidP="00286D58">
      <w:pPr>
        <w:jc w:val="both"/>
        <w:rPr>
          <w:rFonts w:ascii="Open Sans" w:hAnsi="Open Sans"/>
          <w:color w:val="auto"/>
        </w:rPr>
      </w:pPr>
      <w:r w:rsidRPr="00286D58">
        <w:rPr>
          <w:rFonts w:ascii="Open Sans" w:hAnsi="Open Sans"/>
          <w:color w:val="auto"/>
        </w:rPr>
        <w:t xml:space="preserve">While the Regulatory Reform (Fire Safety) Order 2005 does not routinely apply to domestic </w:t>
      </w:r>
      <w:r w:rsidRPr="00D8163D">
        <w:rPr>
          <w:rFonts w:ascii="Open Sans" w:hAnsi="Open Sans"/>
          <w:color w:val="auto"/>
        </w:rPr>
        <w:t xml:space="preserve">premises, </w:t>
      </w:r>
      <w:sdt>
        <w:sdtPr>
          <w:rPr>
            <w:rFonts w:ascii="Open Sans" w:hAnsi="Open Sans"/>
            <w:color w:val="auto"/>
          </w:rPr>
          <w:tag w:val="HD:1.187.0.0:f82ceff6-2653-4e08-887b-052d74e5939c"/>
          <w:id w:val="1400714970"/>
          <w:placeholder>
            <w:docPart w:val="DB074CD2199E4D6CA522EDA27ACFCEFB"/>
          </w:placeholder>
        </w:sdtPr>
        <w:sdtEndPr/>
        <w:sdtContent>
          <w:r w:rsidR="00EC66C4">
            <w:rPr>
              <w:rFonts w:ascii="Open Sans" w:hAnsi="Open Sans"/>
              <w:noProof/>
              <w:color w:val="auto"/>
            </w:rPr>
            <w:t>[</w:t>
          </w:r>
          <w:r w:rsidR="00EC66C4" w:rsidRPr="00EC66C4">
            <w:rPr>
              <w:rFonts w:ascii="Open Sans" w:hAnsi="Open Sans"/>
              <w:noProof/>
              <w:color w:val="0000FF"/>
            </w:rPr>
            <w:t>Company Name</w:t>
          </w:r>
          <w:r w:rsidR="00EC66C4">
            <w:rPr>
              <w:rFonts w:ascii="Open Sans" w:hAnsi="Open Sans"/>
              <w:noProof/>
              <w:color w:val="auto"/>
            </w:rPr>
            <w:t>]</w:t>
          </w:r>
        </w:sdtContent>
      </w:sdt>
      <w:r w:rsidRPr="00D8163D">
        <w:rPr>
          <w:rFonts w:ascii="Open Sans" w:hAnsi="Open Sans"/>
          <w:color w:val="auto"/>
        </w:rPr>
        <w:t xml:space="preserve"> still has the responsibility to its staff to ensure their safety whilst working within a client’s home.</w:t>
      </w:r>
    </w:p>
    <w:p w14:paraId="1E953324" w14:textId="77777777" w:rsidR="00286D58" w:rsidRPr="00286D58" w:rsidRDefault="00286D58" w:rsidP="00286D58">
      <w:pPr>
        <w:jc w:val="both"/>
        <w:rPr>
          <w:rFonts w:ascii="Open Sans" w:hAnsi="Open Sans"/>
          <w:color w:val="auto"/>
        </w:rPr>
      </w:pPr>
      <w:r w:rsidRPr="006C24B4">
        <w:rPr>
          <w:rFonts w:ascii="Open Sans" w:hAnsi="Open Sans"/>
          <w:color w:val="auto"/>
        </w:rPr>
        <w:t>This guidance is concerned only with fire safety, but many</w:t>
      </w:r>
      <w:r w:rsidRPr="00286D58">
        <w:rPr>
          <w:rFonts w:ascii="Open Sans" w:hAnsi="Open Sans"/>
          <w:color w:val="auto"/>
        </w:rPr>
        <w:t xml:space="preserve"> of the measures discussed here will impact upon other safety issues and vice versa. It is recognised that these various differing safety demands can sometimes affect one another, and the Registered Manager should consult other interested agencies (e.g., the Health and Safety Executive </w:t>
      </w:r>
      <w:r w:rsidRPr="00286D58">
        <w:rPr>
          <w:rFonts w:ascii="Open Sans" w:hAnsi="Open Sans"/>
          <w:color w:val="auto"/>
        </w:rPr>
        <w:lastRenderedPageBreak/>
        <w:t>(HSE)) where necessary to confirm that they are not contravening other legislation/guidance.</w:t>
      </w:r>
    </w:p>
    <w:p w14:paraId="5CD7BEDF" w14:textId="77777777" w:rsidR="00C90E70" w:rsidRPr="002B681F" w:rsidRDefault="00C90E70" w:rsidP="00C90E70">
      <w:pPr>
        <w:rPr>
          <w:rFonts w:ascii="Open Sans" w:hAnsi="Open Sans" w:cs="Open Sans"/>
          <w:color w:val="auto"/>
        </w:rPr>
      </w:pPr>
    </w:p>
    <w:p w14:paraId="5BC26633" w14:textId="77777777" w:rsidR="00127C42" w:rsidRPr="002B681F" w:rsidRDefault="0034255C" w:rsidP="000269C5">
      <w:pPr>
        <w:pStyle w:val="Heading1"/>
      </w:pPr>
      <w:bookmarkStart w:id="4" w:name="_Toc148008737"/>
      <w:r>
        <w:t>The Law – The Regulatory Reform (Fire Safety) Order 2005</w:t>
      </w:r>
      <w:bookmarkEnd w:id="4"/>
    </w:p>
    <w:p w14:paraId="4BD78FAA" w14:textId="77777777" w:rsidR="00060864" w:rsidRPr="00060864" w:rsidRDefault="00060864" w:rsidP="00060864">
      <w:pPr>
        <w:jc w:val="both"/>
        <w:rPr>
          <w:rFonts w:ascii="Open Sans" w:hAnsi="Open Sans"/>
          <w:color w:val="auto"/>
        </w:rPr>
      </w:pPr>
      <w:r w:rsidRPr="00060864">
        <w:rPr>
          <w:rFonts w:ascii="Open Sans" w:hAnsi="Open Sans"/>
          <w:color w:val="auto"/>
        </w:rPr>
        <w:t>The Regulatory Reform (Fire Safety) Order 2005 is at the heart of fire safety in the workplace in England and Wales. The regulations aim to:</w:t>
      </w:r>
    </w:p>
    <w:p w14:paraId="27AF3E22" w14:textId="77777777" w:rsidR="00060864" w:rsidRPr="00060864" w:rsidRDefault="00060864" w:rsidP="00060864">
      <w:pPr>
        <w:pStyle w:val="ListParagraph"/>
        <w:numPr>
          <w:ilvl w:val="0"/>
          <w:numId w:val="27"/>
        </w:numPr>
        <w:jc w:val="both"/>
        <w:rPr>
          <w:rFonts w:ascii="Open Sans" w:hAnsi="Open Sans"/>
          <w:color w:val="auto"/>
        </w:rPr>
      </w:pPr>
      <w:r w:rsidRPr="00060864">
        <w:rPr>
          <w:rFonts w:ascii="Open Sans" w:hAnsi="Open Sans"/>
          <w:color w:val="auto"/>
        </w:rPr>
        <w:t>create a single regime that can be clearly understood and administered by both businesses and the relevant authorities</w:t>
      </w:r>
    </w:p>
    <w:p w14:paraId="08EF5BDF" w14:textId="77777777" w:rsidR="00060864" w:rsidRPr="00060864" w:rsidRDefault="00060864" w:rsidP="00060864">
      <w:pPr>
        <w:pStyle w:val="ListParagraph"/>
        <w:numPr>
          <w:ilvl w:val="0"/>
          <w:numId w:val="27"/>
        </w:numPr>
        <w:jc w:val="both"/>
        <w:rPr>
          <w:rFonts w:ascii="Open Sans" w:hAnsi="Open Sans"/>
          <w:color w:val="auto"/>
        </w:rPr>
      </w:pPr>
      <w:r w:rsidRPr="00060864">
        <w:rPr>
          <w:rFonts w:ascii="Open Sans" w:hAnsi="Open Sans"/>
          <w:color w:val="auto"/>
        </w:rPr>
        <w:t>focus on risk assessment, fire prevention and mitigation measures</w:t>
      </w:r>
    </w:p>
    <w:p w14:paraId="61A4325B" w14:textId="77777777" w:rsidR="00060864" w:rsidRPr="00060864" w:rsidRDefault="00060864" w:rsidP="00060864">
      <w:pPr>
        <w:pStyle w:val="ListParagraph"/>
        <w:numPr>
          <w:ilvl w:val="0"/>
          <w:numId w:val="27"/>
        </w:numPr>
        <w:jc w:val="both"/>
        <w:rPr>
          <w:rFonts w:ascii="Open Sans" w:hAnsi="Open Sans"/>
          <w:color w:val="auto"/>
        </w:rPr>
      </w:pPr>
      <w:r w:rsidRPr="00060864">
        <w:rPr>
          <w:rFonts w:ascii="Open Sans" w:hAnsi="Open Sans"/>
          <w:color w:val="auto"/>
        </w:rPr>
        <w:t>increase compliance</w:t>
      </w:r>
    </w:p>
    <w:p w14:paraId="732CBDAC" w14:textId="77777777" w:rsidR="00060864" w:rsidRPr="00060864" w:rsidRDefault="00060864" w:rsidP="00060864">
      <w:pPr>
        <w:pStyle w:val="ListParagraph"/>
        <w:numPr>
          <w:ilvl w:val="0"/>
          <w:numId w:val="27"/>
        </w:numPr>
        <w:jc w:val="both"/>
        <w:rPr>
          <w:rFonts w:ascii="Open Sans" w:hAnsi="Open Sans"/>
          <w:color w:val="auto"/>
        </w:rPr>
      </w:pPr>
      <w:r w:rsidRPr="00060864">
        <w:rPr>
          <w:rFonts w:ascii="Open Sans" w:hAnsi="Open Sans"/>
          <w:color w:val="auto"/>
        </w:rPr>
        <w:t>focus resources for fire prevention that present the greatest risk</w:t>
      </w:r>
    </w:p>
    <w:p w14:paraId="16756FEA" w14:textId="77777777" w:rsidR="00060864" w:rsidRDefault="00060864" w:rsidP="00060864">
      <w:pPr>
        <w:pStyle w:val="ListParagraph"/>
        <w:numPr>
          <w:ilvl w:val="0"/>
          <w:numId w:val="27"/>
        </w:numPr>
        <w:jc w:val="both"/>
        <w:rPr>
          <w:rFonts w:ascii="Open Sans" w:hAnsi="Open Sans"/>
          <w:color w:val="auto"/>
        </w:rPr>
      </w:pPr>
      <w:r w:rsidRPr="00060864">
        <w:rPr>
          <w:rFonts w:ascii="Open Sans" w:hAnsi="Open Sans"/>
          <w:color w:val="auto"/>
        </w:rPr>
        <w:t xml:space="preserve">ensure </w:t>
      </w:r>
      <w:r w:rsidRPr="00D8163D">
        <w:rPr>
          <w:rFonts w:ascii="Open Sans" w:hAnsi="Open Sans"/>
          <w:color w:val="auto"/>
        </w:rPr>
        <w:t>that fire safety facilities and equipment are well maintained.</w:t>
      </w:r>
    </w:p>
    <w:p w14:paraId="7ADC2278" w14:textId="77777777" w:rsidR="00C831B2" w:rsidRPr="00D8163D" w:rsidRDefault="00C831B2" w:rsidP="00C831B2">
      <w:pPr>
        <w:pStyle w:val="ListParagraph"/>
        <w:jc w:val="both"/>
        <w:rPr>
          <w:rFonts w:ascii="Open Sans" w:hAnsi="Open Sans"/>
          <w:color w:val="auto"/>
        </w:rPr>
      </w:pPr>
    </w:p>
    <w:p w14:paraId="3253245F" w14:textId="391C973B" w:rsidR="00060864" w:rsidRPr="00060864" w:rsidRDefault="00060864" w:rsidP="00060864">
      <w:pPr>
        <w:jc w:val="both"/>
        <w:rPr>
          <w:rFonts w:ascii="Open Sans" w:hAnsi="Open Sans"/>
          <w:color w:val="auto"/>
        </w:rPr>
      </w:pPr>
      <w:r w:rsidRPr="00D8163D">
        <w:rPr>
          <w:rFonts w:ascii="Open Sans" w:hAnsi="Open Sans"/>
          <w:color w:val="auto"/>
        </w:rPr>
        <w:t xml:space="preserve">A </w:t>
      </w:r>
      <w:r w:rsidRPr="00D8163D">
        <w:rPr>
          <w:rFonts w:ascii="Open Sans" w:hAnsi="Open Sans"/>
          <w:b/>
          <w:bCs/>
          <w:color w:val="auto"/>
        </w:rPr>
        <w:t>responsible person</w:t>
      </w:r>
      <w:r w:rsidRPr="00D8163D">
        <w:rPr>
          <w:rFonts w:ascii="Open Sans" w:hAnsi="Open Sans"/>
          <w:color w:val="auto"/>
        </w:rPr>
        <w:t xml:space="preserve"> for fire safety in </w:t>
      </w:r>
      <w:sdt>
        <w:sdtPr>
          <w:rPr>
            <w:rFonts w:ascii="Open Sans" w:hAnsi="Open Sans"/>
            <w:color w:val="auto"/>
          </w:rPr>
          <w:tag w:val="HD:1.187.0.0:3ef26eb0-501c-4efc-abb6-6b68758c42d6"/>
          <w:id w:val="872805940"/>
          <w:placeholder>
            <w:docPart w:val="4A1010C450C944C6B025BA78556B4C9C"/>
          </w:placeholder>
        </w:sdtPr>
        <w:sdtEndPr/>
        <w:sdtContent>
          <w:r w:rsidR="00EC66C4">
            <w:rPr>
              <w:rFonts w:ascii="Open Sans" w:hAnsi="Open Sans"/>
              <w:noProof/>
              <w:color w:val="auto"/>
            </w:rPr>
            <w:t>[</w:t>
          </w:r>
          <w:r w:rsidR="00EC66C4" w:rsidRPr="00EC66C4">
            <w:rPr>
              <w:rFonts w:ascii="Open Sans" w:hAnsi="Open Sans"/>
              <w:noProof/>
              <w:color w:val="0000FF"/>
            </w:rPr>
            <w:t>Company Name</w:t>
          </w:r>
          <w:r w:rsidR="00EC66C4">
            <w:rPr>
              <w:rFonts w:ascii="Open Sans" w:hAnsi="Open Sans"/>
              <w:noProof/>
              <w:color w:val="auto"/>
            </w:rPr>
            <w:t>]</w:t>
          </w:r>
        </w:sdtContent>
      </w:sdt>
      <w:r w:rsidRPr="00D8163D">
        <w:rPr>
          <w:rFonts w:ascii="Open Sans" w:hAnsi="Open Sans"/>
          <w:color w:val="auto"/>
        </w:rPr>
        <w:t xml:space="preserve"> will be identified in line with the Order. </w:t>
      </w:r>
      <w:sdt>
        <w:sdtPr>
          <w:rPr>
            <w:rFonts w:ascii="Open Sans" w:hAnsi="Open Sans"/>
            <w:color w:val="auto"/>
          </w:rPr>
          <w:tag w:val="HD:1.187.0.0:7754aa8d-77b0-473b-adb6-0e7e8a60c57a"/>
          <w:id w:val="36254540"/>
          <w:placeholder>
            <w:docPart w:val="DD0E1A6163424FABA8D7AF8FB3A4C097"/>
          </w:placeholder>
        </w:sdtPr>
        <w:sdtEndPr/>
        <w:sdtContent>
          <w:r w:rsidR="00EC66C4">
            <w:rPr>
              <w:rFonts w:ascii="Open Sans" w:hAnsi="Open Sans"/>
              <w:noProof/>
              <w:color w:val="auto"/>
            </w:rPr>
            <w:t>[</w:t>
          </w:r>
          <w:r w:rsidR="00EC66C4" w:rsidRPr="00EC66C4">
            <w:rPr>
              <w:rFonts w:ascii="Open Sans" w:hAnsi="Open Sans"/>
              <w:noProof/>
              <w:color w:val="0000FF"/>
            </w:rPr>
            <w:t>Company Name</w:t>
          </w:r>
          <w:r w:rsidR="00EC66C4">
            <w:rPr>
              <w:rFonts w:ascii="Open Sans" w:hAnsi="Open Sans"/>
              <w:noProof/>
              <w:color w:val="auto"/>
            </w:rPr>
            <w:t>]</w:t>
          </w:r>
        </w:sdtContent>
      </w:sdt>
      <w:r w:rsidRPr="00D8163D">
        <w:rPr>
          <w:rFonts w:ascii="Open Sans" w:hAnsi="Open Sans"/>
          <w:color w:val="auto"/>
        </w:rPr>
        <w:t xml:space="preserve">’s </w:t>
      </w:r>
      <w:r w:rsidRPr="00D8163D">
        <w:rPr>
          <w:rFonts w:ascii="Open Sans" w:hAnsi="Open Sans"/>
          <w:b/>
          <w:bCs/>
          <w:color w:val="auto"/>
        </w:rPr>
        <w:t>responsible</w:t>
      </w:r>
      <w:r w:rsidRPr="00060864">
        <w:rPr>
          <w:rFonts w:ascii="Open Sans" w:hAnsi="Open Sans"/>
          <w:b/>
          <w:bCs/>
          <w:color w:val="auto"/>
        </w:rPr>
        <w:t xml:space="preserve"> person</w:t>
      </w:r>
      <w:r w:rsidRPr="00060864">
        <w:rPr>
          <w:rFonts w:ascii="Open Sans" w:hAnsi="Open Sans"/>
          <w:color w:val="auto"/>
        </w:rPr>
        <w:t xml:space="preserve"> will carry out and keep up to date a </w:t>
      </w:r>
      <w:r w:rsidR="00A24D76" w:rsidRPr="00060864">
        <w:rPr>
          <w:rFonts w:ascii="Open Sans" w:hAnsi="Open Sans"/>
          <w:color w:val="auto"/>
        </w:rPr>
        <w:t>risk assessment</w:t>
      </w:r>
      <w:r w:rsidRPr="00060864">
        <w:rPr>
          <w:rFonts w:ascii="Open Sans" w:hAnsi="Open Sans"/>
          <w:color w:val="auto"/>
        </w:rPr>
        <w:t xml:space="preserve"> and implement appropriate measures to minimise the risk to life from fire.</w:t>
      </w:r>
    </w:p>
    <w:p w14:paraId="3AA72B7A" w14:textId="77777777" w:rsidR="00060864" w:rsidRPr="006C24B4" w:rsidRDefault="00060864" w:rsidP="00060864">
      <w:pPr>
        <w:jc w:val="both"/>
        <w:rPr>
          <w:rFonts w:ascii="Open Sans" w:hAnsi="Open Sans"/>
          <w:color w:val="auto"/>
        </w:rPr>
      </w:pPr>
      <w:r w:rsidRPr="00060864">
        <w:rPr>
          <w:rFonts w:ascii="Open Sans" w:hAnsi="Open Sans"/>
          <w:color w:val="auto"/>
        </w:rPr>
        <w:t xml:space="preserve">Fire risk assessments should pay particular attention to those at special risk, such as disabled </w:t>
      </w:r>
      <w:r w:rsidRPr="006C24B4">
        <w:rPr>
          <w:rFonts w:ascii="Open Sans" w:hAnsi="Open Sans"/>
          <w:color w:val="auto"/>
        </w:rPr>
        <w:t xml:space="preserve">people (mobility impairment or learning disability), those who you know have special needs and children, and must include consideration of any dangerous substance liable to be on a client’s premises. </w:t>
      </w:r>
    </w:p>
    <w:p w14:paraId="3A3BAE6E" w14:textId="77777777" w:rsidR="00060864" w:rsidRDefault="00060864" w:rsidP="00060864">
      <w:pPr>
        <w:jc w:val="both"/>
        <w:rPr>
          <w:rFonts w:ascii="Open Sans" w:hAnsi="Open Sans"/>
          <w:color w:val="auto"/>
        </w:rPr>
      </w:pPr>
      <w:r w:rsidRPr="006C24B4">
        <w:rPr>
          <w:rFonts w:ascii="Open Sans" w:hAnsi="Open Sans"/>
          <w:color w:val="auto"/>
        </w:rPr>
        <w:t>Failure to comply with any duty imposed</w:t>
      </w:r>
      <w:r w:rsidRPr="00060864">
        <w:rPr>
          <w:rFonts w:ascii="Open Sans" w:hAnsi="Open Sans"/>
          <w:color w:val="auto"/>
        </w:rPr>
        <w:t xml:space="preserve"> by the Order or any notice issued by the enforcing authority is an offence.</w:t>
      </w:r>
    </w:p>
    <w:p w14:paraId="1E9F73E6" w14:textId="77777777" w:rsidR="00C11007" w:rsidRPr="00060864" w:rsidRDefault="00C11007" w:rsidP="00060864">
      <w:pPr>
        <w:jc w:val="both"/>
        <w:rPr>
          <w:rFonts w:ascii="Open Sans" w:hAnsi="Open Sans"/>
          <w:color w:val="auto"/>
        </w:rPr>
      </w:pPr>
    </w:p>
    <w:p w14:paraId="662E1266" w14:textId="77777777" w:rsidR="006D75C8" w:rsidRPr="002B681F" w:rsidRDefault="00060864" w:rsidP="000269C5">
      <w:pPr>
        <w:pStyle w:val="Heading1"/>
      </w:pPr>
      <w:bookmarkStart w:id="5" w:name="_Toc148008738"/>
      <w:r>
        <w:t>Fire Risk Assessment</w:t>
      </w:r>
      <w:bookmarkEnd w:id="5"/>
    </w:p>
    <w:p w14:paraId="1084B6B6" w14:textId="2BD5CDB0" w:rsidR="009A5EDC" w:rsidRPr="009A5EDC" w:rsidRDefault="009A5EDC" w:rsidP="009A5EDC">
      <w:pPr>
        <w:jc w:val="both"/>
        <w:rPr>
          <w:rFonts w:ascii="Open Sans" w:hAnsi="Open Sans"/>
          <w:color w:val="auto"/>
        </w:rPr>
      </w:pPr>
      <w:r w:rsidRPr="009A5EDC">
        <w:rPr>
          <w:rFonts w:ascii="Open Sans" w:hAnsi="Open Sans"/>
          <w:color w:val="auto"/>
        </w:rPr>
        <w:t xml:space="preserve">The fire safety legislation </w:t>
      </w:r>
      <w:r w:rsidRPr="006C24B4">
        <w:rPr>
          <w:rFonts w:ascii="Open Sans" w:hAnsi="Open Sans"/>
          <w:color w:val="auto"/>
        </w:rPr>
        <w:t>requires staff to undertake</w:t>
      </w:r>
      <w:r w:rsidRPr="009A5EDC">
        <w:rPr>
          <w:rFonts w:ascii="Open Sans" w:hAnsi="Open Sans"/>
          <w:color w:val="auto"/>
        </w:rPr>
        <w:t xml:space="preserve"> a ‘suitable and sufficient’ fire safety risk assessment. For </w:t>
      </w:r>
      <w:sdt>
        <w:sdtPr>
          <w:rPr>
            <w:rFonts w:ascii="Open Sans" w:hAnsi="Open Sans"/>
            <w:color w:val="auto"/>
          </w:rPr>
          <w:tag w:val="HD:1.187.0.0:fe41d51b-73cf-4cf4-b895-ba46496b5a63"/>
          <w:id w:val="1041093537"/>
          <w:placeholder>
            <w:docPart w:val="40597B0B2A614664818A4AEA34A08A03"/>
          </w:placeholder>
        </w:sdtPr>
        <w:sdtEndPr/>
        <w:sdtContent>
          <w:r w:rsidR="00EC66C4">
            <w:rPr>
              <w:rFonts w:ascii="Open Sans" w:hAnsi="Open Sans"/>
              <w:noProof/>
              <w:color w:val="auto"/>
            </w:rPr>
            <w:t>[</w:t>
          </w:r>
          <w:r w:rsidR="00EC66C4" w:rsidRPr="00EC66C4">
            <w:rPr>
              <w:rFonts w:ascii="Open Sans" w:hAnsi="Open Sans"/>
              <w:noProof/>
              <w:color w:val="0000FF"/>
            </w:rPr>
            <w:t>Company Name</w:t>
          </w:r>
          <w:r w:rsidR="00EC66C4">
            <w:rPr>
              <w:rFonts w:ascii="Open Sans" w:hAnsi="Open Sans"/>
              <w:noProof/>
              <w:color w:val="auto"/>
            </w:rPr>
            <w:t>]</w:t>
          </w:r>
        </w:sdtContent>
      </w:sdt>
      <w:r w:rsidRPr="00D8163D">
        <w:rPr>
          <w:rFonts w:ascii="Open Sans" w:hAnsi="Open Sans"/>
          <w:color w:val="auto"/>
        </w:rPr>
        <w:t xml:space="preserve"> this will</w:t>
      </w:r>
      <w:r w:rsidRPr="009A5EDC">
        <w:rPr>
          <w:rFonts w:ascii="Open Sans" w:hAnsi="Open Sans"/>
          <w:color w:val="auto"/>
        </w:rPr>
        <w:t xml:space="preserve"> be the </w:t>
      </w:r>
      <w:r w:rsidRPr="009A5EDC">
        <w:rPr>
          <w:rFonts w:ascii="Open Sans" w:hAnsi="Open Sans"/>
          <w:b/>
          <w:bCs/>
          <w:color w:val="auto"/>
        </w:rPr>
        <w:t>responsible person</w:t>
      </w:r>
      <w:r w:rsidRPr="009A5EDC">
        <w:rPr>
          <w:rFonts w:ascii="Open Sans" w:hAnsi="Open Sans"/>
          <w:color w:val="auto"/>
        </w:rPr>
        <w:t xml:space="preserve">. The </w:t>
      </w:r>
      <w:r w:rsidRPr="009A5EDC">
        <w:rPr>
          <w:rFonts w:ascii="Open Sans" w:hAnsi="Open Sans"/>
          <w:b/>
          <w:bCs/>
          <w:color w:val="auto"/>
        </w:rPr>
        <w:t xml:space="preserve">responsible person </w:t>
      </w:r>
      <w:r w:rsidRPr="009A5EDC">
        <w:rPr>
          <w:rFonts w:ascii="Open Sans" w:hAnsi="Open Sans"/>
          <w:color w:val="auto"/>
        </w:rPr>
        <w:t>must:</w:t>
      </w:r>
    </w:p>
    <w:p w14:paraId="4E622DEC" w14:textId="77777777" w:rsidR="009A5EDC" w:rsidRPr="006C24B4" w:rsidRDefault="009A5EDC" w:rsidP="009A5EDC">
      <w:pPr>
        <w:numPr>
          <w:ilvl w:val="0"/>
          <w:numId w:val="29"/>
        </w:numPr>
        <w:contextualSpacing/>
        <w:jc w:val="both"/>
        <w:rPr>
          <w:rFonts w:ascii="Open Sans" w:hAnsi="Open Sans"/>
          <w:color w:val="auto"/>
        </w:rPr>
      </w:pPr>
      <w:r w:rsidRPr="009A5EDC">
        <w:rPr>
          <w:rFonts w:ascii="Open Sans" w:hAnsi="Open Sans"/>
          <w:color w:val="auto"/>
        </w:rPr>
        <w:t xml:space="preserve">carry out a fire risk </w:t>
      </w:r>
      <w:r w:rsidRPr="006C24B4">
        <w:rPr>
          <w:rFonts w:ascii="Open Sans" w:hAnsi="Open Sans"/>
          <w:color w:val="auto"/>
        </w:rPr>
        <w:t xml:space="preserve">assessment of the risks associated with home visits and clients’ premises </w:t>
      </w:r>
    </w:p>
    <w:p w14:paraId="27888D5A" w14:textId="77777777" w:rsidR="009A5EDC" w:rsidRPr="006C24B4" w:rsidRDefault="009A5EDC" w:rsidP="009A5EDC">
      <w:pPr>
        <w:numPr>
          <w:ilvl w:val="0"/>
          <w:numId w:val="29"/>
        </w:numPr>
        <w:contextualSpacing/>
        <w:jc w:val="both"/>
        <w:rPr>
          <w:rFonts w:ascii="Open Sans" w:hAnsi="Open Sans"/>
          <w:color w:val="auto"/>
        </w:rPr>
      </w:pPr>
      <w:r w:rsidRPr="006C24B4">
        <w:rPr>
          <w:rFonts w:ascii="Open Sans" w:hAnsi="Open Sans"/>
          <w:color w:val="auto"/>
        </w:rPr>
        <w:t xml:space="preserve">tell staff or their representatives about the risks identified </w:t>
      </w:r>
    </w:p>
    <w:p w14:paraId="3CA38EA3" w14:textId="77777777" w:rsidR="009A5EDC" w:rsidRPr="006C24B4" w:rsidRDefault="009A5EDC" w:rsidP="009A5EDC">
      <w:pPr>
        <w:numPr>
          <w:ilvl w:val="0"/>
          <w:numId w:val="29"/>
        </w:numPr>
        <w:contextualSpacing/>
        <w:jc w:val="both"/>
        <w:rPr>
          <w:rFonts w:ascii="Open Sans" w:hAnsi="Open Sans"/>
          <w:color w:val="auto"/>
        </w:rPr>
      </w:pPr>
      <w:r w:rsidRPr="006C24B4">
        <w:rPr>
          <w:rFonts w:ascii="Open Sans" w:hAnsi="Open Sans"/>
          <w:color w:val="auto"/>
        </w:rPr>
        <w:t xml:space="preserve">where possible, put in place and maintain appropriate fire safety measures </w:t>
      </w:r>
    </w:p>
    <w:p w14:paraId="69A3CDFE" w14:textId="77777777" w:rsidR="009A5EDC" w:rsidRPr="006C24B4" w:rsidRDefault="009A5EDC" w:rsidP="009A5EDC">
      <w:pPr>
        <w:numPr>
          <w:ilvl w:val="0"/>
          <w:numId w:val="29"/>
        </w:numPr>
        <w:contextualSpacing/>
        <w:jc w:val="both"/>
        <w:rPr>
          <w:rFonts w:ascii="Open Sans" w:hAnsi="Open Sans"/>
          <w:color w:val="auto"/>
        </w:rPr>
      </w:pPr>
      <w:r w:rsidRPr="006C24B4">
        <w:rPr>
          <w:rFonts w:ascii="Open Sans" w:hAnsi="Open Sans"/>
          <w:color w:val="auto"/>
        </w:rPr>
        <w:lastRenderedPageBreak/>
        <w:t xml:space="preserve">plan for an emergency </w:t>
      </w:r>
    </w:p>
    <w:p w14:paraId="4C226DC0" w14:textId="77777777" w:rsidR="009A5EDC" w:rsidRPr="006C24B4" w:rsidRDefault="009A5EDC" w:rsidP="009A5EDC">
      <w:pPr>
        <w:numPr>
          <w:ilvl w:val="0"/>
          <w:numId w:val="29"/>
        </w:numPr>
        <w:contextualSpacing/>
        <w:jc w:val="both"/>
        <w:rPr>
          <w:rFonts w:ascii="Open Sans" w:hAnsi="Open Sans"/>
          <w:color w:val="auto"/>
        </w:rPr>
      </w:pPr>
      <w:r w:rsidRPr="006C24B4">
        <w:rPr>
          <w:rFonts w:ascii="Open Sans" w:hAnsi="Open Sans"/>
          <w:color w:val="auto"/>
        </w:rPr>
        <w:t xml:space="preserve">provide staff information, fire safety instruction and training </w:t>
      </w:r>
    </w:p>
    <w:p w14:paraId="5FD94ED7" w14:textId="77777777" w:rsidR="009A5EDC" w:rsidRPr="006C24B4" w:rsidRDefault="009A5EDC" w:rsidP="009A5EDC">
      <w:pPr>
        <w:numPr>
          <w:ilvl w:val="0"/>
          <w:numId w:val="29"/>
        </w:numPr>
        <w:contextualSpacing/>
        <w:jc w:val="both"/>
        <w:rPr>
          <w:rFonts w:ascii="Open Sans" w:hAnsi="Open Sans"/>
          <w:color w:val="auto"/>
        </w:rPr>
      </w:pPr>
      <w:r w:rsidRPr="006C24B4">
        <w:rPr>
          <w:rFonts w:ascii="Open Sans" w:hAnsi="Open Sans"/>
          <w:color w:val="auto"/>
        </w:rPr>
        <w:t>where appropriate, provide suitable firefighting equipment.</w:t>
      </w:r>
    </w:p>
    <w:p w14:paraId="2EB2841E" w14:textId="77777777" w:rsidR="009A5EDC" w:rsidRPr="009A5EDC" w:rsidRDefault="009A5EDC" w:rsidP="009A5EDC">
      <w:pPr>
        <w:jc w:val="both"/>
        <w:rPr>
          <w:rFonts w:ascii="Open Sans" w:hAnsi="Open Sans"/>
          <w:color w:val="auto"/>
        </w:rPr>
      </w:pPr>
    </w:p>
    <w:p w14:paraId="11834FF6" w14:textId="77777777" w:rsidR="009A5EDC" w:rsidRPr="009A5EDC" w:rsidRDefault="009A5EDC" w:rsidP="009A5EDC">
      <w:pPr>
        <w:jc w:val="both"/>
        <w:rPr>
          <w:rFonts w:ascii="Open Sans" w:hAnsi="Open Sans"/>
          <w:b/>
          <w:bCs/>
          <w:color w:val="auto"/>
        </w:rPr>
      </w:pPr>
      <w:r w:rsidRPr="009A5EDC">
        <w:rPr>
          <w:rFonts w:ascii="Open Sans" w:hAnsi="Open Sans"/>
          <w:b/>
          <w:bCs/>
          <w:color w:val="auto"/>
        </w:rPr>
        <w:t>Following up on fire safety risk assessments</w:t>
      </w:r>
    </w:p>
    <w:p w14:paraId="759F5AC5" w14:textId="77777777" w:rsidR="009A5EDC" w:rsidRPr="006C24B4" w:rsidRDefault="009A5EDC" w:rsidP="009A5EDC">
      <w:pPr>
        <w:jc w:val="both"/>
        <w:rPr>
          <w:rFonts w:ascii="Open Sans" w:hAnsi="Open Sans"/>
          <w:color w:val="auto"/>
        </w:rPr>
      </w:pPr>
      <w:r w:rsidRPr="009A5EDC">
        <w:rPr>
          <w:rFonts w:ascii="Open Sans" w:hAnsi="Open Sans"/>
          <w:color w:val="auto"/>
        </w:rPr>
        <w:t xml:space="preserve">Once the risks have been identified, appropriate action should be taken to control them. Consider whether they </w:t>
      </w:r>
      <w:r w:rsidRPr="006C24B4">
        <w:rPr>
          <w:rFonts w:ascii="Open Sans" w:hAnsi="Open Sans"/>
          <w:color w:val="auto"/>
        </w:rPr>
        <w:t>can be avoided altogether or, if this is not possible, how the risks can be reduced and managed. Also consider how people will be protected if there is a fire, for example helping client’s to:</w:t>
      </w:r>
    </w:p>
    <w:p w14:paraId="7D6A1F90" w14:textId="77777777" w:rsidR="009A5EDC" w:rsidRPr="006C24B4" w:rsidRDefault="009A5EDC" w:rsidP="009A5EDC">
      <w:pPr>
        <w:numPr>
          <w:ilvl w:val="0"/>
          <w:numId w:val="28"/>
        </w:numPr>
        <w:contextualSpacing/>
        <w:jc w:val="both"/>
        <w:rPr>
          <w:rFonts w:ascii="Open Sans" w:hAnsi="Open Sans"/>
          <w:color w:val="auto"/>
        </w:rPr>
      </w:pPr>
      <w:r w:rsidRPr="006C24B4">
        <w:rPr>
          <w:rFonts w:ascii="Open Sans" w:hAnsi="Open Sans"/>
          <w:color w:val="auto"/>
        </w:rPr>
        <w:t xml:space="preserve">keep sources of ignition and flammable substances apart </w:t>
      </w:r>
    </w:p>
    <w:p w14:paraId="6B49DC02" w14:textId="77777777" w:rsidR="009A5EDC" w:rsidRPr="006C24B4" w:rsidRDefault="009A5EDC" w:rsidP="009A5EDC">
      <w:pPr>
        <w:numPr>
          <w:ilvl w:val="0"/>
          <w:numId w:val="28"/>
        </w:numPr>
        <w:contextualSpacing/>
        <w:jc w:val="both"/>
        <w:rPr>
          <w:rFonts w:ascii="Open Sans" w:hAnsi="Open Sans"/>
          <w:color w:val="auto"/>
        </w:rPr>
      </w:pPr>
      <w:r w:rsidRPr="006C24B4">
        <w:rPr>
          <w:rFonts w:ascii="Open Sans" w:hAnsi="Open Sans"/>
          <w:color w:val="auto"/>
        </w:rPr>
        <w:t xml:space="preserve">avoid accidental fires </w:t>
      </w:r>
    </w:p>
    <w:p w14:paraId="0B8A2CF2" w14:textId="77777777" w:rsidR="009A5EDC" w:rsidRPr="006C24B4" w:rsidRDefault="009A5EDC" w:rsidP="009A5EDC">
      <w:pPr>
        <w:numPr>
          <w:ilvl w:val="0"/>
          <w:numId w:val="28"/>
        </w:numPr>
        <w:contextualSpacing/>
        <w:jc w:val="both"/>
        <w:rPr>
          <w:rFonts w:ascii="Open Sans" w:hAnsi="Open Sans"/>
          <w:color w:val="auto"/>
        </w:rPr>
      </w:pPr>
      <w:r w:rsidRPr="006C24B4">
        <w:rPr>
          <w:rFonts w:ascii="Open Sans" w:hAnsi="Open Sans"/>
          <w:color w:val="auto"/>
        </w:rPr>
        <w:t>always ensure good housekeeping</w:t>
      </w:r>
    </w:p>
    <w:p w14:paraId="4EEAE8E6" w14:textId="77777777" w:rsidR="009A5EDC" w:rsidRPr="006C24B4" w:rsidRDefault="009A5EDC" w:rsidP="009A5EDC">
      <w:pPr>
        <w:numPr>
          <w:ilvl w:val="0"/>
          <w:numId w:val="28"/>
        </w:numPr>
        <w:contextualSpacing/>
        <w:jc w:val="both"/>
        <w:rPr>
          <w:rFonts w:ascii="Open Sans" w:hAnsi="Open Sans"/>
          <w:color w:val="auto"/>
        </w:rPr>
      </w:pPr>
      <w:r w:rsidRPr="006C24B4">
        <w:rPr>
          <w:rFonts w:ascii="Open Sans" w:hAnsi="Open Sans"/>
          <w:color w:val="auto"/>
        </w:rPr>
        <w:t xml:space="preserve">ensure functioning and services smoke and fire alarms </w:t>
      </w:r>
    </w:p>
    <w:p w14:paraId="24F5A71C" w14:textId="77777777" w:rsidR="009A5EDC" w:rsidRDefault="009A5EDC" w:rsidP="009A5EDC">
      <w:pPr>
        <w:numPr>
          <w:ilvl w:val="0"/>
          <w:numId w:val="28"/>
        </w:numPr>
        <w:contextualSpacing/>
        <w:jc w:val="both"/>
        <w:rPr>
          <w:rFonts w:ascii="Open Sans" w:hAnsi="Open Sans"/>
          <w:color w:val="auto"/>
        </w:rPr>
      </w:pPr>
      <w:r w:rsidRPr="006C24B4">
        <w:rPr>
          <w:rFonts w:ascii="Open Sans" w:hAnsi="Open Sans"/>
          <w:color w:val="auto"/>
        </w:rPr>
        <w:t>have fire-fighting equipment easily available where possible and with the client’s consent, i.e., fire blanket</w:t>
      </w:r>
      <w:r w:rsidRPr="009A5EDC">
        <w:rPr>
          <w:rFonts w:ascii="Open Sans" w:hAnsi="Open Sans"/>
          <w:color w:val="auto"/>
        </w:rPr>
        <w:t xml:space="preserve"> in the kitchen.</w:t>
      </w:r>
    </w:p>
    <w:p w14:paraId="676BB29E" w14:textId="77777777" w:rsidR="00C831B2" w:rsidRPr="009A5EDC" w:rsidRDefault="00C831B2" w:rsidP="00C831B2">
      <w:pPr>
        <w:contextualSpacing/>
        <w:jc w:val="both"/>
        <w:rPr>
          <w:rFonts w:ascii="Open Sans" w:hAnsi="Open Sans"/>
          <w:color w:val="auto"/>
        </w:rPr>
      </w:pPr>
    </w:p>
    <w:p w14:paraId="7F1891B1" w14:textId="77777777" w:rsidR="009A5EDC" w:rsidRPr="009A5EDC" w:rsidRDefault="009A5EDC" w:rsidP="009A5EDC">
      <w:pPr>
        <w:jc w:val="both"/>
        <w:rPr>
          <w:rFonts w:ascii="Open Sans" w:hAnsi="Open Sans"/>
          <w:b/>
          <w:bCs/>
          <w:color w:val="auto"/>
        </w:rPr>
      </w:pPr>
      <w:r w:rsidRPr="009A5EDC">
        <w:rPr>
          <w:rFonts w:ascii="Open Sans" w:hAnsi="Open Sans"/>
          <w:b/>
          <w:bCs/>
          <w:color w:val="auto"/>
        </w:rPr>
        <w:t>Help with the assessment</w:t>
      </w:r>
    </w:p>
    <w:p w14:paraId="6C9A402A" w14:textId="77777777" w:rsidR="009A5EDC" w:rsidRPr="00780099" w:rsidRDefault="009A5EDC" w:rsidP="009A5EDC">
      <w:pPr>
        <w:jc w:val="both"/>
        <w:rPr>
          <w:rFonts w:ascii="Open Sans" w:hAnsi="Open Sans" w:cs="Open Sans"/>
          <w:color w:val="auto"/>
        </w:rPr>
      </w:pPr>
      <w:r w:rsidRPr="009A5EDC">
        <w:rPr>
          <w:rFonts w:ascii="Open Sans" w:hAnsi="Open Sans"/>
          <w:color w:val="auto"/>
        </w:rPr>
        <w:t xml:space="preserve">Fire risk assessments can be performed with the help of standard fire safety risk assessment guides. A fire risk assessment for healthcare premises can be found as follows, </w:t>
      </w:r>
      <w:r w:rsidRPr="00780099">
        <w:rPr>
          <w:rFonts w:ascii="Open Sans" w:hAnsi="Open Sans" w:cs="Open Sans"/>
          <w:color w:val="auto"/>
        </w:rPr>
        <w:t>although this will only be a guide that will need to be modified for home visits:</w:t>
      </w:r>
    </w:p>
    <w:p w14:paraId="749C77AD" w14:textId="77777777" w:rsidR="009A5EDC" w:rsidRPr="00780099" w:rsidRDefault="009A5EDC" w:rsidP="009A5EDC">
      <w:pPr>
        <w:numPr>
          <w:ilvl w:val="0"/>
          <w:numId w:val="30"/>
        </w:numPr>
        <w:contextualSpacing/>
        <w:rPr>
          <w:rFonts w:ascii="Open Sans" w:hAnsi="Open Sans" w:cs="Open Sans"/>
          <w:color w:val="auto"/>
        </w:rPr>
      </w:pPr>
      <w:r w:rsidRPr="00780099">
        <w:rPr>
          <w:rFonts w:ascii="Open Sans" w:hAnsi="Open Sans" w:cs="Open Sans"/>
          <w:color w:val="auto"/>
        </w:rPr>
        <w:t>HM Government Healthcare premises fire risk assessment</w:t>
      </w:r>
    </w:p>
    <w:p w14:paraId="31A821C2" w14:textId="77777777" w:rsidR="009A5EDC" w:rsidRPr="00780099" w:rsidRDefault="006E27A2" w:rsidP="009A5EDC">
      <w:pPr>
        <w:ind w:left="720"/>
        <w:contextualSpacing/>
        <w:rPr>
          <w:rFonts w:ascii="Open Sans" w:hAnsi="Open Sans" w:cs="Open Sans"/>
          <w:color w:val="0000FF"/>
          <w:u w:val="single"/>
        </w:rPr>
      </w:pPr>
      <w:hyperlink r:id="rId12" w:history="1">
        <w:r w:rsidR="009A5EDC" w:rsidRPr="00780099">
          <w:rPr>
            <w:rFonts w:ascii="Open Sans" w:hAnsi="Open Sans" w:cs="Open Sans"/>
            <w:color w:val="0000FF"/>
            <w:u w:val="single"/>
          </w:rPr>
          <w:t>https://assets.publishing.service.gov.uk/government/uploads/system/uploads/attachment_data/file/14892/fsra-healthcare.pdf</w:t>
        </w:r>
      </w:hyperlink>
    </w:p>
    <w:p w14:paraId="1A23D756" w14:textId="77777777" w:rsidR="009A5EDC" w:rsidRPr="00780099" w:rsidRDefault="009A5EDC" w:rsidP="009A5EDC">
      <w:pPr>
        <w:numPr>
          <w:ilvl w:val="0"/>
          <w:numId w:val="30"/>
        </w:numPr>
        <w:contextualSpacing/>
        <w:rPr>
          <w:rFonts w:ascii="Open Sans" w:hAnsi="Open Sans" w:cs="Open Sans"/>
          <w:color w:val="auto"/>
        </w:rPr>
      </w:pPr>
      <w:r w:rsidRPr="00780099">
        <w:rPr>
          <w:rFonts w:ascii="Open Sans" w:hAnsi="Open Sans" w:cs="Open Sans"/>
          <w:color w:val="auto"/>
        </w:rPr>
        <w:t>Home Guidance</w:t>
      </w:r>
    </w:p>
    <w:p w14:paraId="6C08B922" w14:textId="77777777" w:rsidR="009A5EDC" w:rsidRDefault="006E27A2" w:rsidP="009A5EDC">
      <w:pPr>
        <w:ind w:left="720"/>
        <w:contextualSpacing/>
        <w:rPr>
          <w:rFonts w:ascii="Open Sans" w:hAnsi="Open Sans" w:cs="Open Sans"/>
          <w:color w:val="auto"/>
        </w:rPr>
      </w:pPr>
      <w:hyperlink r:id="rId13" w:history="1">
        <w:r w:rsidR="009A5EDC" w:rsidRPr="00780099">
          <w:rPr>
            <w:rFonts w:ascii="Open Sans" w:hAnsi="Open Sans" w:cs="Open Sans"/>
            <w:color w:val="0000FF"/>
            <w:u w:val="single"/>
          </w:rPr>
          <w:t>https://www.fireservice.co.uk/safety/</w:t>
        </w:r>
      </w:hyperlink>
      <w:r w:rsidR="009A5EDC" w:rsidRPr="00780099">
        <w:rPr>
          <w:rFonts w:ascii="Open Sans" w:hAnsi="Open Sans" w:cs="Open Sans"/>
          <w:color w:val="auto"/>
        </w:rPr>
        <w:t xml:space="preserve"> </w:t>
      </w:r>
    </w:p>
    <w:p w14:paraId="6A23C2E3" w14:textId="77777777" w:rsidR="00C831B2" w:rsidRPr="00780099" w:rsidRDefault="00C831B2" w:rsidP="00C831B2">
      <w:pPr>
        <w:contextualSpacing/>
        <w:rPr>
          <w:rFonts w:ascii="Open Sans" w:hAnsi="Open Sans" w:cs="Open Sans"/>
          <w:color w:val="auto"/>
        </w:rPr>
      </w:pPr>
    </w:p>
    <w:p w14:paraId="25B344B7" w14:textId="623D39E7" w:rsidR="009A5EDC" w:rsidRPr="00780099" w:rsidRDefault="009A5EDC" w:rsidP="009A5EDC">
      <w:pPr>
        <w:jc w:val="both"/>
        <w:rPr>
          <w:rFonts w:ascii="Open Sans" w:hAnsi="Open Sans" w:cs="Open Sans"/>
          <w:color w:val="auto"/>
        </w:rPr>
      </w:pPr>
      <w:r w:rsidRPr="00780099">
        <w:rPr>
          <w:rFonts w:ascii="Open Sans" w:hAnsi="Open Sans" w:cs="Open Sans"/>
          <w:color w:val="auto"/>
        </w:rPr>
        <w:t xml:space="preserve">A fire risk assessment template can also be obtained </w:t>
      </w:r>
      <w:r w:rsidRPr="00D8163D">
        <w:rPr>
          <w:rFonts w:ascii="Open Sans" w:hAnsi="Open Sans" w:cs="Open Sans"/>
          <w:color w:val="auto"/>
        </w:rPr>
        <w:t xml:space="preserve">from </w:t>
      </w:r>
      <w:sdt>
        <w:sdtPr>
          <w:rPr>
            <w:rFonts w:ascii="Open Sans" w:hAnsi="Open Sans" w:cs="Open Sans"/>
            <w:color w:val="auto"/>
          </w:rPr>
          <w:tag w:val="HD:1.187.0.0:8cf89a09-3f5e-4a70-8caf-8f3c88177182"/>
          <w:id w:val="1979643669"/>
          <w:placeholder>
            <w:docPart w:val="F577F8A5336C45A888D331CEFBEB0E3A"/>
          </w:placeholder>
        </w:sdtPr>
        <w:sdtEndPr/>
        <w:sdtContent>
          <w:r w:rsidR="00EC66C4">
            <w:rPr>
              <w:rFonts w:ascii="Open Sans" w:hAnsi="Open Sans" w:cs="Open Sans"/>
              <w:noProof/>
              <w:color w:val="auto"/>
            </w:rPr>
            <w:t>[</w:t>
          </w:r>
          <w:r w:rsidR="00EC66C4" w:rsidRPr="00EC66C4">
            <w:rPr>
              <w:rFonts w:ascii="Open Sans" w:hAnsi="Open Sans" w:cs="Open Sans"/>
              <w:noProof/>
              <w:color w:val="0000FF"/>
            </w:rPr>
            <w:t>Company Name</w:t>
          </w:r>
          <w:r w:rsidR="00EC66C4">
            <w:rPr>
              <w:rFonts w:ascii="Open Sans" w:hAnsi="Open Sans" w:cs="Open Sans"/>
              <w:noProof/>
              <w:color w:val="auto"/>
            </w:rPr>
            <w:t>]</w:t>
          </w:r>
        </w:sdtContent>
      </w:sdt>
      <w:r w:rsidRPr="00D8163D">
        <w:rPr>
          <w:rFonts w:ascii="Open Sans" w:hAnsi="Open Sans" w:cs="Open Sans"/>
          <w:color w:val="auto"/>
        </w:rPr>
        <w:t xml:space="preserve">’s local fire and rescue services. If </w:t>
      </w:r>
      <w:sdt>
        <w:sdtPr>
          <w:rPr>
            <w:rFonts w:ascii="Open Sans" w:hAnsi="Open Sans" w:cs="Open Sans"/>
            <w:color w:val="auto"/>
          </w:rPr>
          <w:tag w:val="HD:1.187.0.0:346e7fcc-904a-42fd-acc2-ab53c288ef67"/>
          <w:id w:val="539711098"/>
          <w:placeholder>
            <w:docPart w:val="F96469688ED5485094810B9A2EC19D77"/>
          </w:placeholder>
        </w:sdtPr>
        <w:sdtEndPr/>
        <w:sdtContent>
          <w:r w:rsidR="00EC66C4">
            <w:rPr>
              <w:rFonts w:ascii="Open Sans" w:hAnsi="Open Sans" w:cs="Open Sans"/>
              <w:noProof/>
              <w:color w:val="auto"/>
            </w:rPr>
            <w:t>[</w:t>
          </w:r>
          <w:r w:rsidR="00EC66C4" w:rsidRPr="00EC66C4">
            <w:rPr>
              <w:rFonts w:ascii="Open Sans" w:hAnsi="Open Sans" w:cs="Open Sans"/>
              <w:noProof/>
              <w:color w:val="0000FF"/>
            </w:rPr>
            <w:t>Company Name</w:t>
          </w:r>
          <w:r w:rsidR="00EC66C4">
            <w:rPr>
              <w:rFonts w:ascii="Open Sans" w:hAnsi="Open Sans" w:cs="Open Sans"/>
              <w:noProof/>
              <w:color w:val="auto"/>
            </w:rPr>
            <w:t>]</w:t>
          </w:r>
        </w:sdtContent>
      </w:sdt>
      <w:r w:rsidRPr="00D8163D">
        <w:rPr>
          <w:rFonts w:ascii="Open Sans" w:hAnsi="Open Sans" w:cs="Open Sans"/>
          <w:color w:val="auto"/>
        </w:rPr>
        <w:t xml:space="preserve"> feel there is no person</w:t>
      </w:r>
      <w:r w:rsidRPr="00780099">
        <w:rPr>
          <w:rFonts w:ascii="Open Sans" w:hAnsi="Open Sans" w:cs="Open Sans"/>
          <w:color w:val="auto"/>
        </w:rPr>
        <w:t xml:space="preserve"> with the expertise or time to complete a fire risk assessment, a </w:t>
      </w:r>
      <w:r w:rsidRPr="00780099">
        <w:rPr>
          <w:rFonts w:ascii="Open Sans" w:hAnsi="Open Sans" w:cs="Open Sans"/>
          <w:b/>
          <w:bCs/>
          <w:color w:val="auto"/>
        </w:rPr>
        <w:t xml:space="preserve">competent person </w:t>
      </w:r>
      <w:r w:rsidRPr="00780099">
        <w:rPr>
          <w:rFonts w:ascii="Open Sans" w:hAnsi="Open Sans" w:cs="Open Sans"/>
          <w:color w:val="auto"/>
        </w:rPr>
        <w:t>will be appointed</w:t>
      </w:r>
      <w:r w:rsidRPr="00780099">
        <w:rPr>
          <w:rFonts w:ascii="Open Sans" w:hAnsi="Open Sans" w:cs="Open Sans"/>
          <w:b/>
          <w:bCs/>
          <w:color w:val="auto"/>
        </w:rPr>
        <w:t xml:space="preserve"> </w:t>
      </w:r>
      <w:r w:rsidRPr="00780099">
        <w:rPr>
          <w:rFonts w:ascii="Open Sans" w:hAnsi="Open Sans" w:cs="Open Sans"/>
          <w:color w:val="auto"/>
        </w:rPr>
        <w:t>to help, for example a professional fire risk assessor.</w:t>
      </w:r>
    </w:p>
    <w:p w14:paraId="695FE197" w14:textId="5709C1EF" w:rsidR="009A5EDC" w:rsidRPr="00780099" w:rsidRDefault="009A5EDC" w:rsidP="009A5EDC">
      <w:pPr>
        <w:jc w:val="both"/>
        <w:rPr>
          <w:rFonts w:ascii="Open Sans" w:hAnsi="Open Sans" w:cs="Open Sans"/>
          <w:color w:val="0000FF"/>
          <w:u w:val="single"/>
        </w:rPr>
      </w:pPr>
      <w:r w:rsidRPr="00780099">
        <w:rPr>
          <w:rFonts w:ascii="Open Sans" w:hAnsi="Open Sans" w:cs="Open Sans"/>
          <w:color w:val="auto"/>
        </w:rPr>
        <w:t xml:space="preserve">A fire safety checklist and a short guide to making a premises safe from fire can be found on the HM Government site; a short guide to making your premises safe from fire </w:t>
      </w:r>
      <w:hyperlink r:id="rId14" w:history="1">
        <w:r w:rsidRPr="00780099">
          <w:rPr>
            <w:rFonts w:ascii="Open Sans" w:hAnsi="Open Sans" w:cs="Open Sans"/>
            <w:color w:val="0000FF"/>
            <w:u w:val="single"/>
          </w:rPr>
          <w:t>https://assets.publishing.service.gov.uk/government/uploads/system/uploads/attachment_data/file/14879/making-your-premises-safe-short-guide.pdf</w:t>
        </w:r>
      </w:hyperlink>
      <w:r w:rsidR="00691731">
        <w:rPr>
          <w:rFonts w:ascii="Open Sans" w:hAnsi="Open Sans" w:cs="Open Sans"/>
          <w:color w:val="0000FF"/>
          <w:u w:val="single"/>
        </w:rPr>
        <w:t>.</w:t>
      </w:r>
    </w:p>
    <w:p w14:paraId="1E5E5824" w14:textId="77777777" w:rsidR="002D2A3B" w:rsidRPr="002B681F" w:rsidRDefault="002D2A3B" w:rsidP="002D2A3B">
      <w:pPr>
        <w:rPr>
          <w:rFonts w:ascii="Open Sans" w:hAnsi="Open Sans" w:cs="Open Sans"/>
          <w:color w:val="auto"/>
        </w:rPr>
      </w:pPr>
    </w:p>
    <w:p w14:paraId="24682157" w14:textId="77777777" w:rsidR="00127C42" w:rsidRPr="002B681F" w:rsidRDefault="001D4342" w:rsidP="000269C5">
      <w:pPr>
        <w:pStyle w:val="Heading1"/>
      </w:pPr>
      <w:bookmarkStart w:id="6" w:name="_Toc148008739"/>
      <w:r>
        <w:lastRenderedPageBreak/>
        <w:t>Means of Fire Fighting</w:t>
      </w:r>
      <w:bookmarkEnd w:id="6"/>
      <w:r>
        <w:t xml:space="preserve"> </w:t>
      </w:r>
    </w:p>
    <w:p w14:paraId="49D3CC4A" w14:textId="77777777" w:rsidR="005E0FAD" w:rsidRPr="005E0FAD" w:rsidRDefault="005E0FAD" w:rsidP="005E0FAD">
      <w:pPr>
        <w:jc w:val="both"/>
        <w:rPr>
          <w:rFonts w:ascii="Open Sans" w:hAnsi="Open Sans"/>
          <w:color w:val="auto"/>
        </w:rPr>
      </w:pPr>
      <w:r w:rsidRPr="005E0FAD">
        <w:rPr>
          <w:rFonts w:ascii="Open Sans" w:hAnsi="Open Sans"/>
          <w:color w:val="auto"/>
        </w:rPr>
        <w:t xml:space="preserve">All </w:t>
      </w:r>
      <w:r w:rsidRPr="006C24B4">
        <w:rPr>
          <w:rFonts w:ascii="Open Sans" w:hAnsi="Open Sans"/>
          <w:color w:val="auto"/>
        </w:rPr>
        <w:t>staff must be aware of types of fire extinguishers and which ones are appropriate to a particular fire. Extinguishers should ideally be appropriate to the nature of the potential fire:</w:t>
      </w:r>
      <w:r w:rsidRPr="005E0FAD">
        <w:rPr>
          <w:rFonts w:ascii="Open Sans" w:hAnsi="Open Sans"/>
          <w:color w:val="auto"/>
        </w:rPr>
        <w:t xml:space="preserve"> </w:t>
      </w:r>
    </w:p>
    <w:p w14:paraId="5D5109E0" w14:textId="77777777" w:rsidR="005E0FAD" w:rsidRPr="005E0FAD" w:rsidRDefault="005E0FAD" w:rsidP="005E0FAD">
      <w:pPr>
        <w:pStyle w:val="ListParagraph"/>
        <w:numPr>
          <w:ilvl w:val="0"/>
          <w:numId w:val="31"/>
        </w:numPr>
        <w:jc w:val="both"/>
        <w:rPr>
          <w:rFonts w:ascii="Open Sans" w:hAnsi="Open Sans"/>
          <w:color w:val="auto"/>
        </w:rPr>
      </w:pPr>
      <w:r w:rsidRPr="005E0FAD">
        <w:rPr>
          <w:rFonts w:ascii="Open Sans" w:hAnsi="Open Sans"/>
          <w:color w:val="auto"/>
        </w:rPr>
        <w:t>Wood, paper, and cloth – water extinguisher</w:t>
      </w:r>
    </w:p>
    <w:p w14:paraId="08F4ABCC" w14:textId="77777777" w:rsidR="005E0FAD" w:rsidRPr="005E0FAD" w:rsidRDefault="005E0FAD" w:rsidP="005E0FAD">
      <w:pPr>
        <w:pStyle w:val="ListParagraph"/>
        <w:numPr>
          <w:ilvl w:val="0"/>
          <w:numId w:val="31"/>
        </w:numPr>
        <w:jc w:val="both"/>
        <w:rPr>
          <w:rFonts w:ascii="Open Sans" w:hAnsi="Open Sans"/>
          <w:color w:val="auto"/>
        </w:rPr>
      </w:pPr>
      <w:r w:rsidRPr="005E0FAD">
        <w:rPr>
          <w:rFonts w:ascii="Open Sans" w:hAnsi="Open Sans"/>
          <w:color w:val="auto"/>
        </w:rPr>
        <w:t>Flammable liquids – dry powder or foam extinguisher</w:t>
      </w:r>
    </w:p>
    <w:p w14:paraId="2D6F6749" w14:textId="77777777" w:rsidR="005E0FAD" w:rsidRPr="005E0FAD" w:rsidRDefault="005E0FAD" w:rsidP="005E0FAD">
      <w:pPr>
        <w:pStyle w:val="ListParagraph"/>
        <w:numPr>
          <w:ilvl w:val="0"/>
          <w:numId w:val="31"/>
        </w:numPr>
        <w:jc w:val="both"/>
        <w:rPr>
          <w:rFonts w:ascii="Open Sans" w:hAnsi="Open Sans"/>
          <w:color w:val="auto"/>
        </w:rPr>
      </w:pPr>
      <w:r w:rsidRPr="005E0FAD">
        <w:rPr>
          <w:rFonts w:ascii="Open Sans" w:hAnsi="Open Sans"/>
          <w:color w:val="auto"/>
        </w:rPr>
        <w:t>Electrical – carbon dioxide (C02) extinguisher.</w:t>
      </w:r>
    </w:p>
    <w:p w14:paraId="25DA1B83" w14:textId="77777777" w:rsidR="003407E1" w:rsidRPr="002B681F" w:rsidRDefault="003407E1" w:rsidP="003407E1">
      <w:pPr>
        <w:rPr>
          <w:rFonts w:ascii="Open Sans" w:hAnsi="Open Sans" w:cs="Open Sans"/>
          <w:color w:val="auto"/>
        </w:rPr>
      </w:pPr>
    </w:p>
    <w:p w14:paraId="3B5E28B6" w14:textId="77777777" w:rsidR="00127C42" w:rsidRPr="002B681F" w:rsidRDefault="005E0FAD" w:rsidP="000269C5">
      <w:pPr>
        <w:pStyle w:val="Heading1"/>
      </w:pPr>
      <w:bookmarkStart w:id="7" w:name="_Toc148008740"/>
      <w:r>
        <w:t>Training</w:t>
      </w:r>
      <w:bookmarkEnd w:id="7"/>
    </w:p>
    <w:p w14:paraId="264CA9D5" w14:textId="77777777" w:rsidR="000474DA" w:rsidRPr="000474DA" w:rsidRDefault="000474DA" w:rsidP="000474DA">
      <w:pPr>
        <w:jc w:val="both"/>
        <w:rPr>
          <w:rFonts w:ascii="Open Sans" w:hAnsi="Open Sans"/>
          <w:color w:val="auto"/>
        </w:rPr>
      </w:pPr>
      <w:r w:rsidRPr="000474DA">
        <w:rPr>
          <w:rFonts w:ascii="Open Sans" w:hAnsi="Open Sans"/>
          <w:color w:val="auto"/>
        </w:rPr>
        <w:t xml:space="preserve">All </w:t>
      </w:r>
      <w:r w:rsidRPr="006C24B4">
        <w:rPr>
          <w:rFonts w:ascii="Open Sans" w:hAnsi="Open Sans"/>
          <w:color w:val="auto"/>
        </w:rPr>
        <w:t>staff will be regularly trained in how to respond should a fire occur. This will be provided upon induction</w:t>
      </w:r>
      <w:r w:rsidRPr="000474DA">
        <w:rPr>
          <w:rFonts w:ascii="Open Sans" w:hAnsi="Open Sans"/>
          <w:color w:val="auto"/>
        </w:rPr>
        <w:t xml:space="preserve"> and annually thereafter. The following subjects will be covered in each training session, with practical exercises where possible: </w:t>
      </w:r>
    </w:p>
    <w:p w14:paraId="661C1071" w14:textId="77777777" w:rsidR="000474DA" w:rsidRPr="000474DA" w:rsidRDefault="000474DA" w:rsidP="000474DA">
      <w:pPr>
        <w:pStyle w:val="ListParagraph"/>
        <w:numPr>
          <w:ilvl w:val="0"/>
          <w:numId w:val="32"/>
        </w:numPr>
        <w:jc w:val="both"/>
        <w:rPr>
          <w:rFonts w:ascii="Open Sans" w:hAnsi="Open Sans"/>
          <w:color w:val="auto"/>
        </w:rPr>
      </w:pPr>
      <w:r w:rsidRPr="000474DA">
        <w:rPr>
          <w:rFonts w:ascii="Open Sans" w:hAnsi="Open Sans"/>
          <w:color w:val="auto"/>
        </w:rPr>
        <w:t xml:space="preserve">general fire prevention </w:t>
      </w:r>
    </w:p>
    <w:p w14:paraId="5DAFA481" w14:textId="77777777" w:rsidR="000474DA" w:rsidRPr="000474DA" w:rsidRDefault="000474DA" w:rsidP="000474DA">
      <w:pPr>
        <w:pStyle w:val="ListParagraph"/>
        <w:numPr>
          <w:ilvl w:val="0"/>
          <w:numId w:val="32"/>
        </w:numPr>
        <w:jc w:val="both"/>
        <w:rPr>
          <w:rFonts w:ascii="Open Sans" w:hAnsi="Open Sans"/>
          <w:color w:val="auto"/>
        </w:rPr>
      </w:pPr>
      <w:r w:rsidRPr="000474DA">
        <w:rPr>
          <w:rFonts w:ascii="Open Sans" w:hAnsi="Open Sans"/>
          <w:color w:val="auto"/>
        </w:rPr>
        <w:t xml:space="preserve">the action to be taken upon discovering a fire </w:t>
      </w:r>
    </w:p>
    <w:p w14:paraId="3646C075" w14:textId="77777777" w:rsidR="000474DA" w:rsidRPr="000474DA" w:rsidRDefault="000474DA" w:rsidP="000474DA">
      <w:pPr>
        <w:pStyle w:val="ListParagraph"/>
        <w:numPr>
          <w:ilvl w:val="0"/>
          <w:numId w:val="32"/>
        </w:numPr>
        <w:jc w:val="both"/>
        <w:rPr>
          <w:rFonts w:ascii="Open Sans" w:hAnsi="Open Sans"/>
          <w:color w:val="auto"/>
        </w:rPr>
      </w:pPr>
      <w:r w:rsidRPr="000474DA">
        <w:rPr>
          <w:rFonts w:ascii="Open Sans" w:hAnsi="Open Sans"/>
          <w:color w:val="auto"/>
        </w:rPr>
        <w:t>the method of raising the alarm</w:t>
      </w:r>
    </w:p>
    <w:p w14:paraId="535208F1" w14:textId="77777777" w:rsidR="000474DA" w:rsidRPr="000474DA" w:rsidRDefault="000474DA" w:rsidP="000474DA">
      <w:pPr>
        <w:pStyle w:val="ListParagraph"/>
        <w:numPr>
          <w:ilvl w:val="0"/>
          <w:numId w:val="32"/>
        </w:numPr>
        <w:jc w:val="both"/>
        <w:rPr>
          <w:rFonts w:ascii="Open Sans" w:hAnsi="Open Sans"/>
          <w:color w:val="auto"/>
        </w:rPr>
      </w:pPr>
      <w:r w:rsidRPr="000474DA">
        <w:rPr>
          <w:rFonts w:ascii="Open Sans" w:hAnsi="Open Sans"/>
          <w:color w:val="auto"/>
        </w:rPr>
        <w:t xml:space="preserve">the action to be taken upon hearing a fire alarm </w:t>
      </w:r>
    </w:p>
    <w:p w14:paraId="0D2DE77C" w14:textId="77777777" w:rsidR="000474DA" w:rsidRPr="000474DA" w:rsidRDefault="000474DA" w:rsidP="000474DA">
      <w:pPr>
        <w:pStyle w:val="ListParagraph"/>
        <w:numPr>
          <w:ilvl w:val="0"/>
          <w:numId w:val="32"/>
        </w:numPr>
        <w:jc w:val="both"/>
        <w:rPr>
          <w:rFonts w:ascii="Open Sans" w:hAnsi="Open Sans"/>
          <w:color w:val="auto"/>
        </w:rPr>
      </w:pPr>
      <w:r w:rsidRPr="000474DA">
        <w:rPr>
          <w:rFonts w:ascii="Open Sans" w:hAnsi="Open Sans"/>
          <w:color w:val="auto"/>
        </w:rPr>
        <w:t xml:space="preserve">the correct method of calling the Fire Services Department or the Police Force (by dialling 999) </w:t>
      </w:r>
    </w:p>
    <w:p w14:paraId="35164309" w14:textId="77777777" w:rsidR="000474DA" w:rsidRPr="000474DA" w:rsidRDefault="000474DA" w:rsidP="000474DA">
      <w:pPr>
        <w:pStyle w:val="ListParagraph"/>
        <w:numPr>
          <w:ilvl w:val="0"/>
          <w:numId w:val="32"/>
        </w:numPr>
        <w:jc w:val="both"/>
        <w:rPr>
          <w:rFonts w:ascii="Open Sans" w:hAnsi="Open Sans"/>
          <w:color w:val="auto"/>
        </w:rPr>
      </w:pPr>
      <w:r w:rsidRPr="000474DA">
        <w:rPr>
          <w:rFonts w:ascii="Open Sans" w:hAnsi="Open Sans"/>
          <w:color w:val="auto"/>
        </w:rPr>
        <w:t xml:space="preserve">the location and use of fire-fighting equipment. </w:t>
      </w:r>
    </w:p>
    <w:p w14:paraId="32167295" w14:textId="77777777" w:rsidR="005B5304" w:rsidRPr="002B681F" w:rsidRDefault="005B5304" w:rsidP="005B5304">
      <w:pPr>
        <w:rPr>
          <w:rFonts w:ascii="Open Sans" w:hAnsi="Open Sans" w:cs="Open Sans"/>
          <w:color w:val="auto"/>
        </w:rPr>
      </w:pPr>
    </w:p>
    <w:p w14:paraId="22368E74" w14:textId="77777777" w:rsidR="00127C42" w:rsidRPr="002B681F" w:rsidRDefault="000474DA" w:rsidP="000269C5">
      <w:pPr>
        <w:pStyle w:val="Heading1"/>
      </w:pPr>
      <w:bookmarkStart w:id="8" w:name="_Toc148008741"/>
      <w:r>
        <w:t>Record Keeping</w:t>
      </w:r>
      <w:bookmarkEnd w:id="8"/>
    </w:p>
    <w:p w14:paraId="2203C731" w14:textId="77777777" w:rsidR="00500CCC" w:rsidRPr="00500CCC" w:rsidRDefault="00500CCC" w:rsidP="00500CCC">
      <w:pPr>
        <w:jc w:val="both"/>
        <w:rPr>
          <w:rFonts w:ascii="Open Sans" w:hAnsi="Open Sans"/>
          <w:color w:val="auto"/>
        </w:rPr>
      </w:pPr>
      <w:r w:rsidRPr="00500CCC">
        <w:rPr>
          <w:rFonts w:ascii="Open Sans" w:hAnsi="Open Sans"/>
          <w:color w:val="auto"/>
        </w:rPr>
        <w:t>All records must be satisfactorily maintained and must be readily available for inspection at any reasonable time by the relevant enforcing authorities. Records should be kept of the following:</w:t>
      </w:r>
    </w:p>
    <w:p w14:paraId="05FD6E7B" w14:textId="77777777" w:rsidR="00500CCC" w:rsidRPr="00500CCC" w:rsidRDefault="00500CCC" w:rsidP="00500CCC">
      <w:pPr>
        <w:pStyle w:val="ListParagraph"/>
        <w:numPr>
          <w:ilvl w:val="0"/>
          <w:numId w:val="33"/>
        </w:numPr>
        <w:jc w:val="both"/>
        <w:rPr>
          <w:rFonts w:ascii="Open Sans" w:hAnsi="Open Sans"/>
          <w:color w:val="auto"/>
        </w:rPr>
      </w:pPr>
      <w:r w:rsidRPr="00500CCC">
        <w:rPr>
          <w:rFonts w:ascii="Open Sans" w:hAnsi="Open Sans"/>
          <w:color w:val="auto"/>
        </w:rPr>
        <w:t>procedures to be followed in the event of an emergency</w:t>
      </w:r>
    </w:p>
    <w:p w14:paraId="668429B1" w14:textId="77777777" w:rsidR="00500CCC" w:rsidRPr="00500CCC" w:rsidRDefault="00500CCC" w:rsidP="00500CCC">
      <w:pPr>
        <w:pStyle w:val="ListParagraph"/>
        <w:numPr>
          <w:ilvl w:val="0"/>
          <w:numId w:val="33"/>
        </w:numPr>
        <w:jc w:val="both"/>
        <w:rPr>
          <w:rFonts w:ascii="Open Sans" w:hAnsi="Open Sans"/>
          <w:color w:val="auto"/>
        </w:rPr>
      </w:pPr>
      <w:r w:rsidRPr="00500CCC">
        <w:rPr>
          <w:rFonts w:ascii="Open Sans" w:hAnsi="Open Sans"/>
          <w:color w:val="auto"/>
        </w:rPr>
        <w:t>competent persons responsible for implementing procedures</w:t>
      </w:r>
    </w:p>
    <w:p w14:paraId="7740504D" w14:textId="77777777" w:rsidR="00500CCC" w:rsidRPr="00500CCC" w:rsidRDefault="00500CCC" w:rsidP="00500CCC">
      <w:pPr>
        <w:pStyle w:val="ListParagraph"/>
        <w:numPr>
          <w:ilvl w:val="0"/>
          <w:numId w:val="33"/>
        </w:numPr>
        <w:jc w:val="both"/>
        <w:rPr>
          <w:rFonts w:ascii="Open Sans" w:hAnsi="Open Sans"/>
          <w:color w:val="auto"/>
        </w:rPr>
      </w:pPr>
      <w:r w:rsidRPr="00500CCC">
        <w:rPr>
          <w:rFonts w:ascii="Open Sans" w:hAnsi="Open Sans"/>
          <w:color w:val="auto"/>
        </w:rPr>
        <w:t>details of emergency evacuation proposals and any other relevant training provided.</w:t>
      </w:r>
    </w:p>
    <w:p w14:paraId="7955947A" w14:textId="77777777" w:rsidR="00812F73" w:rsidRPr="002B681F" w:rsidRDefault="00812F73" w:rsidP="00812F73">
      <w:pPr>
        <w:rPr>
          <w:rFonts w:ascii="Open Sans" w:hAnsi="Open Sans" w:cs="Open Sans"/>
          <w:color w:val="auto"/>
        </w:rPr>
      </w:pPr>
    </w:p>
    <w:p w14:paraId="632E0BEC" w14:textId="77777777" w:rsidR="00127C42" w:rsidRPr="002B681F" w:rsidRDefault="00500CCC" w:rsidP="000269C5">
      <w:pPr>
        <w:pStyle w:val="Heading1"/>
      </w:pPr>
      <w:bookmarkStart w:id="9" w:name="_Toc148008742"/>
      <w:r>
        <w:lastRenderedPageBreak/>
        <w:t>In the Event of a Fire</w:t>
      </w:r>
      <w:bookmarkEnd w:id="9"/>
      <w:r>
        <w:t xml:space="preserve"> </w:t>
      </w:r>
    </w:p>
    <w:p w14:paraId="788C4375" w14:textId="77777777" w:rsidR="00D05327" w:rsidRPr="007413C5" w:rsidRDefault="00D05327" w:rsidP="00D05327">
      <w:pPr>
        <w:jc w:val="both"/>
        <w:rPr>
          <w:rFonts w:ascii="Open Sans" w:hAnsi="Open Sans"/>
          <w:color w:val="auto"/>
        </w:rPr>
      </w:pPr>
      <w:r w:rsidRPr="00D05327">
        <w:rPr>
          <w:rFonts w:ascii="Open Sans" w:hAnsi="Open Sans"/>
          <w:color w:val="auto"/>
        </w:rPr>
        <w:t xml:space="preserve">The following fire precautions are to be observed and action to be taken in the event of fire to </w:t>
      </w:r>
      <w:r w:rsidRPr="007413C5">
        <w:rPr>
          <w:rFonts w:ascii="Open Sans" w:hAnsi="Open Sans"/>
          <w:color w:val="auto"/>
        </w:rPr>
        <w:t>ensure staff safety during home visit:</w:t>
      </w:r>
    </w:p>
    <w:p w14:paraId="3804E0D5" w14:textId="77777777" w:rsidR="00D05327" w:rsidRPr="007413C5" w:rsidRDefault="00D05327" w:rsidP="00D05327">
      <w:pPr>
        <w:pStyle w:val="ListParagraph"/>
        <w:numPr>
          <w:ilvl w:val="0"/>
          <w:numId w:val="34"/>
        </w:numPr>
        <w:jc w:val="both"/>
        <w:rPr>
          <w:rFonts w:ascii="Open Sans" w:hAnsi="Open Sans"/>
          <w:color w:val="auto"/>
        </w:rPr>
      </w:pPr>
      <w:r w:rsidRPr="007413C5">
        <w:rPr>
          <w:rFonts w:ascii="Open Sans" w:hAnsi="Open Sans"/>
          <w:color w:val="auto"/>
        </w:rPr>
        <w:t xml:space="preserve">a plan of escape should be considered in combination with ensuring the client has functioning smoke alarms </w:t>
      </w:r>
    </w:p>
    <w:p w14:paraId="2E3212A3" w14:textId="77777777" w:rsidR="00D05327" w:rsidRPr="007413C5" w:rsidRDefault="00D05327" w:rsidP="00D05327">
      <w:pPr>
        <w:pStyle w:val="ListParagraph"/>
        <w:numPr>
          <w:ilvl w:val="0"/>
          <w:numId w:val="34"/>
        </w:numPr>
        <w:jc w:val="both"/>
        <w:rPr>
          <w:rFonts w:ascii="Open Sans" w:hAnsi="Open Sans"/>
          <w:color w:val="auto"/>
        </w:rPr>
      </w:pPr>
      <w:r w:rsidRPr="007413C5">
        <w:rPr>
          <w:rFonts w:ascii="Open Sans" w:hAnsi="Open Sans"/>
          <w:color w:val="auto"/>
        </w:rPr>
        <w:t xml:space="preserve">assist client’s in making sure exits are kept clear </w:t>
      </w:r>
    </w:p>
    <w:p w14:paraId="5201C716" w14:textId="77777777" w:rsidR="00D05327" w:rsidRPr="007413C5" w:rsidRDefault="00D05327" w:rsidP="00D05327">
      <w:pPr>
        <w:pStyle w:val="ListParagraph"/>
        <w:numPr>
          <w:ilvl w:val="0"/>
          <w:numId w:val="34"/>
        </w:numPr>
        <w:jc w:val="both"/>
        <w:rPr>
          <w:rFonts w:ascii="Open Sans" w:hAnsi="Open Sans"/>
          <w:color w:val="auto"/>
        </w:rPr>
      </w:pPr>
      <w:r w:rsidRPr="007413C5">
        <w:rPr>
          <w:rFonts w:ascii="Open Sans" w:hAnsi="Open Sans"/>
          <w:color w:val="auto"/>
        </w:rPr>
        <w:t xml:space="preserve">always consider the best route of evacuation is usually the normal way in and out of the home </w:t>
      </w:r>
    </w:p>
    <w:p w14:paraId="293F88F6" w14:textId="77777777" w:rsidR="00D05327" w:rsidRPr="007413C5" w:rsidRDefault="00D05327" w:rsidP="00D05327">
      <w:pPr>
        <w:pStyle w:val="ListParagraph"/>
        <w:numPr>
          <w:ilvl w:val="0"/>
          <w:numId w:val="34"/>
        </w:numPr>
        <w:jc w:val="both"/>
        <w:rPr>
          <w:rFonts w:ascii="Open Sans" w:hAnsi="Open Sans"/>
          <w:color w:val="auto"/>
        </w:rPr>
      </w:pPr>
      <w:r w:rsidRPr="007413C5">
        <w:rPr>
          <w:rFonts w:ascii="Open Sans" w:hAnsi="Open Sans"/>
          <w:color w:val="auto"/>
        </w:rPr>
        <w:t xml:space="preserve">consider whether there are any alternative routes available in case the first one is blocked </w:t>
      </w:r>
    </w:p>
    <w:p w14:paraId="05760369" w14:textId="77777777" w:rsidR="00D05327" w:rsidRPr="007413C5" w:rsidRDefault="00D05327" w:rsidP="00D05327">
      <w:pPr>
        <w:pStyle w:val="ListParagraph"/>
        <w:numPr>
          <w:ilvl w:val="0"/>
          <w:numId w:val="34"/>
        </w:numPr>
        <w:jc w:val="both"/>
        <w:rPr>
          <w:rFonts w:ascii="Open Sans" w:hAnsi="Open Sans"/>
          <w:color w:val="auto"/>
        </w:rPr>
      </w:pPr>
      <w:r w:rsidRPr="007413C5">
        <w:rPr>
          <w:rFonts w:ascii="Open Sans" w:hAnsi="Open Sans"/>
          <w:color w:val="auto"/>
        </w:rPr>
        <w:t xml:space="preserve">take a few minutes to practice an escape plan </w:t>
      </w:r>
    </w:p>
    <w:p w14:paraId="1B6D95E8" w14:textId="77777777" w:rsidR="00D05327" w:rsidRPr="007413C5" w:rsidRDefault="00D05327" w:rsidP="00D05327">
      <w:pPr>
        <w:pStyle w:val="ListParagraph"/>
        <w:numPr>
          <w:ilvl w:val="0"/>
          <w:numId w:val="34"/>
        </w:numPr>
        <w:jc w:val="both"/>
        <w:rPr>
          <w:rFonts w:ascii="Open Sans" w:hAnsi="Open Sans"/>
          <w:color w:val="auto"/>
        </w:rPr>
      </w:pPr>
      <w:r w:rsidRPr="007413C5">
        <w:rPr>
          <w:rFonts w:ascii="Open Sans" w:hAnsi="Open Sans"/>
          <w:color w:val="auto"/>
        </w:rPr>
        <w:t>staff will be provided with emergency contact numbers to call in case of an emergency</w:t>
      </w:r>
    </w:p>
    <w:p w14:paraId="561CB90D" w14:textId="77777777" w:rsidR="00D05327" w:rsidRPr="00D05327" w:rsidRDefault="00D05327" w:rsidP="00D05327">
      <w:pPr>
        <w:pStyle w:val="ListParagraph"/>
        <w:numPr>
          <w:ilvl w:val="0"/>
          <w:numId w:val="34"/>
        </w:numPr>
        <w:jc w:val="both"/>
        <w:rPr>
          <w:rFonts w:ascii="Open Sans" w:hAnsi="Open Sans"/>
          <w:color w:val="auto"/>
        </w:rPr>
      </w:pPr>
      <w:r w:rsidRPr="00D05327">
        <w:rPr>
          <w:rFonts w:ascii="Open Sans" w:hAnsi="Open Sans"/>
          <w:color w:val="auto"/>
        </w:rPr>
        <w:t xml:space="preserve">if you cannot get out of the house, go into one room, and then phone 999 detailing which room you are in. The fire and rescue service will tell you what to do and they will get there as fast as they can </w:t>
      </w:r>
    </w:p>
    <w:p w14:paraId="26F40469" w14:textId="77777777" w:rsidR="00D05327" w:rsidRPr="00D05327" w:rsidRDefault="00D05327" w:rsidP="00D05327">
      <w:pPr>
        <w:pStyle w:val="ListParagraph"/>
        <w:numPr>
          <w:ilvl w:val="0"/>
          <w:numId w:val="34"/>
        </w:numPr>
        <w:jc w:val="both"/>
        <w:rPr>
          <w:rFonts w:ascii="Open Sans" w:hAnsi="Open Sans"/>
          <w:color w:val="auto"/>
        </w:rPr>
      </w:pPr>
      <w:r w:rsidRPr="00D05327">
        <w:rPr>
          <w:rFonts w:ascii="Open Sans" w:hAnsi="Open Sans"/>
          <w:color w:val="auto"/>
        </w:rPr>
        <w:t>if you are high up, do not use the lifts. Do not go on the balcony. If you can, go down the stairs</w:t>
      </w:r>
    </w:p>
    <w:p w14:paraId="7A59FE11" w14:textId="77777777" w:rsidR="00D05327" w:rsidRPr="00D05327" w:rsidRDefault="00D05327" w:rsidP="00D05327">
      <w:pPr>
        <w:pStyle w:val="ListParagraph"/>
        <w:numPr>
          <w:ilvl w:val="0"/>
          <w:numId w:val="34"/>
        </w:numPr>
        <w:jc w:val="both"/>
        <w:rPr>
          <w:rFonts w:ascii="Open Sans" w:hAnsi="Open Sans"/>
          <w:color w:val="auto"/>
        </w:rPr>
      </w:pPr>
      <w:r w:rsidRPr="00D05327">
        <w:rPr>
          <w:rFonts w:ascii="Open Sans" w:hAnsi="Open Sans"/>
          <w:color w:val="auto"/>
        </w:rPr>
        <w:t>always treat kitchen fires with great caution, especially those caused by pans being left unattended or frying pans if they have been used</w:t>
      </w:r>
    </w:p>
    <w:p w14:paraId="6974CEC8" w14:textId="77777777" w:rsidR="00D05327" w:rsidRPr="00D05327" w:rsidRDefault="00D05327" w:rsidP="00D05327">
      <w:pPr>
        <w:pStyle w:val="ListParagraph"/>
        <w:numPr>
          <w:ilvl w:val="0"/>
          <w:numId w:val="34"/>
        </w:numPr>
        <w:jc w:val="both"/>
        <w:rPr>
          <w:rFonts w:ascii="Open Sans" w:hAnsi="Open Sans"/>
          <w:color w:val="auto"/>
        </w:rPr>
      </w:pPr>
      <w:r w:rsidRPr="00D05327">
        <w:rPr>
          <w:rFonts w:ascii="Open Sans" w:hAnsi="Open Sans"/>
          <w:color w:val="auto"/>
        </w:rPr>
        <w:t>if there are likely to be smokers in the house, recommend safe disposal practices</w:t>
      </w:r>
    </w:p>
    <w:p w14:paraId="412DAB31" w14:textId="77777777" w:rsidR="00D05327" w:rsidRPr="00D05327" w:rsidRDefault="00D05327" w:rsidP="00D05327">
      <w:pPr>
        <w:pStyle w:val="ListParagraph"/>
        <w:numPr>
          <w:ilvl w:val="0"/>
          <w:numId w:val="34"/>
        </w:numPr>
        <w:jc w:val="both"/>
        <w:rPr>
          <w:rFonts w:ascii="Open Sans" w:hAnsi="Open Sans"/>
          <w:color w:val="auto"/>
        </w:rPr>
      </w:pPr>
      <w:r w:rsidRPr="00D05327">
        <w:rPr>
          <w:rFonts w:ascii="Open Sans" w:hAnsi="Open Sans"/>
          <w:color w:val="auto"/>
        </w:rPr>
        <w:t>give all sockets a visual inspection for signs of burning or misuse</w:t>
      </w:r>
    </w:p>
    <w:p w14:paraId="100D5D28" w14:textId="77777777" w:rsidR="00D05327" w:rsidRPr="00D05327" w:rsidRDefault="00D05327" w:rsidP="00D05327">
      <w:pPr>
        <w:pStyle w:val="ListParagraph"/>
        <w:numPr>
          <w:ilvl w:val="0"/>
          <w:numId w:val="34"/>
        </w:numPr>
        <w:jc w:val="both"/>
        <w:rPr>
          <w:rFonts w:ascii="Open Sans" w:hAnsi="Open Sans"/>
          <w:color w:val="auto"/>
        </w:rPr>
      </w:pPr>
      <w:r w:rsidRPr="00D05327">
        <w:rPr>
          <w:rFonts w:ascii="Open Sans" w:hAnsi="Open Sans"/>
          <w:color w:val="auto"/>
        </w:rPr>
        <w:t xml:space="preserve">consider whether the electric wiring system is in good condition with no overloading </w:t>
      </w:r>
    </w:p>
    <w:p w14:paraId="6BBB7FA6" w14:textId="77777777" w:rsidR="00D05327" w:rsidRPr="00D05327" w:rsidRDefault="00D05327" w:rsidP="00D05327">
      <w:pPr>
        <w:pStyle w:val="ListParagraph"/>
        <w:numPr>
          <w:ilvl w:val="0"/>
          <w:numId w:val="34"/>
        </w:numPr>
        <w:jc w:val="both"/>
        <w:rPr>
          <w:rFonts w:ascii="Open Sans" w:hAnsi="Open Sans"/>
          <w:color w:val="auto"/>
        </w:rPr>
      </w:pPr>
      <w:r w:rsidRPr="00D05327">
        <w:rPr>
          <w:rFonts w:ascii="Open Sans" w:hAnsi="Open Sans"/>
          <w:color w:val="auto"/>
        </w:rPr>
        <w:t>suggest any highly flammable surfaces be removed.</w:t>
      </w:r>
    </w:p>
    <w:p w14:paraId="131D0562" w14:textId="77777777" w:rsidR="00D05327" w:rsidRPr="007413C5" w:rsidRDefault="00D05327" w:rsidP="00D05327">
      <w:pPr>
        <w:jc w:val="both"/>
        <w:rPr>
          <w:rFonts w:ascii="Open Sans" w:hAnsi="Open Sans"/>
          <w:color w:val="auto"/>
        </w:rPr>
      </w:pPr>
      <w:r w:rsidRPr="007413C5">
        <w:rPr>
          <w:rFonts w:ascii="Open Sans" w:hAnsi="Open Sans"/>
          <w:color w:val="auto"/>
        </w:rPr>
        <w:t>If the client is an elderly or disabled person, help to test their smoke alarms, make sure their smoke alarms are fitted in the correct places. Ask your local fire and rescue service if they can offer advice on fire safety in the client’s home.</w:t>
      </w:r>
    </w:p>
    <w:p w14:paraId="5B6440AA" w14:textId="77777777" w:rsidR="00D05327" w:rsidRPr="00D05327" w:rsidRDefault="00D05327" w:rsidP="00D05327">
      <w:pPr>
        <w:jc w:val="both"/>
        <w:rPr>
          <w:rFonts w:ascii="Open Sans" w:hAnsi="Open Sans"/>
          <w:color w:val="auto"/>
        </w:rPr>
      </w:pPr>
      <w:r w:rsidRPr="007413C5">
        <w:rPr>
          <w:rFonts w:ascii="Open Sans" w:hAnsi="Open Sans"/>
          <w:color w:val="auto"/>
        </w:rPr>
        <w:t>Staff are encouraged to alert their supervisor of any hazard or some other person in authority to ensure</w:t>
      </w:r>
      <w:r w:rsidRPr="00D05327">
        <w:rPr>
          <w:rFonts w:ascii="Open Sans" w:hAnsi="Open Sans"/>
          <w:color w:val="auto"/>
        </w:rPr>
        <w:t xml:space="preserve"> the safety of everyone when carrying out their duty.</w:t>
      </w:r>
    </w:p>
    <w:p w14:paraId="30119F36" w14:textId="2C61DD8B" w:rsidR="005A53FC" w:rsidRPr="002B681F" w:rsidRDefault="005A53FC" w:rsidP="005A53FC">
      <w:pPr>
        <w:jc w:val="both"/>
        <w:rPr>
          <w:rFonts w:ascii="Open Sans" w:hAnsi="Open Sans" w:cs="Open Sans"/>
          <w:color w:val="auto"/>
        </w:rPr>
      </w:pPr>
      <w:r w:rsidRPr="002B681F">
        <w:rPr>
          <w:rFonts w:ascii="Open Sans" w:hAnsi="Open Sans" w:cs="Open Sans"/>
          <w:color w:val="auto"/>
        </w:rPr>
        <w:t>.</w:t>
      </w:r>
    </w:p>
    <w:p w14:paraId="2F15B236" w14:textId="77777777" w:rsidR="002B2499" w:rsidRPr="002B681F" w:rsidRDefault="001622B9" w:rsidP="000269C5">
      <w:pPr>
        <w:pStyle w:val="Heading1"/>
      </w:pPr>
      <w:bookmarkStart w:id="10" w:name="_Toc148008743"/>
      <w:r w:rsidRPr="002B681F">
        <w:t>Monitoring</w:t>
      </w:r>
      <w:bookmarkEnd w:id="10"/>
    </w:p>
    <w:p w14:paraId="6E62820E" w14:textId="77777777" w:rsidR="00B846F2" w:rsidRPr="00B846F2" w:rsidRDefault="00B846F2" w:rsidP="00B846F2">
      <w:pPr>
        <w:jc w:val="both"/>
        <w:rPr>
          <w:rFonts w:ascii="Open Sans" w:hAnsi="Open Sans"/>
          <w:color w:val="auto"/>
        </w:rPr>
      </w:pPr>
      <w:r w:rsidRPr="00B846F2">
        <w:rPr>
          <w:rFonts w:ascii="Open Sans" w:hAnsi="Open Sans"/>
          <w:color w:val="auto"/>
        </w:rPr>
        <w:t xml:space="preserve">Compliance with this policy will be monitored through the analysis of themes and trends </w:t>
      </w:r>
      <w:r w:rsidRPr="007413C5">
        <w:rPr>
          <w:rFonts w:ascii="Open Sans" w:hAnsi="Open Sans"/>
          <w:color w:val="auto"/>
        </w:rPr>
        <w:t>identified from incident reports. These will then be discussed at monthly Senior Management Team meetings and lessons learned shared throughout the business.</w:t>
      </w:r>
    </w:p>
    <w:p w14:paraId="54243504" w14:textId="77777777" w:rsidR="001622B9" w:rsidRPr="002B681F" w:rsidRDefault="001622B9" w:rsidP="001622B9">
      <w:pPr>
        <w:rPr>
          <w:rFonts w:ascii="Open Sans" w:hAnsi="Open Sans" w:cs="Open Sans"/>
          <w:color w:val="auto"/>
        </w:rPr>
      </w:pPr>
    </w:p>
    <w:p w14:paraId="0C12C3E1" w14:textId="77777777" w:rsidR="002B2499" w:rsidRPr="002B681F" w:rsidRDefault="00B524DF" w:rsidP="000269C5">
      <w:pPr>
        <w:pStyle w:val="Heading1"/>
      </w:pPr>
      <w:bookmarkStart w:id="11" w:name="_Toc148008744"/>
      <w:r w:rsidRPr="002B681F">
        <w:t>Related Policies</w:t>
      </w:r>
      <w:bookmarkEnd w:id="11"/>
      <w:r w:rsidR="00B846F2">
        <w:t xml:space="preserve"> </w:t>
      </w:r>
    </w:p>
    <w:p w14:paraId="297316D7" w14:textId="77777777" w:rsidR="00691731" w:rsidRPr="000377D0" w:rsidRDefault="00691731" w:rsidP="000377D0">
      <w:pPr>
        <w:pStyle w:val="ListParagraph"/>
        <w:numPr>
          <w:ilvl w:val="0"/>
          <w:numId w:val="35"/>
        </w:numPr>
        <w:jc w:val="both"/>
        <w:rPr>
          <w:rFonts w:ascii="Open Sans" w:hAnsi="Open Sans"/>
          <w:color w:val="auto"/>
        </w:rPr>
      </w:pPr>
      <w:r w:rsidRPr="000377D0">
        <w:rPr>
          <w:rFonts w:ascii="Open Sans" w:hAnsi="Open Sans"/>
          <w:color w:val="auto"/>
        </w:rPr>
        <w:t xml:space="preserve">Governance and Risk Policy </w:t>
      </w:r>
    </w:p>
    <w:p w14:paraId="3F4004B5" w14:textId="77777777" w:rsidR="00691731" w:rsidRPr="000377D0" w:rsidRDefault="00691731" w:rsidP="000377D0">
      <w:pPr>
        <w:pStyle w:val="ListParagraph"/>
        <w:numPr>
          <w:ilvl w:val="0"/>
          <w:numId w:val="35"/>
        </w:numPr>
        <w:jc w:val="both"/>
        <w:rPr>
          <w:rFonts w:ascii="Open Sans" w:hAnsi="Open Sans"/>
          <w:color w:val="auto"/>
        </w:rPr>
      </w:pPr>
      <w:r w:rsidRPr="000377D0">
        <w:rPr>
          <w:rFonts w:ascii="Open Sans" w:hAnsi="Open Sans"/>
          <w:color w:val="auto"/>
        </w:rPr>
        <w:t xml:space="preserve">Health and Safety Policy </w:t>
      </w:r>
    </w:p>
    <w:p w14:paraId="16015BFD" w14:textId="77777777" w:rsidR="00691731" w:rsidRPr="000377D0" w:rsidRDefault="00691731" w:rsidP="000377D0">
      <w:pPr>
        <w:pStyle w:val="ListParagraph"/>
        <w:numPr>
          <w:ilvl w:val="0"/>
          <w:numId w:val="35"/>
        </w:numPr>
        <w:jc w:val="both"/>
        <w:rPr>
          <w:rFonts w:ascii="Open Sans" w:hAnsi="Open Sans"/>
          <w:color w:val="auto"/>
        </w:rPr>
      </w:pPr>
      <w:r w:rsidRPr="000377D0">
        <w:rPr>
          <w:rFonts w:ascii="Open Sans" w:hAnsi="Open Sans"/>
          <w:color w:val="auto"/>
        </w:rPr>
        <w:t xml:space="preserve">Incident Management Policy </w:t>
      </w:r>
    </w:p>
    <w:p w14:paraId="4D32B048" w14:textId="77777777" w:rsidR="00691731" w:rsidRPr="000377D0" w:rsidRDefault="00691731" w:rsidP="000377D0">
      <w:pPr>
        <w:pStyle w:val="ListParagraph"/>
        <w:numPr>
          <w:ilvl w:val="0"/>
          <w:numId w:val="35"/>
        </w:numPr>
        <w:jc w:val="both"/>
        <w:rPr>
          <w:rFonts w:ascii="Open Sans" w:hAnsi="Open Sans"/>
          <w:color w:val="auto"/>
        </w:rPr>
      </w:pPr>
      <w:r w:rsidRPr="007413C5">
        <w:rPr>
          <w:rFonts w:ascii="Open Sans" w:hAnsi="Open Sans"/>
          <w:color w:val="auto"/>
        </w:rPr>
        <w:t>Information Governance and Record</w:t>
      </w:r>
      <w:r w:rsidRPr="000377D0">
        <w:rPr>
          <w:rFonts w:ascii="Open Sans" w:hAnsi="Open Sans"/>
          <w:color w:val="auto"/>
        </w:rPr>
        <w:t xml:space="preserve"> Keeping Policy </w:t>
      </w:r>
    </w:p>
    <w:p w14:paraId="2CA19CEA" w14:textId="77777777" w:rsidR="00691731" w:rsidRPr="007413C5" w:rsidRDefault="00691731" w:rsidP="000377D0">
      <w:pPr>
        <w:pStyle w:val="ListParagraph"/>
        <w:numPr>
          <w:ilvl w:val="0"/>
          <w:numId w:val="35"/>
        </w:numPr>
        <w:jc w:val="both"/>
        <w:rPr>
          <w:rFonts w:ascii="Open Sans" w:hAnsi="Open Sans"/>
          <w:color w:val="auto"/>
        </w:rPr>
      </w:pPr>
      <w:r w:rsidRPr="007413C5">
        <w:rPr>
          <w:rFonts w:ascii="Open Sans" w:hAnsi="Open Sans"/>
          <w:color w:val="auto"/>
        </w:rPr>
        <w:t xml:space="preserve">Quality Assurance Policy </w:t>
      </w:r>
    </w:p>
    <w:p w14:paraId="4F0D7FEB" w14:textId="77777777" w:rsidR="00691731" w:rsidRPr="007413C5" w:rsidRDefault="00691731" w:rsidP="000377D0">
      <w:pPr>
        <w:pStyle w:val="ListParagraph"/>
        <w:numPr>
          <w:ilvl w:val="0"/>
          <w:numId w:val="35"/>
        </w:numPr>
        <w:jc w:val="both"/>
        <w:rPr>
          <w:rFonts w:ascii="Open Sans" w:hAnsi="Open Sans"/>
          <w:color w:val="auto"/>
        </w:rPr>
      </w:pPr>
      <w:r>
        <w:rPr>
          <w:rFonts w:ascii="Open Sans" w:hAnsi="Open Sans"/>
          <w:color w:val="auto"/>
        </w:rPr>
        <w:t xml:space="preserve">Training and </w:t>
      </w:r>
      <w:r w:rsidRPr="007413C5">
        <w:rPr>
          <w:rFonts w:ascii="Open Sans" w:hAnsi="Open Sans"/>
          <w:color w:val="auto"/>
        </w:rPr>
        <w:t xml:space="preserve">Induction Policy </w:t>
      </w:r>
    </w:p>
    <w:p w14:paraId="309F0675" w14:textId="77777777" w:rsidR="00E8461C" w:rsidRDefault="00E8461C" w:rsidP="00E8461C">
      <w:pPr>
        <w:rPr>
          <w:rFonts w:ascii="Open Sans" w:hAnsi="Open Sans"/>
        </w:rPr>
      </w:pPr>
    </w:p>
    <w:p w14:paraId="5FC775D1" w14:textId="77777777" w:rsidR="002B2499" w:rsidRPr="002B681F" w:rsidRDefault="00F17033" w:rsidP="000269C5">
      <w:pPr>
        <w:pStyle w:val="Heading1"/>
      </w:pPr>
      <w:bookmarkStart w:id="12" w:name="_Toc148008745"/>
      <w:r w:rsidRPr="002B681F">
        <w:t>Legislation and Guidance</w:t>
      </w:r>
      <w:bookmarkEnd w:id="12"/>
    </w:p>
    <w:p w14:paraId="01FFBF6D" w14:textId="77777777" w:rsidR="000377D0" w:rsidRPr="000377D0" w:rsidRDefault="000377D0" w:rsidP="00E55452">
      <w:pPr>
        <w:rPr>
          <w:rFonts w:ascii="Open Sans" w:hAnsi="Open Sans"/>
          <w:b/>
          <w:bCs/>
          <w:color w:val="auto"/>
        </w:rPr>
      </w:pPr>
      <w:r>
        <w:rPr>
          <w:rFonts w:ascii="Open Sans" w:hAnsi="Open Sans"/>
          <w:b/>
          <w:bCs/>
          <w:color w:val="auto"/>
        </w:rPr>
        <w:t>Relevant Legislation</w:t>
      </w:r>
    </w:p>
    <w:p w14:paraId="4B5F6CAC" w14:textId="77777777" w:rsidR="00E55452" w:rsidRPr="000377D0" w:rsidRDefault="00E55452" w:rsidP="000377D0">
      <w:pPr>
        <w:pStyle w:val="ListParagraph"/>
        <w:numPr>
          <w:ilvl w:val="0"/>
          <w:numId w:val="36"/>
        </w:numPr>
        <w:rPr>
          <w:rFonts w:ascii="Open Sans" w:hAnsi="Open Sans"/>
          <w:color w:val="auto"/>
        </w:rPr>
      </w:pPr>
      <w:r w:rsidRPr="000377D0">
        <w:rPr>
          <w:rFonts w:ascii="Open Sans" w:hAnsi="Open Sans"/>
          <w:color w:val="auto"/>
        </w:rPr>
        <w:t>Health and Safety at Work Act 1974 (HSAWA)</w:t>
      </w:r>
    </w:p>
    <w:p w14:paraId="26D8E58B" w14:textId="77777777" w:rsidR="00E55452" w:rsidRPr="000377D0" w:rsidRDefault="00E55452" w:rsidP="000377D0">
      <w:pPr>
        <w:pStyle w:val="ListParagraph"/>
        <w:numPr>
          <w:ilvl w:val="0"/>
          <w:numId w:val="36"/>
        </w:numPr>
        <w:rPr>
          <w:rFonts w:ascii="Open Sans" w:hAnsi="Open Sans"/>
          <w:color w:val="auto"/>
        </w:rPr>
      </w:pPr>
      <w:r w:rsidRPr="000377D0">
        <w:rPr>
          <w:rFonts w:ascii="Open Sans" w:hAnsi="Open Sans"/>
          <w:color w:val="auto"/>
        </w:rPr>
        <w:t>Management of Health and Safety at Work Regulations 1992 (MHSWR)</w:t>
      </w:r>
    </w:p>
    <w:p w14:paraId="69EAD4EB" w14:textId="77777777" w:rsidR="00E55452" w:rsidRPr="000377D0" w:rsidRDefault="00E55452" w:rsidP="000377D0">
      <w:pPr>
        <w:pStyle w:val="ListParagraph"/>
        <w:numPr>
          <w:ilvl w:val="0"/>
          <w:numId w:val="36"/>
        </w:numPr>
        <w:rPr>
          <w:rFonts w:ascii="Open Sans" w:hAnsi="Open Sans"/>
          <w:color w:val="auto"/>
        </w:rPr>
      </w:pPr>
      <w:r w:rsidRPr="000377D0">
        <w:rPr>
          <w:rFonts w:ascii="Open Sans" w:hAnsi="Open Sans"/>
          <w:color w:val="auto"/>
        </w:rPr>
        <w:t>The Regulatory Reform (Fire Safety) Order 2005</w:t>
      </w:r>
    </w:p>
    <w:p w14:paraId="70F729E3" w14:textId="77777777" w:rsidR="00E55452" w:rsidRPr="000377D0" w:rsidRDefault="00E55452" w:rsidP="000377D0">
      <w:pPr>
        <w:pStyle w:val="ListParagraph"/>
        <w:numPr>
          <w:ilvl w:val="0"/>
          <w:numId w:val="36"/>
        </w:numPr>
        <w:rPr>
          <w:rFonts w:ascii="Open Sans" w:hAnsi="Open Sans"/>
          <w:color w:val="auto"/>
        </w:rPr>
      </w:pPr>
      <w:r w:rsidRPr="000377D0">
        <w:rPr>
          <w:rFonts w:ascii="Open Sans" w:hAnsi="Open Sans"/>
          <w:color w:val="auto"/>
        </w:rPr>
        <w:t>The Disability Discrimination Act 1995</w:t>
      </w:r>
    </w:p>
    <w:p w14:paraId="6CFE3BDF" w14:textId="523DA059" w:rsidR="00C831B2" w:rsidRPr="00691731" w:rsidRDefault="00E55452" w:rsidP="00691731">
      <w:pPr>
        <w:pStyle w:val="ListParagraph"/>
        <w:numPr>
          <w:ilvl w:val="0"/>
          <w:numId w:val="36"/>
        </w:numPr>
        <w:rPr>
          <w:rFonts w:ascii="Open Sans" w:hAnsi="Open Sans" w:cs="Open Sans"/>
          <w:color w:val="auto"/>
          <w:sz w:val="28"/>
          <w:szCs w:val="28"/>
        </w:rPr>
      </w:pPr>
      <w:r w:rsidRPr="000377D0">
        <w:rPr>
          <w:rFonts w:ascii="Open Sans" w:hAnsi="Open Sans" w:cs="Open Sans"/>
          <w:color w:val="auto"/>
        </w:rPr>
        <w:t xml:space="preserve">Health and Safety Executive (HSE) </w:t>
      </w:r>
    </w:p>
    <w:p w14:paraId="37B13C3F" w14:textId="77777777" w:rsidR="000377D0" w:rsidRPr="007413C5" w:rsidRDefault="000377D0" w:rsidP="000377D0">
      <w:pPr>
        <w:rPr>
          <w:rFonts w:ascii="Open Sans" w:hAnsi="Open Sans"/>
          <w:b/>
          <w:bCs/>
          <w:color w:val="auto"/>
        </w:rPr>
      </w:pPr>
      <w:r w:rsidRPr="007413C5">
        <w:rPr>
          <w:rFonts w:ascii="Open Sans" w:hAnsi="Open Sans"/>
          <w:b/>
          <w:bCs/>
          <w:color w:val="auto"/>
        </w:rPr>
        <w:t>Guidance</w:t>
      </w:r>
    </w:p>
    <w:p w14:paraId="25610D5D" w14:textId="77777777" w:rsidR="00E55452" w:rsidRPr="007413C5" w:rsidRDefault="00E55452" w:rsidP="007E36BD">
      <w:pPr>
        <w:pStyle w:val="ListParagraph"/>
        <w:numPr>
          <w:ilvl w:val="0"/>
          <w:numId w:val="37"/>
        </w:numPr>
        <w:rPr>
          <w:rFonts w:ascii="Open Sans" w:hAnsi="Open Sans" w:cs="Open Sans"/>
        </w:rPr>
      </w:pPr>
      <w:r w:rsidRPr="007413C5">
        <w:rPr>
          <w:rFonts w:ascii="Open Sans" w:hAnsi="Open Sans" w:cs="Open Sans"/>
          <w:color w:val="auto"/>
        </w:rPr>
        <w:t xml:space="preserve">HM Government – The checklist for Fire safety risk assessment: </w:t>
      </w:r>
      <w:hyperlink r:id="rId15" w:history="1">
        <w:r w:rsidRPr="007413C5">
          <w:rPr>
            <w:rStyle w:val="Hyperlink"/>
            <w:rFonts w:ascii="Open Sans" w:hAnsi="Open Sans" w:cs="Open Sans"/>
          </w:rPr>
          <w:t>https://assets.publishing.service.gov.uk/government/uploads/system/uploads/attachment_data/file/14899/fsra-5-step-checklist.pdf</w:t>
        </w:r>
      </w:hyperlink>
    </w:p>
    <w:p w14:paraId="174A5F69" w14:textId="77777777" w:rsidR="00E55452" w:rsidRPr="007413C5" w:rsidRDefault="00E55452" w:rsidP="000377D0">
      <w:pPr>
        <w:pStyle w:val="ListParagraph"/>
        <w:numPr>
          <w:ilvl w:val="0"/>
          <w:numId w:val="37"/>
        </w:numPr>
        <w:rPr>
          <w:rStyle w:val="Hyperlink"/>
          <w:rFonts w:ascii="Open Sans" w:hAnsi="Open Sans" w:cs="Open Sans"/>
        </w:rPr>
      </w:pPr>
      <w:r w:rsidRPr="007413C5">
        <w:rPr>
          <w:rFonts w:ascii="Open Sans" w:hAnsi="Open Sans" w:cs="Open Sans"/>
          <w:color w:val="auto"/>
        </w:rPr>
        <w:t xml:space="preserve">Fire safety in the home: </w:t>
      </w:r>
      <w:hyperlink r:id="rId16" w:history="1">
        <w:r w:rsidRPr="007413C5">
          <w:rPr>
            <w:rStyle w:val="Hyperlink"/>
            <w:rFonts w:ascii="Open Sans" w:hAnsi="Open Sans" w:cs="Open Sans"/>
          </w:rPr>
          <w:t>https://assets.publishing.service.gov.uk/government/uploads/system/uploads/attachment_data/file/564803/Fire-Safety-in-the-Home.pdf</w:t>
        </w:r>
      </w:hyperlink>
    </w:p>
    <w:p w14:paraId="1B3B0295" w14:textId="77777777" w:rsidR="00E55452" w:rsidRPr="007413C5" w:rsidRDefault="00E55452" w:rsidP="000377D0">
      <w:pPr>
        <w:pStyle w:val="ListParagraph"/>
        <w:numPr>
          <w:ilvl w:val="0"/>
          <w:numId w:val="37"/>
        </w:numPr>
        <w:rPr>
          <w:rFonts w:ascii="Open Sans" w:hAnsi="Open Sans" w:cs="Open Sans"/>
          <w:color w:val="auto"/>
        </w:rPr>
      </w:pPr>
      <w:r w:rsidRPr="007413C5">
        <w:rPr>
          <w:rFonts w:ascii="Open Sans" w:hAnsi="Open Sans" w:cs="Open Sans"/>
          <w:color w:val="auto"/>
        </w:rPr>
        <w:t>Fire Safety in the Home Guidance:</w:t>
      </w:r>
    </w:p>
    <w:p w14:paraId="41DED3E3" w14:textId="77777777" w:rsidR="00E55452" w:rsidRPr="007413C5" w:rsidRDefault="006E27A2" w:rsidP="000377D0">
      <w:pPr>
        <w:pStyle w:val="ListParagraph"/>
        <w:numPr>
          <w:ilvl w:val="0"/>
          <w:numId w:val="37"/>
        </w:numPr>
        <w:rPr>
          <w:rFonts w:ascii="Open Sans" w:hAnsi="Open Sans" w:cs="Open Sans"/>
        </w:rPr>
      </w:pPr>
      <w:hyperlink r:id="rId17" w:history="1">
        <w:r w:rsidR="00E55452" w:rsidRPr="007413C5">
          <w:rPr>
            <w:rStyle w:val="Hyperlink"/>
            <w:rFonts w:ascii="Open Sans" w:hAnsi="Open Sans" w:cs="Open Sans"/>
          </w:rPr>
          <w:t>https://www.fireservice.co.uk/safety/</w:t>
        </w:r>
      </w:hyperlink>
      <w:r w:rsidR="00E55452" w:rsidRPr="007413C5">
        <w:rPr>
          <w:rFonts w:ascii="Open Sans" w:hAnsi="Open Sans" w:cs="Open Sans"/>
        </w:rPr>
        <w:t xml:space="preserve"> </w:t>
      </w:r>
    </w:p>
    <w:p w14:paraId="6DD53C4D" w14:textId="77777777" w:rsidR="00D8163D" w:rsidRDefault="00D8163D">
      <w:pPr>
        <w:rPr>
          <w:rFonts w:ascii="Open Sans" w:eastAsia="Times New Roman" w:hAnsi="Open Sans" w:cs="Open Sans"/>
          <w:b/>
          <w:color w:val="264467"/>
          <w:sz w:val="36"/>
          <w:szCs w:val="32"/>
        </w:rPr>
      </w:pPr>
      <w:bookmarkStart w:id="13" w:name="_Toc97280968"/>
      <w:bookmarkStart w:id="14" w:name="_Toc97728272"/>
      <w:bookmarkStart w:id="15" w:name="_Toc97798240"/>
      <w:r>
        <w:br w:type="page"/>
      </w:r>
    </w:p>
    <w:p w14:paraId="2877416C" w14:textId="77777777" w:rsidR="007E36BD" w:rsidRPr="002B681F" w:rsidRDefault="007E36BD" w:rsidP="007E36BD">
      <w:pPr>
        <w:pStyle w:val="Heading1"/>
      </w:pPr>
      <w:bookmarkStart w:id="16" w:name="_Toc148008746"/>
      <w:r>
        <w:lastRenderedPageBreak/>
        <w:t>Summary of Review</w:t>
      </w:r>
      <w:bookmarkEnd w:id="13"/>
      <w:bookmarkEnd w:id="14"/>
      <w:bookmarkEnd w:id="15"/>
      <w:bookmarkEnd w:id="16"/>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7E36BD" w14:paraId="49E61E19" w14:textId="77777777" w:rsidTr="00FE72A3">
        <w:trPr>
          <w:cantSplit/>
          <w:trHeight w:val="612"/>
        </w:trPr>
        <w:tc>
          <w:tcPr>
            <w:tcW w:w="4490" w:type="dxa"/>
            <w:shd w:val="clear" w:color="auto" w:fill="DEEAF6" w:themeFill="accent5" w:themeFillTint="33"/>
            <w:vAlign w:val="center"/>
          </w:tcPr>
          <w:p w14:paraId="021591FF" w14:textId="77777777" w:rsidR="007E36BD" w:rsidRPr="00C25F0F" w:rsidRDefault="007E36BD" w:rsidP="00FE72A3">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108E9B3D" w14:textId="77777777" w:rsidR="007E36BD" w:rsidRPr="00C25F0F" w:rsidRDefault="007E36BD" w:rsidP="00FE72A3">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7E36BD" w14:paraId="58A99A1A" w14:textId="77777777" w:rsidTr="00FE72A3">
        <w:trPr>
          <w:cantSplit/>
          <w:trHeight w:val="612"/>
        </w:trPr>
        <w:tc>
          <w:tcPr>
            <w:tcW w:w="4490" w:type="dxa"/>
            <w:shd w:val="clear" w:color="auto" w:fill="DEEAF6" w:themeFill="accent5" w:themeFillTint="33"/>
            <w:vAlign w:val="center"/>
          </w:tcPr>
          <w:p w14:paraId="1C1D72A3" w14:textId="77777777" w:rsidR="007E36BD" w:rsidRPr="00C25F0F" w:rsidRDefault="007E36BD" w:rsidP="00FE72A3">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f45566ee-c256-4416-9d9f-9ea944a0c1c1"/>
            <w:id w:val="-1429422277"/>
            <w:placeholder>
              <w:docPart w:val="4ECD6E92ACAC4D8C9F14131501E59DA7"/>
            </w:placeholder>
          </w:sdtPr>
          <w:sdtEndPr/>
          <w:sdtContent>
            <w:tc>
              <w:tcPr>
                <w:tcW w:w="4490" w:type="dxa"/>
                <w:shd w:val="clear" w:color="auto" w:fill="F2F2F2" w:themeFill="background1" w:themeFillShade="F2"/>
                <w:vAlign w:val="center"/>
              </w:tcPr>
              <w:p w14:paraId="30C38A9E" w14:textId="50C40219" w:rsidR="007E36BD" w:rsidRPr="00C25F0F" w:rsidRDefault="00EC66C4" w:rsidP="00FE72A3">
                <w:pPr>
                  <w:keepNext/>
                  <w:keepLines/>
                  <w:rPr>
                    <w:rFonts w:ascii="Open Sans" w:hAnsi="Open Sans" w:cs="Open Sans"/>
                    <w:color w:val="auto"/>
                    <w:sz w:val="20"/>
                    <w:szCs w:val="20"/>
                  </w:rPr>
                </w:pPr>
                <w:r>
                  <w:rPr>
                    <w:rFonts w:ascii="Open Sans" w:hAnsi="Open Sans" w:cs="Open Sans"/>
                    <w:noProof/>
                    <w:color w:val="auto"/>
                    <w:sz w:val="20"/>
                    <w:szCs w:val="20"/>
                  </w:rPr>
                  <w:t>[</w:t>
                </w:r>
                <w:r w:rsidRPr="00EC66C4">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7E36BD" w14:paraId="5CC4E8E8" w14:textId="77777777" w:rsidTr="00FE72A3">
        <w:trPr>
          <w:cantSplit/>
          <w:trHeight w:val="612"/>
        </w:trPr>
        <w:tc>
          <w:tcPr>
            <w:tcW w:w="4490" w:type="dxa"/>
            <w:shd w:val="clear" w:color="auto" w:fill="DEEAF6" w:themeFill="accent5" w:themeFillTint="33"/>
            <w:vAlign w:val="center"/>
          </w:tcPr>
          <w:p w14:paraId="7D89B4F4" w14:textId="77777777" w:rsidR="007E36BD" w:rsidRPr="00C25F0F" w:rsidRDefault="007E36BD" w:rsidP="00FE72A3">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26EFE8DB" w14:textId="77777777" w:rsidR="007E36BD" w:rsidRPr="00C25F0F" w:rsidRDefault="007E36BD" w:rsidP="00FE72A3">
            <w:pPr>
              <w:keepNext/>
              <w:keepLines/>
              <w:rPr>
                <w:rFonts w:ascii="Open Sans" w:hAnsi="Open Sans" w:cs="Open Sans"/>
                <w:color w:val="auto"/>
                <w:sz w:val="20"/>
                <w:szCs w:val="20"/>
              </w:rPr>
            </w:pPr>
          </w:p>
        </w:tc>
      </w:tr>
      <w:tr w:rsidR="007E36BD" w14:paraId="1B83D035" w14:textId="77777777" w:rsidTr="00FE72A3">
        <w:trPr>
          <w:cantSplit/>
          <w:trHeight w:val="550"/>
        </w:trPr>
        <w:tc>
          <w:tcPr>
            <w:tcW w:w="4490" w:type="dxa"/>
            <w:shd w:val="clear" w:color="auto" w:fill="DEEAF6" w:themeFill="accent5" w:themeFillTint="33"/>
            <w:vAlign w:val="center"/>
          </w:tcPr>
          <w:p w14:paraId="0927F3D6" w14:textId="77777777" w:rsidR="007E36BD" w:rsidRPr="00C25F0F" w:rsidRDefault="007E36BD" w:rsidP="00FE72A3">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5CC20D44" w14:textId="77777777" w:rsidR="007E36BD" w:rsidRPr="00C25F0F" w:rsidRDefault="007E36BD" w:rsidP="00FE72A3">
            <w:pPr>
              <w:keepNext/>
              <w:keepLines/>
              <w:rPr>
                <w:rFonts w:ascii="Open Sans" w:hAnsi="Open Sans" w:cs="Open Sans"/>
                <w:color w:val="auto"/>
                <w:sz w:val="20"/>
                <w:szCs w:val="20"/>
              </w:rPr>
            </w:pPr>
          </w:p>
        </w:tc>
      </w:tr>
      <w:tr w:rsidR="007E36BD" w14:paraId="2D769795" w14:textId="77777777" w:rsidTr="00FE72A3">
        <w:trPr>
          <w:cantSplit/>
          <w:trHeight w:val="1020"/>
        </w:trPr>
        <w:tc>
          <w:tcPr>
            <w:tcW w:w="4479" w:type="dxa"/>
            <w:shd w:val="clear" w:color="auto" w:fill="DEEAF6" w:themeFill="accent5" w:themeFillTint="33"/>
            <w:vAlign w:val="center"/>
          </w:tcPr>
          <w:p w14:paraId="2AD74750" w14:textId="77777777" w:rsidR="007E36BD" w:rsidRPr="00C25F0F" w:rsidRDefault="007E36BD" w:rsidP="00FE72A3">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1FD79B89" w14:textId="77777777" w:rsidR="007E36BD" w:rsidRPr="00C25F0F" w:rsidRDefault="007E36BD" w:rsidP="00FE72A3">
            <w:pPr>
              <w:keepNext/>
              <w:keepLines/>
              <w:rPr>
                <w:rFonts w:ascii="Open Sans" w:hAnsi="Open Sans" w:cs="Open Sans"/>
                <w:color w:val="auto"/>
                <w:sz w:val="20"/>
                <w:szCs w:val="20"/>
              </w:rPr>
            </w:pPr>
          </w:p>
        </w:tc>
      </w:tr>
      <w:tr w:rsidR="007E36BD" w14:paraId="067BEAED" w14:textId="77777777" w:rsidTr="00FE72A3">
        <w:trPr>
          <w:cantSplit/>
          <w:trHeight w:val="501"/>
        </w:trPr>
        <w:tc>
          <w:tcPr>
            <w:tcW w:w="4490" w:type="dxa"/>
            <w:shd w:val="clear" w:color="auto" w:fill="DEEAF6" w:themeFill="accent5" w:themeFillTint="33"/>
            <w:vAlign w:val="center"/>
          </w:tcPr>
          <w:p w14:paraId="39A20D8A" w14:textId="77777777" w:rsidR="007E36BD" w:rsidRPr="00C25F0F" w:rsidRDefault="007E36BD" w:rsidP="00FE72A3">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18EE3BE1" w14:textId="77777777" w:rsidR="007E36BD" w:rsidRPr="00C25F0F" w:rsidRDefault="007E36BD" w:rsidP="00FE72A3">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7E36BD" w14:paraId="07E253E5" w14:textId="77777777" w:rsidTr="00FE72A3">
        <w:trPr>
          <w:cantSplit/>
          <w:trHeight w:val="501"/>
        </w:trPr>
        <w:tc>
          <w:tcPr>
            <w:tcW w:w="4490" w:type="dxa"/>
            <w:shd w:val="clear" w:color="auto" w:fill="DEEAF6" w:themeFill="accent5" w:themeFillTint="33"/>
            <w:vAlign w:val="center"/>
          </w:tcPr>
          <w:p w14:paraId="5AF044D0" w14:textId="77777777" w:rsidR="007E36BD" w:rsidRPr="00C25F0F" w:rsidRDefault="007E36BD" w:rsidP="00FE72A3">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7ee7a0b7-77de-48b6-81aa-7588cbc7decc"/>
            <w:id w:val="-1463262578"/>
            <w:placeholder>
              <w:docPart w:val="E7B1990B62244E7DBBE0E734C7D9DD27"/>
            </w:placeholder>
          </w:sdtPr>
          <w:sdtEndPr/>
          <w:sdtContent>
            <w:tc>
              <w:tcPr>
                <w:tcW w:w="4490" w:type="dxa"/>
                <w:shd w:val="clear" w:color="auto" w:fill="F2F2F2" w:themeFill="background1" w:themeFillShade="F2"/>
                <w:vAlign w:val="center"/>
              </w:tcPr>
              <w:p w14:paraId="4E8CBAAD" w14:textId="0065EC69" w:rsidR="007E36BD" w:rsidRPr="00C25F0F" w:rsidRDefault="00EC66C4" w:rsidP="00FE72A3">
                <w:pPr>
                  <w:keepNext/>
                  <w:keepLines/>
                  <w:rPr>
                    <w:rFonts w:ascii="Open Sans" w:hAnsi="Open Sans" w:cs="Open Sans"/>
                    <w:color w:val="auto"/>
                    <w:sz w:val="20"/>
                    <w:szCs w:val="20"/>
                  </w:rPr>
                </w:pPr>
                <w:r>
                  <w:rPr>
                    <w:rFonts w:ascii="Open Sans" w:hAnsi="Open Sans" w:cs="Open Sans"/>
                    <w:noProof/>
                    <w:color w:val="auto"/>
                    <w:sz w:val="20"/>
                    <w:szCs w:val="20"/>
                  </w:rPr>
                  <w:t>[</w:t>
                </w:r>
                <w:r w:rsidRPr="00EC66C4">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10B931E4" w14:textId="77777777" w:rsidR="000377D0" w:rsidRPr="000377D0" w:rsidRDefault="000377D0" w:rsidP="000377D0">
      <w:pPr>
        <w:rPr>
          <w:rFonts w:ascii="Open Sans" w:hAnsi="Open Sans" w:cs="Open Sans"/>
        </w:rPr>
      </w:pPr>
    </w:p>
    <w:sectPr w:rsidR="000377D0" w:rsidRPr="000377D0" w:rsidSect="008461A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DD7F2" w14:textId="77777777" w:rsidR="0072350C" w:rsidRDefault="0072350C" w:rsidP="00F26800">
      <w:pPr>
        <w:spacing w:after="0" w:line="240" w:lineRule="auto"/>
      </w:pPr>
      <w:r>
        <w:separator/>
      </w:r>
    </w:p>
  </w:endnote>
  <w:endnote w:type="continuationSeparator" w:id="0">
    <w:p w14:paraId="7B94581C" w14:textId="77777777" w:rsidR="0072350C" w:rsidRDefault="0072350C" w:rsidP="00F26800">
      <w:pPr>
        <w:spacing w:after="0" w:line="240" w:lineRule="auto"/>
      </w:pPr>
      <w:r>
        <w:continuationSeparator/>
      </w:r>
    </w:p>
  </w:endnote>
  <w:endnote w:type="continuationNotice" w:id="1">
    <w:p w14:paraId="31C48756" w14:textId="77777777" w:rsidR="0072350C" w:rsidRDefault="007235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D4EC" w14:textId="77777777" w:rsidR="00E82499" w:rsidRDefault="00E82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FCEA"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44A968F8" wp14:editId="322CC830">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7B08A7F6" wp14:editId="16206FFF">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6AA15BCC"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75754534" wp14:editId="2EECC53E">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4B4B8331" w14:textId="64B6C509" w:rsidR="00F26800" w:rsidRPr="00B9509F" w:rsidRDefault="0013747D"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Fire Safety</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8034BD">
      <w:rPr>
        <w:rFonts w:ascii="Open Sans" w:hAnsi="Open Sans" w:cs="Open Sans"/>
        <w:color w:val="auto"/>
        <w:sz w:val="20"/>
        <w:szCs w:val="20"/>
      </w:rPr>
      <w:t>3</w:t>
    </w:r>
  </w:p>
  <w:p w14:paraId="2AF4BFBA" w14:textId="77777777" w:rsidR="0009208F" w:rsidRDefault="0009208F" w:rsidP="00471F18">
    <w:pPr>
      <w:pStyle w:val="Footer"/>
      <w:tabs>
        <w:tab w:val="left" w:pos="12195"/>
      </w:tabs>
      <w:rPr>
        <w:color w:val="auto"/>
      </w:rPr>
    </w:pPr>
  </w:p>
  <w:p w14:paraId="0A6BFCA5" w14:textId="638AA4D6"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8034BD">
      <w:rPr>
        <w:rFonts w:ascii="Open Sans" w:hAnsi="Open Sans" w:cs="Open Sans"/>
        <w:color w:val="auto"/>
        <w:sz w:val="18"/>
        <w:szCs w:val="18"/>
      </w:rPr>
      <w:t>3</w:t>
    </w:r>
  </w:p>
  <w:p w14:paraId="6BC7F0A6"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D7A4"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43298E02" wp14:editId="2C39AF28">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5A7EE6C2" w14:textId="77777777" w:rsidR="00DA5468" w:rsidRPr="001D5FF8" w:rsidRDefault="00DA5468" w:rsidP="00DA5468">
                          <w:pPr>
                            <w:spacing w:after="0"/>
                            <w:jc w:val="center"/>
                            <w:rPr>
                              <w:rFonts w:ascii="Cambria" w:hAnsi="Cambria"/>
                              <w:b/>
                              <w:color w:val="44546A" w:themeColor="text2"/>
                              <w:sz w:val="24"/>
                            </w:rPr>
                          </w:pPr>
                        </w:p>
                        <w:p w14:paraId="51677B10"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09E905CF" w14:textId="77777777" w:rsidR="00DA5468" w:rsidRPr="001D5FF8" w:rsidRDefault="00DA5468" w:rsidP="00DA5468">
                          <w:pPr>
                            <w:spacing w:after="0"/>
                            <w:jc w:val="center"/>
                            <w:rPr>
                              <w:rFonts w:ascii="Cambria" w:hAnsi="Cambria"/>
                              <w:b/>
                              <w:color w:val="44546A" w:themeColor="text2"/>
                              <w:sz w:val="24"/>
                            </w:rPr>
                          </w:pPr>
                        </w:p>
                        <w:p w14:paraId="4B908661"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98E02"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5A7EE6C2" w14:textId="77777777" w:rsidR="00DA5468" w:rsidRPr="001D5FF8" w:rsidRDefault="00DA5468" w:rsidP="00DA5468">
                    <w:pPr>
                      <w:spacing w:after="0"/>
                      <w:jc w:val="center"/>
                      <w:rPr>
                        <w:rFonts w:ascii="Cambria" w:hAnsi="Cambria"/>
                        <w:b/>
                        <w:color w:val="44546A" w:themeColor="text2"/>
                        <w:sz w:val="24"/>
                      </w:rPr>
                    </w:pPr>
                  </w:p>
                  <w:p w14:paraId="51677B10"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09E905CF" w14:textId="77777777" w:rsidR="00DA5468" w:rsidRPr="001D5FF8" w:rsidRDefault="00DA5468" w:rsidP="00DA5468">
                    <w:pPr>
                      <w:spacing w:after="0"/>
                      <w:jc w:val="center"/>
                      <w:rPr>
                        <w:rFonts w:ascii="Cambria" w:hAnsi="Cambria"/>
                        <w:b/>
                        <w:color w:val="44546A" w:themeColor="text2"/>
                        <w:sz w:val="24"/>
                      </w:rPr>
                    </w:pPr>
                  </w:p>
                  <w:p w14:paraId="4B908661"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3C014F7F" wp14:editId="19539D4C">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07EBDD47"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D102D" w14:textId="77777777" w:rsidR="0072350C" w:rsidRDefault="0072350C" w:rsidP="00F26800">
      <w:pPr>
        <w:spacing w:after="0" w:line="240" w:lineRule="auto"/>
      </w:pPr>
      <w:r>
        <w:separator/>
      </w:r>
    </w:p>
  </w:footnote>
  <w:footnote w:type="continuationSeparator" w:id="0">
    <w:p w14:paraId="3E61C90A" w14:textId="77777777" w:rsidR="0072350C" w:rsidRDefault="0072350C" w:rsidP="00F26800">
      <w:pPr>
        <w:spacing w:after="0" w:line="240" w:lineRule="auto"/>
      </w:pPr>
      <w:r>
        <w:continuationSeparator/>
      </w:r>
    </w:p>
  </w:footnote>
  <w:footnote w:type="continuationNotice" w:id="1">
    <w:p w14:paraId="3543C7C8" w14:textId="77777777" w:rsidR="0072350C" w:rsidRDefault="007235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9FCC" w14:textId="77777777" w:rsidR="00E82499" w:rsidRDefault="00E82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6e00560e-0dfc-477b-bd86-79acc586cf70"/>
      <w:id w:val="-2130378304"/>
      <w:placeholder>
        <w:docPart w:val="234F54D91EFF4DA0A091F05BCB4E1282"/>
      </w:placeholder>
    </w:sdtPr>
    <w:sdtEndPr/>
    <w:sdtContent>
      <w:p w14:paraId="05885796" w14:textId="1BB1EC97" w:rsidR="00C047B1" w:rsidRPr="008034BD" w:rsidRDefault="008034BD" w:rsidP="008034BD">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8034BD">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FBC0" w14:textId="50F76E03" w:rsidR="003D3F42" w:rsidRPr="00E82499" w:rsidRDefault="003D3F42" w:rsidP="008034BD">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51BD3"/>
    <w:multiLevelType w:val="hybridMultilevel"/>
    <w:tmpl w:val="55FE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226F3"/>
    <w:multiLevelType w:val="hybridMultilevel"/>
    <w:tmpl w:val="1FA4437C"/>
    <w:lvl w:ilvl="0" w:tplc="F3F001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26597"/>
    <w:multiLevelType w:val="hybridMultilevel"/>
    <w:tmpl w:val="2A4E6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36616"/>
    <w:multiLevelType w:val="hybridMultilevel"/>
    <w:tmpl w:val="6CC8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B2D58"/>
    <w:multiLevelType w:val="hybridMultilevel"/>
    <w:tmpl w:val="37E6D90C"/>
    <w:lvl w:ilvl="0" w:tplc="2D60478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6B12E4"/>
    <w:multiLevelType w:val="hybridMultilevel"/>
    <w:tmpl w:val="E8547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BF7493"/>
    <w:multiLevelType w:val="hybridMultilevel"/>
    <w:tmpl w:val="1174D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E73779"/>
    <w:multiLevelType w:val="hybridMultilevel"/>
    <w:tmpl w:val="CD7C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6BB56029"/>
    <w:multiLevelType w:val="hybridMultilevel"/>
    <w:tmpl w:val="AA36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023EC1"/>
    <w:multiLevelType w:val="hybridMultilevel"/>
    <w:tmpl w:val="6E506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1678C2"/>
    <w:multiLevelType w:val="hybridMultilevel"/>
    <w:tmpl w:val="00B0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43974">
    <w:abstractNumId w:val="24"/>
  </w:num>
  <w:num w:numId="2" w16cid:durableId="239561256">
    <w:abstractNumId w:val="33"/>
  </w:num>
  <w:num w:numId="3" w16cid:durableId="2028022271">
    <w:abstractNumId w:val="32"/>
  </w:num>
  <w:num w:numId="4" w16cid:durableId="1581912029">
    <w:abstractNumId w:val="28"/>
  </w:num>
  <w:num w:numId="5" w16cid:durableId="2124836503">
    <w:abstractNumId w:val="12"/>
  </w:num>
  <w:num w:numId="6" w16cid:durableId="1483042322">
    <w:abstractNumId w:val="14"/>
  </w:num>
  <w:num w:numId="7" w16cid:durableId="93601101">
    <w:abstractNumId w:val="15"/>
  </w:num>
  <w:num w:numId="8" w16cid:durableId="1238250505">
    <w:abstractNumId w:val="28"/>
  </w:num>
  <w:num w:numId="9" w16cid:durableId="1524202957">
    <w:abstractNumId w:val="1"/>
  </w:num>
  <w:num w:numId="10" w16cid:durableId="802847019">
    <w:abstractNumId w:val="6"/>
  </w:num>
  <w:num w:numId="11" w16cid:durableId="1170409288">
    <w:abstractNumId w:val="11"/>
  </w:num>
  <w:num w:numId="12" w16cid:durableId="314720560">
    <w:abstractNumId w:val="7"/>
  </w:num>
  <w:num w:numId="13" w16cid:durableId="1017006648">
    <w:abstractNumId w:val="3"/>
  </w:num>
  <w:num w:numId="14" w16cid:durableId="1288967944">
    <w:abstractNumId w:val="23"/>
  </w:num>
  <w:num w:numId="15" w16cid:durableId="1963807504">
    <w:abstractNumId w:val="22"/>
  </w:num>
  <w:num w:numId="16" w16cid:durableId="1851021410">
    <w:abstractNumId w:val="31"/>
  </w:num>
  <w:num w:numId="17" w16cid:durableId="1616064009">
    <w:abstractNumId w:val="27"/>
  </w:num>
  <w:num w:numId="18" w16cid:durableId="2016223326">
    <w:abstractNumId w:val="0"/>
  </w:num>
  <w:num w:numId="19" w16cid:durableId="349647370">
    <w:abstractNumId w:val="4"/>
  </w:num>
  <w:num w:numId="20" w16cid:durableId="1518690641">
    <w:abstractNumId w:val="10"/>
  </w:num>
  <w:num w:numId="21" w16cid:durableId="1198397228">
    <w:abstractNumId w:val="18"/>
  </w:num>
  <w:num w:numId="22" w16cid:durableId="91708143">
    <w:abstractNumId w:val="16"/>
  </w:num>
  <w:num w:numId="23" w16cid:durableId="849563488">
    <w:abstractNumId w:val="19"/>
  </w:num>
  <w:num w:numId="24" w16cid:durableId="1777172060">
    <w:abstractNumId w:val="5"/>
  </w:num>
  <w:num w:numId="25" w16cid:durableId="740980200">
    <w:abstractNumId w:val="26"/>
  </w:num>
  <w:num w:numId="26" w16cid:durableId="146022336">
    <w:abstractNumId w:val="34"/>
  </w:num>
  <w:num w:numId="27" w16cid:durableId="782500434">
    <w:abstractNumId w:val="25"/>
  </w:num>
  <w:num w:numId="28" w16cid:durableId="1049106795">
    <w:abstractNumId w:val="9"/>
  </w:num>
  <w:num w:numId="29" w16cid:durableId="735009017">
    <w:abstractNumId w:val="30"/>
  </w:num>
  <w:num w:numId="30" w16cid:durableId="1086805557">
    <w:abstractNumId w:val="21"/>
  </w:num>
  <w:num w:numId="31" w16cid:durableId="378743665">
    <w:abstractNumId w:val="29"/>
  </w:num>
  <w:num w:numId="32" w16cid:durableId="837039671">
    <w:abstractNumId w:val="35"/>
  </w:num>
  <w:num w:numId="33" w16cid:durableId="1670476615">
    <w:abstractNumId w:val="2"/>
  </w:num>
  <w:num w:numId="34" w16cid:durableId="1758015586">
    <w:abstractNumId w:val="13"/>
  </w:num>
  <w:num w:numId="35" w16cid:durableId="1031297323">
    <w:abstractNumId w:val="20"/>
  </w:num>
  <w:num w:numId="36" w16cid:durableId="75711039">
    <w:abstractNumId w:val="17"/>
  </w:num>
  <w:num w:numId="37" w16cid:durableId="5296069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KwMLO0MDI3MTA2szBU0lEKTi0uzszPAykwrAUAptVzqSwAAAA="/>
  </w:docVars>
  <w:rsids>
    <w:rsidRoot w:val="00F26800"/>
    <w:rsid w:val="0001194A"/>
    <w:rsid w:val="00012AB8"/>
    <w:rsid w:val="000258B0"/>
    <w:rsid w:val="000269C5"/>
    <w:rsid w:val="0003666A"/>
    <w:rsid w:val="00037439"/>
    <w:rsid w:val="000377D0"/>
    <w:rsid w:val="000474DA"/>
    <w:rsid w:val="00050E25"/>
    <w:rsid w:val="00056C60"/>
    <w:rsid w:val="00060864"/>
    <w:rsid w:val="000638DD"/>
    <w:rsid w:val="00086E3F"/>
    <w:rsid w:val="000916D1"/>
    <w:rsid w:val="0009208F"/>
    <w:rsid w:val="000A27E6"/>
    <w:rsid w:val="000A5758"/>
    <w:rsid w:val="000B49EF"/>
    <w:rsid w:val="000D665B"/>
    <w:rsid w:val="000E39C2"/>
    <w:rsid w:val="000F2324"/>
    <w:rsid w:val="000F523D"/>
    <w:rsid w:val="000F727C"/>
    <w:rsid w:val="00127C42"/>
    <w:rsid w:val="00131950"/>
    <w:rsid w:val="00132474"/>
    <w:rsid w:val="00136CFC"/>
    <w:rsid w:val="0013747D"/>
    <w:rsid w:val="001379FC"/>
    <w:rsid w:val="00150A71"/>
    <w:rsid w:val="00151C78"/>
    <w:rsid w:val="001521B8"/>
    <w:rsid w:val="001622B9"/>
    <w:rsid w:val="001770C1"/>
    <w:rsid w:val="00182EF0"/>
    <w:rsid w:val="0019382A"/>
    <w:rsid w:val="001B04B9"/>
    <w:rsid w:val="001B04F4"/>
    <w:rsid w:val="001B0E65"/>
    <w:rsid w:val="001D11DF"/>
    <w:rsid w:val="001D18F6"/>
    <w:rsid w:val="001D4342"/>
    <w:rsid w:val="001D58B0"/>
    <w:rsid w:val="001D5FF8"/>
    <w:rsid w:val="001D66B2"/>
    <w:rsid w:val="001E1B5B"/>
    <w:rsid w:val="001E3B34"/>
    <w:rsid w:val="001E505C"/>
    <w:rsid w:val="001F0F73"/>
    <w:rsid w:val="0022748A"/>
    <w:rsid w:val="002379DF"/>
    <w:rsid w:val="0024467E"/>
    <w:rsid w:val="00253630"/>
    <w:rsid w:val="00255CE6"/>
    <w:rsid w:val="00260C4F"/>
    <w:rsid w:val="00262673"/>
    <w:rsid w:val="002723A8"/>
    <w:rsid w:val="00276712"/>
    <w:rsid w:val="002837FB"/>
    <w:rsid w:val="00284F33"/>
    <w:rsid w:val="00286D58"/>
    <w:rsid w:val="002907C0"/>
    <w:rsid w:val="00292B5B"/>
    <w:rsid w:val="002A357E"/>
    <w:rsid w:val="002B16D0"/>
    <w:rsid w:val="002B2499"/>
    <w:rsid w:val="002B4904"/>
    <w:rsid w:val="002B681F"/>
    <w:rsid w:val="002B6BCE"/>
    <w:rsid w:val="002C4F08"/>
    <w:rsid w:val="002D2A3B"/>
    <w:rsid w:val="002D67D6"/>
    <w:rsid w:val="002E2C26"/>
    <w:rsid w:val="003052C6"/>
    <w:rsid w:val="00313022"/>
    <w:rsid w:val="00330DFA"/>
    <w:rsid w:val="00336D06"/>
    <w:rsid w:val="00337597"/>
    <w:rsid w:val="003407E1"/>
    <w:rsid w:val="0034255C"/>
    <w:rsid w:val="00355159"/>
    <w:rsid w:val="00363146"/>
    <w:rsid w:val="00367919"/>
    <w:rsid w:val="003705E7"/>
    <w:rsid w:val="003805D5"/>
    <w:rsid w:val="003A30C4"/>
    <w:rsid w:val="003A5D2F"/>
    <w:rsid w:val="003C7AB4"/>
    <w:rsid w:val="003D1D86"/>
    <w:rsid w:val="003D3F42"/>
    <w:rsid w:val="003E5A0D"/>
    <w:rsid w:val="003F3A4C"/>
    <w:rsid w:val="004234D7"/>
    <w:rsid w:val="004338E5"/>
    <w:rsid w:val="00466551"/>
    <w:rsid w:val="00467D0C"/>
    <w:rsid w:val="00467EF7"/>
    <w:rsid w:val="00470EB9"/>
    <w:rsid w:val="00471F18"/>
    <w:rsid w:val="00473D3F"/>
    <w:rsid w:val="00473FE0"/>
    <w:rsid w:val="004748ED"/>
    <w:rsid w:val="00481657"/>
    <w:rsid w:val="0048239F"/>
    <w:rsid w:val="00491B2B"/>
    <w:rsid w:val="00495953"/>
    <w:rsid w:val="004C1850"/>
    <w:rsid w:val="004F01F0"/>
    <w:rsid w:val="004F2872"/>
    <w:rsid w:val="004F52BF"/>
    <w:rsid w:val="00500CCC"/>
    <w:rsid w:val="005243BA"/>
    <w:rsid w:val="00525984"/>
    <w:rsid w:val="00525AD9"/>
    <w:rsid w:val="005328B0"/>
    <w:rsid w:val="00553322"/>
    <w:rsid w:val="00556990"/>
    <w:rsid w:val="00560A98"/>
    <w:rsid w:val="005638B0"/>
    <w:rsid w:val="0056627A"/>
    <w:rsid w:val="00572AB8"/>
    <w:rsid w:val="00575BD4"/>
    <w:rsid w:val="00586586"/>
    <w:rsid w:val="005867F4"/>
    <w:rsid w:val="00592106"/>
    <w:rsid w:val="00593398"/>
    <w:rsid w:val="0059400D"/>
    <w:rsid w:val="005A1EB5"/>
    <w:rsid w:val="005A24AB"/>
    <w:rsid w:val="005A30BD"/>
    <w:rsid w:val="005A53FC"/>
    <w:rsid w:val="005B5304"/>
    <w:rsid w:val="005C48D3"/>
    <w:rsid w:val="005D2777"/>
    <w:rsid w:val="005D37DA"/>
    <w:rsid w:val="005E0FAD"/>
    <w:rsid w:val="005F7296"/>
    <w:rsid w:val="00607F19"/>
    <w:rsid w:val="006146AF"/>
    <w:rsid w:val="006504EC"/>
    <w:rsid w:val="00652707"/>
    <w:rsid w:val="00653CDF"/>
    <w:rsid w:val="006540CC"/>
    <w:rsid w:val="00656408"/>
    <w:rsid w:val="00660643"/>
    <w:rsid w:val="00664DC7"/>
    <w:rsid w:val="00664F53"/>
    <w:rsid w:val="0068462C"/>
    <w:rsid w:val="00691731"/>
    <w:rsid w:val="00693FBE"/>
    <w:rsid w:val="006945ED"/>
    <w:rsid w:val="00694C64"/>
    <w:rsid w:val="006A43B2"/>
    <w:rsid w:val="006B663D"/>
    <w:rsid w:val="006C24B4"/>
    <w:rsid w:val="006C7A41"/>
    <w:rsid w:val="006D75C8"/>
    <w:rsid w:val="006E0D41"/>
    <w:rsid w:val="006E27A2"/>
    <w:rsid w:val="006E5548"/>
    <w:rsid w:val="007071F5"/>
    <w:rsid w:val="0071607C"/>
    <w:rsid w:val="00720F0B"/>
    <w:rsid w:val="00721974"/>
    <w:rsid w:val="0072350C"/>
    <w:rsid w:val="00734400"/>
    <w:rsid w:val="007413C5"/>
    <w:rsid w:val="00743ACC"/>
    <w:rsid w:val="0074717F"/>
    <w:rsid w:val="00752034"/>
    <w:rsid w:val="00760550"/>
    <w:rsid w:val="00761CE6"/>
    <w:rsid w:val="00780099"/>
    <w:rsid w:val="00780B49"/>
    <w:rsid w:val="00787A72"/>
    <w:rsid w:val="00790903"/>
    <w:rsid w:val="007970CB"/>
    <w:rsid w:val="007A4133"/>
    <w:rsid w:val="007B18EE"/>
    <w:rsid w:val="007B278D"/>
    <w:rsid w:val="007D1983"/>
    <w:rsid w:val="007E36BD"/>
    <w:rsid w:val="007E5EDE"/>
    <w:rsid w:val="007F038D"/>
    <w:rsid w:val="008034BD"/>
    <w:rsid w:val="008126EE"/>
    <w:rsid w:val="00812F73"/>
    <w:rsid w:val="00824A75"/>
    <w:rsid w:val="00830168"/>
    <w:rsid w:val="008461A5"/>
    <w:rsid w:val="00852BC0"/>
    <w:rsid w:val="00877C5C"/>
    <w:rsid w:val="00893F87"/>
    <w:rsid w:val="008A34E1"/>
    <w:rsid w:val="008A43FD"/>
    <w:rsid w:val="008A472E"/>
    <w:rsid w:val="008B198D"/>
    <w:rsid w:val="008D6BE7"/>
    <w:rsid w:val="008D7E6F"/>
    <w:rsid w:val="008E487F"/>
    <w:rsid w:val="008E5540"/>
    <w:rsid w:val="008F3595"/>
    <w:rsid w:val="008F56CD"/>
    <w:rsid w:val="009107AC"/>
    <w:rsid w:val="00913ECF"/>
    <w:rsid w:val="0091719B"/>
    <w:rsid w:val="009310A1"/>
    <w:rsid w:val="009311C1"/>
    <w:rsid w:val="00936C02"/>
    <w:rsid w:val="00942468"/>
    <w:rsid w:val="00944C7D"/>
    <w:rsid w:val="0095312B"/>
    <w:rsid w:val="00954F19"/>
    <w:rsid w:val="0097224C"/>
    <w:rsid w:val="009727CF"/>
    <w:rsid w:val="00974BA6"/>
    <w:rsid w:val="0098533C"/>
    <w:rsid w:val="0099287D"/>
    <w:rsid w:val="009A5EDC"/>
    <w:rsid w:val="009A6A1B"/>
    <w:rsid w:val="009C22E7"/>
    <w:rsid w:val="009D2E9C"/>
    <w:rsid w:val="009E27BC"/>
    <w:rsid w:val="009E29B3"/>
    <w:rsid w:val="009F2092"/>
    <w:rsid w:val="00A00877"/>
    <w:rsid w:val="00A10050"/>
    <w:rsid w:val="00A10CC1"/>
    <w:rsid w:val="00A24D76"/>
    <w:rsid w:val="00A338E4"/>
    <w:rsid w:val="00A40009"/>
    <w:rsid w:val="00A42CAA"/>
    <w:rsid w:val="00A54D62"/>
    <w:rsid w:val="00A61563"/>
    <w:rsid w:val="00A6539E"/>
    <w:rsid w:val="00A84168"/>
    <w:rsid w:val="00A86F55"/>
    <w:rsid w:val="00A94A2B"/>
    <w:rsid w:val="00A97E92"/>
    <w:rsid w:val="00AA4830"/>
    <w:rsid w:val="00AB528C"/>
    <w:rsid w:val="00AC75B0"/>
    <w:rsid w:val="00AD6C6D"/>
    <w:rsid w:val="00AE6B30"/>
    <w:rsid w:val="00B00AC3"/>
    <w:rsid w:val="00B0412F"/>
    <w:rsid w:val="00B10813"/>
    <w:rsid w:val="00B20F79"/>
    <w:rsid w:val="00B32323"/>
    <w:rsid w:val="00B40B34"/>
    <w:rsid w:val="00B41DC5"/>
    <w:rsid w:val="00B4560C"/>
    <w:rsid w:val="00B50616"/>
    <w:rsid w:val="00B524DF"/>
    <w:rsid w:val="00B57624"/>
    <w:rsid w:val="00B61073"/>
    <w:rsid w:val="00B63D02"/>
    <w:rsid w:val="00B737B3"/>
    <w:rsid w:val="00B757E0"/>
    <w:rsid w:val="00B846F2"/>
    <w:rsid w:val="00B9509F"/>
    <w:rsid w:val="00BA42B3"/>
    <w:rsid w:val="00BB047B"/>
    <w:rsid w:val="00BB1FE2"/>
    <w:rsid w:val="00BB1FE5"/>
    <w:rsid w:val="00BC6849"/>
    <w:rsid w:val="00BD44F8"/>
    <w:rsid w:val="00BF7C30"/>
    <w:rsid w:val="00BF7C3D"/>
    <w:rsid w:val="00C047B1"/>
    <w:rsid w:val="00C11007"/>
    <w:rsid w:val="00C12256"/>
    <w:rsid w:val="00C27301"/>
    <w:rsid w:val="00C3533C"/>
    <w:rsid w:val="00C4629A"/>
    <w:rsid w:val="00C6507C"/>
    <w:rsid w:val="00C66F16"/>
    <w:rsid w:val="00C7178A"/>
    <w:rsid w:val="00C73541"/>
    <w:rsid w:val="00C73AE3"/>
    <w:rsid w:val="00C80992"/>
    <w:rsid w:val="00C831B2"/>
    <w:rsid w:val="00C90E70"/>
    <w:rsid w:val="00CA0D03"/>
    <w:rsid w:val="00CA346F"/>
    <w:rsid w:val="00CD0E60"/>
    <w:rsid w:val="00CF0A20"/>
    <w:rsid w:val="00CF6D39"/>
    <w:rsid w:val="00D05327"/>
    <w:rsid w:val="00D1065B"/>
    <w:rsid w:val="00D160EE"/>
    <w:rsid w:val="00D25D9F"/>
    <w:rsid w:val="00D31D1F"/>
    <w:rsid w:val="00D419AC"/>
    <w:rsid w:val="00D57BF5"/>
    <w:rsid w:val="00D64A3C"/>
    <w:rsid w:val="00D71BD5"/>
    <w:rsid w:val="00D7772B"/>
    <w:rsid w:val="00D8163D"/>
    <w:rsid w:val="00D97983"/>
    <w:rsid w:val="00DA5468"/>
    <w:rsid w:val="00DB5716"/>
    <w:rsid w:val="00DC5317"/>
    <w:rsid w:val="00DE5210"/>
    <w:rsid w:val="00DF5A30"/>
    <w:rsid w:val="00E030EA"/>
    <w:rsid w:val="00E0594F"/>
    <w:rsid w:val="00E11652"/>
    <w:rsid w:val="00E331CB"/>
    <w:rsid w:val="00E55452"/>
    <w:rsid w:val="00E60654"/>
    <w:rsid w:val="00E67831"/>
    <w:rsid w:val="00E82499"/>
    <w:rsid w:val="00E8461C"/>
    <w:rsid w:val="00E97672"/>
    <w:rsid w:val="00EA6F05"/>
    <w:rsid w:val="00EA7C0E"/>
    <w:rsid w:val="00EB40AA"/>
    <w:rsid w:val="00EC31A3"/>
    <w:rsid w:val="00EC66C4"/>
    <w:rsid w:val="00ED4A78"/>
    <w:rsid w:val="00EE2ED4"/>
    <w:rsid w:val="00EE5A8F"/>
    <w:rsid w:val="00EF2AC2"/>
    <w:rsid w:val="00F10B52"/>
    <w:rsid w:val="00F13E76"/>
    <w:rsid w:val="00F17033"/>
    <w:rsid w:val="00F20468"/>
    <w:rsid w:val="00F26800"/>
    <w:rsid w:val="00F327FF"/>
    <w:rsid w:val="00F53013"/>
    <w:rsid w:val="00F632AF"/>
    <w:rsid w:val="00F85CB5"/>
    <w:rsid w:val="00F90786"/>
    <w:rsid w:val="00F93B14"/>
    <w:rsid w:val="00F94A96"/>
    <w:rsid w:val="00F974B8"/>
    <w:rsid w:val="00FC39FB"/>
    <w:rsid w:val="00FC3EFE"/>
    <w:rsid w:val="00FC5698"/>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462B2"/>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PlaceholderText">
    <w:name w:val="Placeholder Text"/>
    <w:basedOn w:val="DefaultParagraphFont"/>
    <w:uiPriority w:val="99"/>
    <w:semiHidden/>
    <w:rsid w:val="00E824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eservice.co.uk/safety/"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4892/fsra-healthcare.pdf" TargetMode="External"/><Relationship Id="rId17" Type="http://schemas.openxmlformats.org/officeDocument/2006/relationships/hyperlink" Target="https://www.fireservice.co.uk/safety/"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564803/Fire-Safety-in-the-Hom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4899/fsra-5-step-checklist.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4879/making-your-premises-safe-short-guide.pdf"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7B916D42374508AA2BB1C29E138436"/>
        <w:category>
          <w:name w:val="General"/>
          <w:gallery w:val="placeholder"/>
        </w:category>
        <w:types>
          <w:type w:val="bbPlcHdr"/>
        </w:types>
        <w:behaviors>
          <w:behavior w:val="content"/>
        </w:behaviors>
        <w:guid w:val="{35D3FA5C-F16D-444C-9F64-FE9A311EEFA7}"/>
      </w:docPartPr>
      <w:docPartBody>
        <w:p w:rsidR="009C36F4" w:rsidRDefault="00D20371">
          <w:r w:rsidRPr="00283B36">
            <w:rPr>
              <w:rStyle w:val="PlaceholderText"/>
            </w:rPr>
            <w:t>Company Logo</w:t>
          </w:r>
        </w:p>
      </w:docPartBody>
    </w:docPart>
    <w:docPart>
      <w:docPartPr>
        <w:name w:val="14D329B70BD848D6A4CC8FDED27C1B57"/>
        <w:category>
          <w:name w:val="General"/>
          <w:gallery w:val="placeholder"/>
        </w:category>
        <w:types>
          <w:type w:val="bbPlcHdr"/>
        </w:types>
        <w:behaviors>
          <w:behavior w:val="content"/>
        </w:behaviors>
        <w:guid w:val="{8B0B294A-FCA8-4EC8-92D6-D8F67357463C}"/>
      </w:docPartPr>
      <w:docPartBody>
        <w:p w:rsidR="009C36F4" w:rsidRDefault="00D20371">
          <w:r w:rsidRPr="00283B36">
            <w:rPr>
              <w:rStyle w:val="PlaceholderText"/>
            </w:rPr>
            <w:t>Date of Issue</w:t>
          </w:r>
        </w:p>
      </w:docPartBody>
    </w:docPart>
    <w:docPart>
      <w:docPartPr>
        <w:name w:val="73F8CA28FA5A494B93AE16B7F7566248"/>
        <w:category>
          <w:name w:val="General"/>
          <w:gallery w:val="placeholder"/>
        </w:category>
        <w:types>
          <w:type w:val="bbPlcHdr"/>
        </w:types>
        <w:behaviors>
          <w:behavior w:val="content"/>
        </w:behaviors>
        <w:guid w:val="{43CF907B-3C13-4953-9E01-0BCB12BB0E6D}"/>
      </w:docPartPr>
      <w:docPartBody>
        <w:p w:rsidR="009C36F4" w:rsidRDefault="00D20371">
          <w:r w:rsidRPr="00283B36">
            <w:rPr>
              <w:rStyle w:val="PlaceholderText"/>
            </w:rPr>
            <w:t>Date of Issue</w:t>
          </w:r>
        </w:p>
      </w:docPartBody>
    </w:docPart>
    <w:docPart>
      <w:docPartPr>
        <w:name w:val="4ECD6E92ACAC4D8C9F14131501E59DA7"/>
        <w:category>
          <w:name w:val="General"/>
          <w:gallery w:val="placeholder"/>
        </w:category>
        <w:types>
          <w:type w:val="bbPlcHdr"/>
        </w:types>
        <w:behaviors>
          <w:behavior w:val="content"/>
        </w:behaviors>
        <w:guid w:val="{6217DD97-1A47-4368-A869-C7D942011698}"/>
      </w:docPartPr>
      <w:docPartBody>
        <w:p w:rsidR="009C36F4" w:rsidRDefault="00D20371">
          <w:r w:rsidRPr="00283B36">
            <w:rPr>
              <w:rStyle w:val="PlaceholderText"/>
            </w:rPr>
            <w:t>Date of Issue</w:t>
          </w:r>
        </w:p>
      </w:docPartBody>
    </w:docPart>
    <w:docPart>
      <w:docPartPr>
        <w:name w:val="9D62240545584398B0EF9B215769192A"/>
        <w:category>
          <w:name w:val="General"/>
          <w:gallery w:val="placeholder"/>
        </w:category>
        <w:types>
          <w:type w:val="bbPlcHdr"/>
        </w:types>
        <w:behaviors>
          <w:behavior w:val="content"/>
        </w:behaviors>
        <w:guid w:val="{9124E2F6-27D7-4AC2-96EB-E413B96E1659}"/>
      </w:docPartPr>
      <w:docPartBody>
        <w:p w:rsidR="009C36F4" w:rsidRDefault="00D20371">
          <w:r w:rsidRPr="00283B36">
            <w:rPr>
              <w:rStyle w:val="PlaceholderText"/>
            </w:rPr>
            <w:t>Policy Lead</w:t>
          </w:r>
        </w:p>
      </w:docPartBody>
    </w:docPart>
    <w:docPart>
      <w:docPartPr>
        <w:name w:val="7A1828C6022E4D4D85860E81A6A5A819"/>
        <w:category>
          <w:name w:val="General"/>
          <w:gallery w:val="placeholder"/>
        </w:category>
        <w:types>
          <w:type w:val="bbPlcHdr"/>
        </w:types>
        <w:behaviors>
          <w:behavior w:val="content"/>
        </w:behaviors>
        <w:guid w:val="{EEE7415E-6964-4ECC-8A69-59AAA70F2240}"/>
      </w:docPartPr>
      <w:docPartBody>
        <w:p w:rsidR="009C36F4" w:rsidRDefault="00D20371">
          <w:r w:rsidRPr="00283B36">
            <w:rPr>
              <w:rStyle w:val="PlaceholderText"/>
            </w:rPr>
            <w:t>Date of Review</w:t>
          </w:r>
        </w:p>
      </w:docPartBody>
    </w:docPart>
    <w:docPart>
      <w:docPartPr>
        <w:name w:val="E7B1990B62244E7DBBE0E734C7D9DD27"/>
        <w:category>
          <w:name w:val="General"/>
          <w:gallery w:val="placeholder"/>
        </w:category>
        <w:types>
          <w:type w:val="bbPlcHdr"/>
        </w:types>
        <w:behaviors>
          <w:behavior w:val="content"/>
        </w:behaviors>
        <w:guid w:val="{84497F20-7742-484F-847B-7DA5D20A2820}"/>
      </w:docPartPr>
      <w:docPartBody>
        <w:p w:rsidR="009C36F4" w:rsidRDefault="00D20371">
          <w:r w:rsidRPr="00283B36">
            <w:rPr>
              <w:rStyle w:val="PlaceholderText"/>
            </w:rPr>
            <w:t>Date of Review</w:t>
          </w:r>
        </w:p>
      </w:docPartBody>
    </w:docPart>
    <w:docPart>
      <w:docPartPr>
        <w:name w:val="367130ED862B4FE892A3E4860E9692AC"/>
        <w:category>
          <w:name w:val="General"/>
          <w:gallery w:val="placeholder"/>
        </w:category>
        <w:types>
          <w:type w:val="bbPlcHdr"/>
        </w:types>
        <w:behaviors>
          <w:behavior w:val="content"/>
        </w:behaviors>
        <w:guid w:val="{32EC8B63-6DB4-4ACC-B0FD-3AD4D53AE276}"/>
      </w:docPartPr>
      <w:docPartBody>
        <w:p w:rsidR="009C36F4" w:rsidRDefault="00D20371">
          <w:r w:rsidRPr="00283B36">
            <w:rPr>
              <w:rStyle w:val="PlaceholderText"/>
            </w:rPr>
            <w:t>Company Name</w:t>
          </w:r>
        </w:p>
      </w:docPartBody>
    </w:docPart>
    <w:docPart>
      <w:docPartPr>
        <w:name w:val="B721B39D2DF6435BBC0D98FF53E6FD44"/>
        <w:category>
          <w:name w:val="General"/>
          <w:gallery w:val="placeholder"/>
        </w:category>
        <w:types>
          <w:type w:val="bbPlcHdr"/>
        </w:types>
        <w:behaviors>
          <w:behavior w:val="content"/>
        </w:behaviors>
        <w:guid w:val="{EB31F0EA-89D6-4052-A834-EFFC3196048F}"/>
      </w:docPartPr>
      <w:docPartBody>
        <w:p w:rsidR="009C36F4" w:rsidRDefault="00D20371">
          <w:r w:rsidRPr="00283B36">
            <w:rPr>
              <w:rStyle w:val="PlaceholderText"/>
            </w:rPr>
            <w:t>Company Name</w:t>
          </w:r>
        </w:p>
      </w:docPartBody>
    </w:docPart>
    <w:docPart>
      <w:docPartPr>
        <w:name w:val="81178D39C4BC4449A0FAF000C72921EB"/>
        <w:category>
          <w:name w:val="General"/>
          <w:gallery w:val="placeholder"/>
        </w:category>
        <w:types>
          <w:type w:val="bbPlcHdr"/>
        </w:types>
        <w:behaviors>
          <w:behavior w:val="content"/>
        </w:behaviors>
        <w:guid w:val="{6265D661-E635-4933-B3F4-322D7E7D6D73}"/>
      </w:docPartPr>
      <w:docPartBody>
        <w:p w:rsidR="009C36F4" w:rsidRDefault="00D20371">
          <w:r w:rsidRPr="00283B36">
            <w:rPr>
              <w:rStyle w:val="PlaceholderText"/>
            </w:rPr>
            <w:t>Company Name</w:t>
          </w:r>
        </w:p>
      </w:docPartBody>
    </w:docPart>
    <w:docPart>
      <w:docPartPr>
        <w:name w:val="DB074CD2199E4D6CA522EDA27ACFCEFB"/>
        <w:category>
          <w:name w:val="General"/>
          <w:gallery w:val="placeholder"/>
        </w:category>
        <w:types>
          <w:type w:val="bbPlcHdr"/>
        </w:types>
        <w:behaviors>
          <w:behavior w:val="content"/>
        </w:behaviors>
        <w:guid w:val="{8B4C0D44-C2E4-4951-AAF4-1C74D9C55752}"/>
      </w:docPartPr>
      <w:docPartBody>
        <w:p w:rsidR="009C36F4" w:rsidRDefault="00D20371">
          <w:r w:rsidRPr="00283B36">
            <w:rPr>
              <w:rStyle w:val="PlaceholderText"/>
            </w:rPr>
            <w:t>Company Name</w:t>
          </w:r>
        </w:p>
      </w:docPartBody>
    </w:docPart>
    <w:docPart>
      <w:docPartPr>
        <w:name w:val="4A1010C450C944C6B025BA78556B4C9C"/>
        <w:category>
          <w:name w:val="General"/>
          <w:gallery w:val="placeholder"/>
        </w:category>
        <w:types>
          <w:type w:val="bbPlcHdr"/>
        </w:types>
        <w:behaviors>
          <w:behavior w:val="content"/>
        </w:behaviors>
        <w:guid w:val="{F499D7B3-D4A3-42CA-9BC4-FD61BB3D1ACC}"/>
      </w:docPartPr>
      <w:docPartBody>
        <w:p w:rsidR="009C36F4" w:rsidRDefault="00D20371">
          <w:r w:rsidRPr="00283B36">
            <w:rPr>
              <w:rStyle w:val="PlaceholderText"/>
            </w:rPr>
            <w:t>Company Name</w:t>
          </w:r>
        </w:p>
      </w:docPartBody>
    </w:docPart>
    <w:docPart>
      <w:docPartPr>
        <w:name w:val="DD0E1A6163424FABA8D7AF8FB3A4C097"/>
        <w:category>
          <w:name w:val="General"/>
          <w:gallery w:val="placeholder"/>
        </w:category>
        <w:types>
          <w:type w:val="bbPlcHdr"/>
        </w:types>
        <w:behaviors>
          <w:behavior w:val="content"/>
        </w:behaviors>
        <w:guid w:val="{933CF69C-8ADE-4F6B-BF0B-CF3467B4FA2B}"/>
      </w:docPartPr>
      <w:docPartBody>
        <w:p w:rsidR="009C36F4" w:rsidRDefault="00D20371">
          <w:r w:rsidRPr="00283B36">
            <w:rPr>
              <w:rStyle w:val="PlaceholderText"/>
            </w:rPr>
            <w:t>Company Name</w:t>
          </w:r>
        </w:p>
      </w:docPartBody>
    </w:docPart>
    <w:docPart>
      <w:docPartPr>
        <w:name w:val="40597B0B2A614664818A4AEA34A08A03"/>
        <w:category>
          <w:name w:val="General"/>
          <w:gallery w:val="placeholder"/>
        </w:category>
        <w:types>
          <w:type w:val="bbPlcHdr"/>
        </w:types>
        <w:behaviors>
          <w:behavior w:val="content"/>
        </w:behaviors>
        <w:guid w:val="{026FAB3A-D736-49C2-95C6-C34043CE5A2F}"/>
      </w:docPartPr>
      <w:docPartBody>
        <w:p w:rsidR="009C36F4" w:rsidRDefault="00D20371">
          <w:r w:rsidRPr="00283B36">
            <w:rPr>
              <w:rStyle w:val="PlaceholderText"/>
            </w:rPr>
            <w:t>Company Name</w:t>
          </w:r>
        </w:p>
      </w:docPartBody>
    </w:docPart>
    <w:docPart>
      <w:docPartPr>
        <w:name w:val="F577F8A5336C45A888D331CEFBEB0E3A"/>
        <w:category>
          <w:name w:val="General"/>
          <w:gallery w:val="placeholder"/>
        </w:category>
        <w:types>
          <w:type w:val="bbPlcHdr"/>
        </w:types>
        <w:behaviors>
          <w:behavior w:val="content"/>
        </w:behaviors>
        <w:guid w:val="{C441B4CA-ADF6-4D95-9E2A-D6D90343617E}"/>
      </w:docPartPr>
      <w:docPartBody>
        <w:p w:rsidR="009C36F4" w:rsidRDefault="00D20371">
          <w:r w:rsidRPr="00283B36">
            <w:rPr>
              <w:rStyle w:val="PlaceholderText"/>
            </w:rPr>
            <w:t>Company Name</w:t>
          </w:r>
        </w:p>
      </w:docPartBody>
    </w:docPart>
    <w:docPart>
      <w:docPartPr>
        <w:name w:val="F96469688ED5485094810B9A2EC19D77"/>
        <w:category>
          <w:name w:val="General"/>
          <w:gallery w:val="placeholder"/>
        </w:category>
        <w:types>
          <w:type w:val="bbPlcHdr"/>
        </w:types>
        <w:behaviors>
          <w:behavior w:val="content"/>
        </w:behaviors>
        <w:guid w:val="{09120CA4-2ADD-4248-9FE3-AE2C73825925}"/>
      </w:docPartPr>
      <w:docPartBody>
        <w:p w:rsidR="009C36F4" w:rsidRDefault="00D20371">
          <w:r w:rsidRPr="00283B36">
            <w:rPr>
              <w:rStyle w:val="PlaceholderText"/>
            </w:rPr>
            <w:t>Company Name</w:t>
          </w:r>
        </w:p>
      </w:docPartBody>
    </w:docPart>
    <w:docPart>
      <w:docPartPr>
        <w:name w:val="234F54D91EFF4DA0A091F05BCB4E1282"/>
        <w:category>
          <w:name w:val="General"/>
          <w:gallery w:val="placeholder"/>
        </w:category>
        <w:types>
          <w:type w:val="bbPlcHdr"/>
        </w:types>
        <w:behaviors>
          <w:behavior w:val="content"/>
        </w:behaviors>
        <w:guid w:val="{F9862DA0-8A9E-4A0A-85D1-AFE736FD7F64}"/>
      </w:docPartPr>
      <w:docPartBody>
        <w:p w:rsidR="004D4350" w:rsidRDefault="00845595">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71"/>
    <w:rsid w:val="00373FAA"/>
    <w:rsid w:val="004D4350"/>
    <w:rsid w:val="00845595"/>
    <w:rsid w:val="009C36F4"/>
    <w:rsid w:val="00D20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59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592462-0E6D-4810-9C97-61D220ADD70C}">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94bdf167-1210-4ea6-a1ce-9153cbc3e38a-638107139600000000</MigrationWizIdVersion>
    <lcf76f155ced4ddcb4097134ff3c332f0 xmlns="56237ad3-8718-4af8-998e-3036ac3599be" xsi:nil="true"/>
    <MigrationWizId xmlns="56237ad3-8718-4af8-998e-3036ac3599be">94bdf167-1210-4ea6-a1ce-9153cbc3e38a</MigrationWizId>
    <MigrationWizIdPermissions xmlns="56237ad3-8718-4af8-998e-3036ac3599be" xsi:nil="true"/>
  </documentManagement>
</p:properties>
</file>

<file path=customXml/itemProps1.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2.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3.xml><?xml version="1.0" encoding="utf-8"?>
<ds:datastoreItem xmlns:ds="http://schemas.openxmlformats.org/officeDocument/2006/customXml" ds:itemID="{ABA3C363-CDC9-42B3-AF09-A71ACFC31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1980</Words>
  <Characters>10321</Characters>
  <Application>Microsoft Office Word</Application>
  <DocSecurity>4</DocSecurity>
  <Lines>286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12103</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DCHS006  - Fire Safety Policy</dc:title>
  <dc:subject/>
  <dc:creator>Imogen Huxford</dc:creator>
  <cp:keywords/>
  <dc:description/>
  <cp:lastModifiedBy>Rachael Dowson-Wallace</cp:lastModifiedBy>
  <cp:revision>2</cp:revision>
  <cp:lastPrinted>2020-07-26T06:21:00Z</cp:lastPrinted>
  <dcterms:created xsi:type="dcterms:W3CDTF">2023-10-27T13:31:00Z</dcterms:created>
  <dcterms:modified xsi:type="dcterms:W3CDTF">2023-10-27T13:31:00Z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