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7454ad60-2def-4586-b30d-195355a7cbd1"/>
        <w:id w:val="1049878588"/>
        <w:placeholder>
          <w:docPart w:val="C9D37C6092AA428B969BD1B5E2D9DEA2"/>
        </w:placeholder>
        <w:showingPlcHdr/>
        <w:picture/>
      </w:sdtPr>
      <w:sdtEndPr/>
      <w:sdtContent>
        <w:p w14:paraId="0DAD0E9D" w14:textId="2CA9BD6F" w:rsidR="00132474" w:rsidRPr="002B681F" w:rsidRDefault="00371F43" w:rsidP="00D07C1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7ECD9A8C" wp14:editId="205F401C">
                <wp:extent cx="45796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9620" cy="1524000"/>
                        </a:xfrm>
                        <a:prstGeom prst="rect">
                          <a:avLst/>
                        </a:prstGeom>
                        <a:noFill/>
                        <a:ln>
                          <a:noFill/>
                        </a:ln>
                      </pic:spPr>
                    </pic:pic>
                  </a:graphicData>
                </a:graphic>
              </wp:inline>
            </w:drawing>
          </w:r>
        </w:p>
      </w:sdtContent>
    </w:sdt>
    <w:p w14:paraId="53C651EB" w14:textId="6C890993" w:rsidR="00D07C13" w:rsidRDefault="00D07C13" w:rsidP="00D07C13">
      <w:pPr>
        <w:spacing w:after="0"/>
        <w:jc w:val="center"/>
        <w:rPr>
          <w:rFonts w:ascii="Open Sans" w:hAnsi="Open Sans" w:cs="Open Sans"/>
          <w:b/>
          <w:color w:val="264467"/>
          <w:sz w:val="96"/>
        </w:rPr>
      </w:pPr>
      <w:r>
        <w:rPr>
          <w:rFonts w:ascii="Open Sans" w:hAnsi="Open Sans" w:cs="Open Sans"/>
          <w:b/>
          <w:color w:val="264467"/>
          <w:sz w:val="96"/>
        </w:rPr>
        <w:t>Training and Induction Policy</w:t>
      </w:r>
    </w:p>
    <w:p w14:paraId="7A418A0C" w14:textId="77777777" w:rsidR="00B85143" w:rsidRPr="00B85143" w:rsidRDefault="00B85143" w:rsidP="00D07C13">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c47f2067-93e1-4443-a87b-8b1fe8c2dda4"/>
        <w:id w:val="-409070571"/>
        <w:placeholder>
          <w:docPart w:val="915969ED692844C9B8948446CE35C83D"/>
        </w:placeholder>
      </w:sdtPr>
      <w:sdtEndPr/>
      <w:sdtContent>
        <w:p w14:paraId="3F59DADB" w14:textId="1EEE1F23" w:rsidR="00D07C13" w:rsidRPr="00B85143" w:rsidRDefault="00371F43" w:rsidP="00D07C13">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71F43">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752DDDFE" w14:textId="77777777" w:rsidR="00F26800" w:rsidRPr="002B681F" w:rsidRDefault="00F26800" w:rsidP="002E2C26">
      <w:pPr>
        <w:rPr>
          <w:rFonts w:ascii="Open Sans" w:hAnsi="Open Sans" w:cs="Open Sans"/>
          <w:color w:val="auto"/>
        </w:rPr>
      </w:pPr>
    </w:p>
    <w:p w14:paraId="7BAA62B0"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05"/>
        <w:gridCol w:w="2840"/>
      </w:tblGrid>
      <w:tr w:rsidR="00B85143" w:rsidRPr="00C90E70" w14:paraId="40308793" w14:textId="77777777" w:rsidTr="00B85143">
        <w:tc>
          <w:tcPr>
            <w:tcW w:w="2405" w:type="dxa"/>
            <w:shd w:val="clear" w:color="auto" w:fill="F2F2F2" w:themeFill="background1" w:themeFillShade="F2"/>
            <w:vAlign w:val="center"/>
          </w:tcPr>
          <w:p w14:paraId="5298FF3C" w14:textId="77777777" w:rsidR="00B85143" w:rsidRPr="00C90E70" w:rsidRDefault="00B85143" w:rsidP="00B85143">
            <w:pPr>
              <w:rPr>
                <w:rFonts w:ascii="Open Sans" w:hAnsi="Open Sans" w:cs="Open Sans"/>
              </w:rPr>
            </w:pPr>
            <w:r w:rsidRPr="00C90E70">
              <w:rPr>
                <w:rFonts w:ascii="Open Sans" w:hAnsi="Open Sans" w:cs="Open Sans"/>
              </w:rPr>
              <w:t>Policy Lead:</w:t>
            </w:r>
          </w:p>
        </w:tc>
        <w:sdt>
          <w:sdtPr>
            <w:rPr>
              <w:rFonts w:ascii="Open Sans" w:hAnsi="Open Sans" w:cs="Open Sans"/>
            </w:rPr>
            <w:tag w:val="HD:1.187.0.0:1d1de55c-4964-4656-983c-bd9d5ef44652"/>
            <w:id w:val="825171127"/>
            <w:placeholder>
              <w:docPart w:val="5797D61D0299433CB04724B172F63926"/>
            </w:placeholder>
          </w:sdtPr>
          <w:sdtEndPr/>
          <w:sdtContent>
            <w:tc>
              <w:tcPr>
                <w:tcW w:w="2840" w:type="dxa"/>
                <w:vAlign w:val="center"/>
              </w:tcPr>
              <w:p w14:paraId="52848008" w14:textId="405BD8BA" w:rsidR="00B85143" w:rsidRPr="00C90E70" w:rsidRDefault="00371F43" w:rsidP="00B85143">
                <w:pPr>
                  <w:rPr>
                    <w:rFonts w:ascii="Open Sans" w:hAnsi="Open Sans" w:cs="Open Sans"/>
                  </w:rPr>
                </w:pPr>
                <w:r>
                  <w:rPr>
                    <w:rFonts w:ascii="Open Sans" w:hAnsi="Open Sans" w:cs="Open Sans"/>
                    <w:noProof/>
                  </w:rPr>
                  <w:t>[</w:t>
                </w:r>
                <w:r w:rsidRPr="00371F43">
                  <w:rPr>
                    <w:rFonts w:ascii="Open Sans" w:hAnsi="Open Sans" w:cs="Open Sans"/>
                    <w:noProof/>
                    <w:color w:val="0000FF"/>
                  </w:rPr>
                  <w:t>Policy Lead</w:t>
                </w:r>
                <w:r>
                  <w:rPr>
                    <w:rFonts w:ascii="Open Sans" w:hAnsi="Open Sans" w:cs="Open Sans"/>
                    <w:noProof/>
                  </w:rPr>
                  <w:t>]</w:t>
                </w:r>
              </w:p>
            </w:tc>
          </w:sdtContent>
        </w:sdt>
      </w:tr>
      <w:tr w:rsidR="00B85143" w:rsidRPr="00C90E70" w14:paraId="16F09558" w14:textId="77777777" w:rsidTr="00B85143">
        <w:tc>
          <w:tcPr>
            <w:tcW w:w="2405" w:type="dxa"/>
            <w:shd w:val="clear" w:color="auto" w:fill="F2F2F2" w:themeFill="background1" w:themeFillShade="F2"/>
            <w:vAlign w:val="center"/>
          </w:tcPr>
          <w:p w14:paraId="20CDF5FC" w14:textId="77777777" w:rsidR="00B85143" w:rsidRPr="00C90E70" w:rsidRDefault="00B85143" w:rsidP="00B85143">
            <w:pPr>
              <w:rPr>
                <w:rFonts w:ascii="Open Sans" w:hAnsi="Open Sans" w:cs="Open Sans"/>
              </w:rPr>
            </w:pPr>
            <w:r w:rsidRPr="00C90E70">
              <w:rPr>
                <w:rFonts w:ascii="Open Sans" w:hAnsi="Open Sans" w:cs="Open Sans"/>
              </w:rPr>
              <w:t>Version No.</w:t>
            </w:r>
          </w:p>
        </w:tc>
        <w:tc>
          <w:tcPr>
            <w:tcW w:w="2840" w:type="dxa"/>
            <w:vAlign w:val="center"/>
          </w:tcPr>
          <w:p w14:paraId="18628763" w14:textId="77777777" w:rsidR="00B85143" w:rsidRPr="00C90E70" w:rsidRDefault="00B85143" w:rsidP="00B85143">
            <w:pPr>
              <w:rPr>
                <w:rFonts w:ascii="Open Sans" w:hAnsi="Open Sans" w:cs="Open Sans"/>
              </w:rPr>
            </w:pPr>
            <w:r w:rsidRPr="00C90E70">
              <w:rPr>
                <w:rFonts w:ascii="Open Sans" w:hAnsi="Open Sans" w:cs="Open Sans"/>
              </w:rPr>
              <w:t>1</w:t>
            </w:r>
          </w:p>
        </w:tc>
      </w:tr>
      <w:tr w:rsidR="00B85143" w:rsidRPr="00C90E70" w14:paraId="098F2C3E" w14:textId="77777777" w:rsidTr="00B85143">
        <w:tc>
          <w:tcPr>
            <w:tcW w:w="2405" w:type="dxa"/>
            <w:shd w:val="clear" w:color="auto" w:fill="F2F2F2" w:themeFill="background1" w:themeFillShade="F2"/>
            <w:vAlign w:val="center"/>
          </w:tcPr>
          <w:p w14:paraId="269E032C" w14:textId="77777777" w:rsidR="00B85143" w:rsidRPr="00C90E70" w:rsidRDefault="00B85143" w:rsidP="00B85143">
            <w:pPr>
              <w:rPr>
                <w:rFonts w:ascii="Open Sans" w:hAnsi="Open Sans" w:cs="Open Sans"/>
              </w:rPr>
            </w:pPr>
            <w:r w:rsidRPr="00C90E70">
              <w:rPr>
                <w:rFonts w:ascii="Open Sans" w:hAnsi="Open Sans" w:cs="Open Sans"/>
              </w:rPr>
              <w:t>Date of Issue:</w:t>
            </w:r>
          </w:p>
        </w:tc>
        <w:sdt>
          <w:sdtPr>
            <w:rPr>
              <w:rFonts w:ascii="Open Sans" w:hAnsi="Open Sans" w:cs="Open Sans"/>
            </w:rPr>
            <w:tag w:val="HD:1.187.0.0:4bc3ee6d-9884-43b6-90a3-07a783d61152"/>
            <w:id w:val="1415517802"/>
            <w:placeholder>
              <w:docPart w:val="13E778B0DC984EEAA57758D86C1B226E"/>
            </w:placeholder>
          </w:sdtPr>
          <w:sdtEndPr/>
          <w:sdtContent>
            <w:tc>
              <w:tcPr>
                <w:tcW w:w="2840" w:type="dxa"/>
                <w:vAlign w:val="center"/>
              </w:tcPr>
              <w:p w14:paraId="16EC7D4A" w14:textId="6BC44D3D" w:rsidR="00B85143" w:rsidRPr="00C90E70" w:rsidRDefault="00371F43" w:rsidP="00B85143">
                <w:pPr>
                  <w:rPr>
                    <w:rFonts w:ascii="Open Sans" w:hAnsi="Open Sans" w:cs="Open Sans"/>
                  </w:rPr>
                </w:pPr>
                <w:r>
                  <w:rPr>
                    <w:rFonts w:ascii="Open Sans" w:hAnsi="Open Sans" w:cs="Open Sans"/>
                    <w:noProof/>
                  </w:rPr>
                  <w:t>[</w:t>
                </w:r>
                <w:r w:rsidRPr="00371F43">
                  <w:rPr>
                    <w:rFonts w:ascii="Open Sans" w:hAnsi="Open Sans" w:cs="Open Sans"/>
                    <w:noProof/>
                    <w:color w:val="0000FF"/>
                  </w:rPr>
                  <w:t>Date of Issue</w:t>
                </w:r>
                <w:r>
                  <w:rPr>
                    <w:rFonts w:ascii="Open Sans" w:hAnsi="Open Sans" w:cs="Open Sans"/>
                    <w:noProof/>
                  </w:rPr>
                  <w:t>]</w:t>
                </w:r>
              </w:p>
            </w:tc>
          </w:sdtContent>
        </w:sdt>
      </w:tr>
      <w:tr w:rsidR="00B85143" w:rsidRPr="00C90E70" w14:paraId="519B5922" w14:textId="77777777" w:rsidTr="00B85143">
        <w:tc>
          <w:tcPr>
            <w:tcW w:w="2405" w:type="dxa"/>
            <w:shd w:val="clear" w:color="auto" w:fill="F2F2F2" w:themeFill="background1" w:themeFillShade="F2"/>
            <w:vAlign w:val="center"/>
          </w:tcPr>
          <w:p w14:paraId="54A10E61" w14:textId="77777777" w:rsidR="00B85143" w:rsidRPr="00C90E70" w:rsidRDefault="00B85143" w:rsidP="00B85143">
            <w:pPr>
              <w:rPr>
                <w:rFonts w:ascii="Open Sans" w:hAnsi="Open Sans" w:cs="Open Sans"/>
              </w:rPr>
            </w:pPr>
            <w:r w:rsidRPr="00C90E70">
              <w:rPr>
                <w:rFonts w:ascii="Open Sans" w:hAnsi="Open Sans" w:cs="Open Sans"/>
              </w:rPr>
              <w:t>Date for Review:</w:t>
            </w:r>
          </w:p>
        </w:tc>
        <w:sdt>
          <w:sdtPr>
            <w:rPr>
              <w:rFonts w:ascii="Open Sans" w:hAnsi="Open Sans" w:cs="Open Sans"/>
            </w:rPr>
            <w:tag w:val="HD:1.187.0.0:0f697638-2d29-44c4-b3a1-95579a357445"/>
            <w:id w:val="-1205395634"/>
            <w:placeholder>
              <w:docPart w:val="E055654BAD5D4A0586BEFDE5D440E4BF"/>
            </w:placeholder>
          </w:sdtPr>
          <w:sdtEndPr/>
          <w:sdtContent>
            <w:tc>
              <w:tcPr>
                <w:tcW w:w="2840" w:type="dxa"/>
                <w:vAlign w:val="center"/>
              </w:tcPr>
              <w:p w14:paraId="41B1807F" w14:textId="3A7DD0DF" w:rsidR="00B85143" w:rsidRPr="00C90E70" w:rsidRDefault="00C501B1" w:rsidP="00B85143">
                <w:pPr>
                  <w:rPr>
                    <w:rFonts w:ascii="Open Sans" w:hAnsi="Open Sans" w:cs="Open Sans"/>
                  </w:rPr>
                </w:pPr>
                <w:r>
                  <w:rPr>
                    <w:rFonts w:ascii="Open Sans" w:hAnsi="Open Sans" w:cs="Open Sans"/>
                    <w:noProof/>
                  </w:rPr>
                  <w:t>[</w:t>
                </w:r>
                <w:r w:rsidRPr="00C501B1">
                  <w:rPr>
                    <w:rFonts w:ascii="Open Sans" w:hAnsi="Open Sans" w:cs="Open Sans"/>
                    <w:noProof/>
                    <w:color w:val="0000FF"/>
                  </w:rPr>
                  <w:t>Date of Review</w:t>
                </w:r>
                <w:r>
                  <w:rPr>
                    <w:rFonts w:ascii="Open Sans" w:hAnsi="Open Sans" w:cs="Open Sans"/>
                    <w:noProof/>
                  </w:rPr>
                  <w:t>]</w:t>
                </w:r>
              </w:p>
            </w:tc>
          </w:sdtContent>
        </w:sdt>
      </w:tr>
    </w:tbl>
    <w:p w14:paraId="4FB754C1" w14:textId="77777777" w:rsidR="00F26800" w:rsidRPr="002B681F" w:rsidRDefault="00F26800" w:rsidP="002E2C26">
      <w:pPr>
        <w:rPr>
          <w:rFonts w:ascii="Open Sans" w:hAnsi="Open Sans" w:cs="Open Sans"/>
          <w:color w:val="auto"/>
        </w:rPr>
      </w:pPr>
    </w:p>
    <w:p w14:paraId="473B3D11"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46A27D8E" w14:textId="77777777" w:rsidR="00F26800" w:rsidRPr="002B681F" w:rsidRDefault="00F26800" w:rsidP="002E2C26">
      <w:pPr>
        <w:rPr>
          <w:rFonts w:ascii="Open Sans" w:hAnsi="Open Sans" w:cs="Open Sans"/>
          <w:color w:val="auto"/>
        </w:rPr>
      </w:pPr>
    </w:p>
    <w:p w14:paraId="76866681" w14:textId="77777777" w:rsidR="00B85143" w:rsidRDefault="00B85143">
      <w:pPr>
        <w:rPr>
          <w:rFonts w:ascii="Open Sans" w:hAnsi="Open Sans" w:cs="Open Sans"/>
          <w:b/>
          <w:color w:val="264467"/>
          <w:sz w:val="36"/>
        </w:rPr>
      </w:pPr>
      <w:r>
        <w:rPr>
          <w:rFonts w:ascii="Open Sans" w:hAnsi="Open Sans" w:cs="Open Sans"/>
        </w:rPr>
        <w:br w:type="page"/>
      </w:r>
    </w:p>
    <w:p w14:paraId="1D175BBA"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3B9E1B5" w14:textId="46A982D5" w:rsidR="00760FBF"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3F1DF6">
        <w:rPr>
          <w:rFonts w:ascii="Open Sans" w:hAnsi="Open Sans" w:cs="Open Sans"/>
          <w:color w:val="264467"/>
        </w:rPr>
        <w:fldChar w:fldCharType="begin"/>
      </w:r>
      <w:r w:rsidRPr="003F1DF6">
        <w:rPr>
          <w:rFonts w:ascii="Open Sans" w:hAnsi="Open Sans" w:cs="Open Sans"/>
          <w:color w:val="264467"/>
        </w:rPr>
        <w:instrText xml:space="preserve"> TOC \o "1-3" \h \z \u </w:instrText>
      </w:r>
      <w:r w:rsidRPr="003F1DF6">
        <w:rPr>
          <w:rFonts w:ascii="Open Sans" w:hAnsi="Open Sans" w:cs="Open Sans"/>
          <w:color w:val="264467"/>
        </w:rPr>
        <w:fldChar w:fldCharType="separate"/>
      </w:r>
      <w:hyperlink w:anchor="_Toc148007817" w:history="1">
        <w:r w:rsidR="00760FBF" w:rsidRPr="001F483F">
          <w:rPr>
            <w:rStyle w:val="Hyperlink"/>
            <w:noProof/>
          </w:rPr>
          <w:t>1.</w:t>
        </w:r>
        <w:r w:rsidR="00760FBF">
          <w:rPr>
            <w:rFonts w:eastAsiaTheme="minorEastAsia"/>
            <w:b w:val="0"/>
            <w:noProof/>
            <w:color w:val="auto"/>
            <w:kern w:val="2"/>
            <w:lang w:eastAsia="en-GB"/>
            <w14:ligatures w14:val="standardContextual"/>
          </w:rPr>
          <w:tab/>
        </w:r>
        <w:r w:rsidR="00760FBF" w:rsidRPr="001F483F">
          <w:rPr>
            <w:rStyle w:val="Hyperlink"/>
            <w:noProof/>
          </w:rPr>
          <w:t>Introduction</w:t>
        </w:r>
        <w:r w:rsidR="00760FBF">
          <w:rPr>
            <w:noProof/>
            <w:webHidden/>
          </w:rPr>
          <w:tab/>
        </w:r>
        <w:r w:rsidR="00760FBF">
          <w:rPr>
            <w:noProof/>
            <w:webHidden/>
          </w:rPr>
          <w:fldChar w:fldCharType="begin"/>
        </w:r>
        <w:r w:rsidR="00760FBF">
          <w:rPr>
            <w:noProof/>
            <w:webHidden/>
          </w:rPr>
          <w:instrText xml:space="preserve"> PAGEREF _Toc148007817 \h </w:instrText>
        </w:r>
        <w:r w:rsidR="00760FBF">
          <w:rPr>
            <w:noProof/>
            <w:webHidden/>
          </w:rPr>
        </w:r>
        <w:r w:rsidR="00760FBF">
          <w:rPr>
            <w:noProof/>
            <w:webHidden/>
          </w:rPr>
          <w:fldChar w:fldCharType="separate"/>
        </w:r>
        <w:r w:rsidR="00760FBF">
          <w:rPr>
            <w:noProof/>
            <w:webHidden/>
          </w:rPr>
          <w:t>3</w:t>
        </w:r>
        <w:r w:rsidR="00760FBF">
          <w:rPr>
            <w:noProof/>
            <w:webHidden/>
          </w:rPr>
          <w:fldChar w:fldCharType="end"/>
        </w:r>
      </w:hyperlink>
    </w:p>
    <w:p w14:paraId="6D14C101" w14:textId="53AFE86F"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18" w:history="1">
        <w:r w:rsidR="00760FBF" w:rsidRPr="001F483F">
          <w:rPr>
            <w:rStyle w:val="Hyperlink"/>
            <w:noProof/>
          </w:rPr>
          <w:t>2.</w:t>
        </w:r>
        <w:r w:rsidR="00760FBF">
          <w:rPr>
            <w:rFonts w:eastAsiaTheme="minorEastAsia"/>
            <w:b w:val="0"/>
            <w:noProof/>
            <w:color w:val="auto"/>
            <w:kern w:val="2"/>
            <w:lang w:eastAsia="en-GB"/>
            <w14:ligatures w14:val="standardContextual"/>
          </w:rPr>
          <w:tab/>
        </w:r>
        <w:r w:rsidR="00760FBF" w:rsidRPr="001F483F">
          <w:rPr>
            <w:rStyle w:val="Hyperlink"/>
            <w:noProof/>
          </w:rPr>
          <w:t>Policy Statement</w:t>
        </w:r>
        <w:r w:rsidR="00760FBF">
          <w:rPr>
            <w:noProof/>
            <w:webHidden/>
          </w:rPr>
          <w:tab/>
        </w:r>
        <w:r w:rsidR="00760FBF">
          <w:rPr>
            <w:noProof/>
            <w:webHidden/>
          </w:rPr>
          <w:fldChar w:fldCharType="begin"/>
        </w:r>
        <w:r w:rsidR="00760FBF">
          <w:rPr>
            <w:noProof/>
            <w:webHidden/>
          </w:rPr>
          <w:instrText xml:space="preserve"> PAGEREF _Toc148007818 \h </w:instrText>
        </w:r>
        <w:r w:rsidR="00760FBF">
          <w:rPr>
            <w:noProof/>
            <w:webHidden/>
          </w:rPr>
        </w:r>
        <w:r w:rsidR="00760FBF">
          <w:rPr>
            <w:noProof/>
            <w:webHidden/>
          </w:rPr>
          <w:fldChar w:fldCharType="separate"/>
        </w:r>
        <w:r w:rsidR="00760FBF">
          <w:rPr>
            <w:noProof/>
            <w:webHidden/>
          </w:rPr>
          <w:t>3</w:t>
        </w:r>
        <w:r w:rsidR="00760FBF">
          <w:rPr>
            <w:noProof/>
            <w:webHidden/>
          </w:rPr>
          <w:fldChar w:fldCharType="end"/>
        </w:r>
      </w:hyperlink>
    </w:p>
    <w:p w14:paraId="503D44EA" w14:textId="741A61C6"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19" w:history="1">
        <w:r w:rsidR="00760FBF" w:rsidRPr="001F483F">
          <w:rPr>
            <w:rStyle w:val="Hyperlink"/>
            <w:noProof/>
          </w:rPr>
          <w:t>3.</w:t>
        </w:r>
        <w:r w:rsidR="00760FBF">
          <w:rPr>
            <w:rFonts w:eastAsiaTheme="minorEastAsia"/>
            <w:b w:val="0"/>
            <w:noProof/>
            <w:color w:val="auto"/>
            <w:kern w:val="2"/>
            <w:lang w:eastAsia="en-GB"/>
            <w14:ligatures w14:val="standardContextual"/>
          </w:rPr>
          <w:tab/>
        </w:r>
        <w:r w:rsidR="00760FBF" w:rsidRPr="001F483F">
          <w:rPr>
            <w:rStyle w:val="Hyperlink"/>
            <w:noProof/>
          </w:rPr>
          <w:t>Scope</w:t>
        </w:r>
        <w:r w:rsidR="00760FBF">
          <w:rPr>
            <w:noProof/>
            <w:webHidden/>
          </w:rPr>
          <w:tab/>
        </w:r>
        <w:r w:rsidR="00760FBF">
          <w:rPr>
            <w:noProof/>
            <w:webHidden/>
          </w:rPr>
          <w:fldChar w:fldCharType="begin"/>
        </w:r>
        <w:r w:rsidR="00760FBF">
          <w:rPr>
            <w:noProof/>
            <w:webHidden/>
          </w:rPr>
          <w:instrText xml:space="preserve"> PAGEREF _Toc148007819 \h </w:instrText>
        </w:r>
        <w:r w:rsidR="00760FBF">
          <w:rPr>
            <w:noProof/>
            <w:webHidden/>
          </w:rPr>
        </w:r>
        <w:r w:rsidR="00760FBF">
          <w:rPr>
            <w:noProof/>
            <w:webHidden/>
          </w:rPr>
          <w:fldChar w:fldCharType="separate"/>
        </w:r>
        <w:r w:rsidR="00760FBF">
          <w:rPr>
            <w:noProof/>
            <w:webHidden/>
          </w:rPr>
          <w:t>3</w:t>
        </w:r>
        <w:r w:rsidR="00760FBF">
          <w:rPr>
            <w:noProof/>
            <w:webHidden/>
          </w:rPr>
          <w:fldChar w:fldCharType="end"/>
        </w:r>
      </w:hyperlink>
    </w:p>
    <w:p w14:paraId="5989A118" w14:textId="643B4B6E"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0" w:history="1">
        <w:r w:rsidR="00760FBF" w:rsidRPr="001F483F">
          <w:rPr>
            <w:rStyle w:val="Hyperlink"/>
            <w:noProof/>
          </w:rPr>
          <w:t>4.</w:t>
        </w:r>
        <w:r w:rsidR="00760FBF">
          <w:rPr>
            <w:rFonts w:eastAsiaTheme="minorEastAsia"/>
            <w:b w:val="0"/>
            <w:noProof/>
            <w:color w:val="auto"/>
            <w:kern w:val="2"/>
            <w:lang w:eastAsia="en-GB"/>
            <w14:ligatures w14:val="standardContextual"/>
          </w:rPr>
          <w:tab/>
        </w:r>
        <w:r w:rsidR="00760FBF" w:rsidRPr="001F483F">
          <w:rPr>
            <w:rStyle w:val="Hyperlink"/>
            <w:noProof/>
          </w:rPr>
          <w:t>Procedures</w:t>
        </w:r>
        <w:r w:rsidR="00760FBF">
          <w:rPr>
            <w:noProof/>
            <w:webHidden/>
          </w:rPr>
          <w:tab/>
        </w:r>
        <w:r w:rsidR="00760FBF">
          <w:rPr>
            <w:noProof/>
            <w:webHidden/>
          </w:rPr>
          <w:fldChar w:fldCharType="begin"/>
        </w:r>
        <w:r w:rsidR="00760FBF">
          <w:rPr>
            <w:noProof/>
            <w:webHidden/>
          </w:rPr>
          <w:instrText xml:space="preserve"> PAGEREF _Toc148007820 \h </w:instrText>
        </w:r>
        <w:r w:rsidR="00760FBF">
          <w:rPr>
            <w:noProof/>
            <w:webHidden/>
          </w:rPr>
        </w:r>
        <w:r w:rsidR="00760FBF">
          <w:rPr>
            <w:noProof/>
            <w:webHidden/>
          </w:rPr>
          <w:fldChar w:fldCharType="separate"/>
        </w:r>
        <w:r w:rsidR="00760FBF">
          <w:rPr>
            <w:noProof/>
            <w:webHidden/>
          </w:rPr>
          <w:t>3</w:t>
        </w:r>
        <w:r w:rsidR="00760FBF">
          <w:rPr>
            <w:noProof/>
            <w:webHidden/>
          </w:rPr>
          <w:fldChar w:fldCharType="end"/>
        </w:r>
      </w:hyperlink>
    </w:p>
    <w:p w14:paraId="0FF5F8A1" w14:textId="53D1CD66"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1" w:history="1">
        <w:r w:rsidR="00760FBF" w:rsidRPr="001F483F">
          <w:rPr>
            <w:rStyle w:val="Hyperlink"/>
            <w:noProof/>
          </w:rPr>
          <w:t>5.</w:t>
        </w:r>
        <w:r w:rsidR="00760FBF">
          <w:rPr>
            <w:rFonts w:eastAsiaTheme="minorEastAsia"/>
            <w:b w:val="0"/>
            <w:noProof/>
            <w:color w:val="auto"/>
            <w:kern w:val="2"/>
            <w:lang w:eastAsia="en-GB"/>
            <w14:ligatures w14:val="standardContextual"/>
          </w:rPr>
          <w:tab/>
        </w:r>
        <w:r w:rsidR="00760FBF" w:rsidRPr="001F483F">
          <w:rPr>
            <w:rStyle w:val="Hyperlink"/>
            <w:noProof/>
          </w:rPr>
          <w:t>Appraisal</w:t>
        </w:r>
        <w:r w:rsidR="00760FBF">
          <w:rPr>
            <w:noProof/>
            <w:webHidden/>
          </w:rPr>
          <w:tab/>
        </w:r>
        <w:r w:rsidR="00760FBF">
          <w:rPr>
            <w:noProof/>
            <w:webHidden/>
          </w:rPr>
          <w:fldChar w:fldCharType="begin"/>
        </w:r>
        <w:r w:rsidR="00760FBF">
          <w:rPr>
            <w:noProof/>
            <w:webHidden/>
          </w:rPr>
          <w:instrText xml:space="preserve"> PAGEREF _Toc148007821 \h </w:instrText>
        </w:r>
        <w:r w:rsidR="00760FBF">
          <w:rPr>
            <w:noProof/>
            <w:webHidden/>
          </w:rPr>
        </w:r>
        <w:r w:rsidR="00760FBF">
          <w:rPr>
            <w:noProof/>
            <w:webHidden/>
          </w:rPr>
          <w:fldChar w:fldCharType="separate"/>
        </w:r>
        <w:r w:rsidR="00760FBF">
          <w:rPr>
            <w:noProof/>
            <w:webHidden/>
          </w:rPr>
          <w:t>4</w:t>
        </w:r>
        <w:r w:rsidR="00760FBF">
          <w:rPr>
            <w:noProof/>
            <w:webHidden/>
          </w:rPr>
          <w:fldChar w:fldCharType="end"/>
        </w:r>
      </w:hyperlink>
    </w:p>
    <w:p w14:paraId="6A4FE2F8" w14:textId="3CE27C74"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2" w:history="1">
        <w:r w:rsidR="00760FBF" w:rsidRPr="001F483F">
          <w:rPr>
            <w:rStyle w:val="Hyperlink"/>
            <w:noProof/>
          </w:rPr>
          <w:t>6.</w:t>
        </w:r>
        <w:r w:rsidR="00760FBF">
          <w:rPr>
            <w:rFonts w:eastAsiaTheme="minorEastAsia"/>
            <w:b w:val="0"/>
            <w:noProof/>
            <w:color w:val="auto"/>
            <w:kern w:val="2"/>
            <w:lang w:eastAsia="en-GB"/>
            <w14:ligatures w14:val="standardContextual"/>
          </w:rPr>
          <w:tab/>
        </w:r>
        <w:r w:rsidR="00760FBF" w:rsidRPr="001F483F">
          <w:rPr>
            <w:rStyle w:val="Hyperlink"/>
            <w:noProof/>
          </w:rPr>
          <w:t>Application Process</w:t>
        </w:r>
        <w:r w:rsidR="00760FBF">
          <w:rPr>
            <w:noProof/>
            <w:webHidden/>
          </w:rPr>
          <w:tab/>
        </w:r>
        <w:r w:rsidR="00760FBF">
          <w:rPr>
            <w:noProof/>
            <w:webHidden/>
          </w:rPr>
          <w:fldChar w:fldCharType="begin"/>
        </w:r>
        <w:r w:rsidR="00760FBF">
          <w:rPr>
            <w:noProof/>
            <w:webHidden/>
          </w:rPr>
          <w:instrText xml:space="preserve"> PAGEREF _Toc148007822 \h </w:instrText>
        </w:r>
        <w:r w:rsidR="00760FBF">
          <w:rPr>
            <w:noProof/>
            <w:webHidden/>
          </w:rPr>
        </w:r>
        <w:r w:rsidR="00760FBF">
          <w:rPr>
            <w:noProof/>
            <w:webHidden/>
          </w:rPr>
          <w:fldChar w:fldCharType="separate"/>
        </w:r>
        <w:r w:rsidR="00760FBF">
          <w:rPr>
            <w:noProof/>
            <w:webHidden/>
          </w:rPr>
          <w:t>5</w:t>
        </w:r>
        <w:r w:rsidR="00760FBF">
          <w:rPr>
            <w:noProof/>
            <w:webHidden/>
          </w:rPr>
          <w:fldChar w:fldCharType="end"/>
        </w:r>
      </w:hyperlink>
    </w:p>
    <w:p w14:paraId="15C343ED" w14:textId="28C341BA"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3" w:history="1">
        <w:r w:rsidR="00760FBF" w:rsidRPr="001F483F">
          <w:rPr>
            <w:rStyle w:val="Hyperlink"/>
            <w:noProof/>
          </w:rPr>
          <w:t>7.</w:t>
        </w:r>
        <w:r w:rsidR="00760FBF">
          <w:rPr>
            <w:rFonts w:eastAsiaTheme="minorEastAsia"/>
            <w:b w:val="0"/>
            <w:noProof/>
            <w:color w:val="auto"/>
            <w:kern w:val="2"/>
            <w:lang w:eastAsia="en-GB"/>
            <w14:ligatures w14:val="standardContextual"/>
          </w:rPr>
          <w:tab/>
        </w:r>
        <w:r w:rsidR="00760FBF" w:rsidRPr="001F483F">
          <w:rPr>
            <w:rStyle w:val="Hyperlink"/>
            <w:noProof/>
          </w:rPr>
          <w:t>Induction Training</w:t>
        </w:r>
        <w:r w:rsidR="00760FBF">
          <w:rPr>
            <w:noProof/>
            <w:webHidden/>
          </w:rPr>
          <w:tab/>
        </w:r>
        <w:r w:rsidR="00760FBF">
          <w:rPr>
            <w:noProof/>
            <w:webHidden/>
          </w:rPr>
          <w:fldChar w:fldCharType="begin"/>
        </w:r>
        <w:r w:rsidR="00760FBF">
          <w:rPr>
            <w:noProof/>
            <w:webHidden/>
          </w:rPr>
          <w:instrText xml:space="preserve"> PAGEREF _Toc148007823 \h </w:instrText>
        </w:r>
        <w:r w:rsidR="00760FBF">
          <w:rPr>
            <w:noProof/>
            <w:webHidden/>
          </w:rPr>
        </w:r>
        <w:r w:rsidR="00760FBF">
          <w:rPr>
            <w:noProof/>
            <w:webHidden/>
          </w:rPr>
          <w:fldChar w:fldCharType="separate"/>
        </w:r>
        <w:r w:rsidR="00760FBF">
          <w:rPr>
            <w:noProof/>
            <w:webHidden/>
          </w:rPr>
          <w:t>5</w:t>
        </w:r>
        <w:r w:rsidR="00760FBF">
          <w:rPr>
            <w:noProof/>
            <w:webHidden/>
          </w:rPr>
          <w:fldChar w:fldCharType="end"/>
        </w:r>
      </w:hyperlink>
    </w:p>
    <w:p w14:paraId="7F1189ED" w14:textId="5ACF680E"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4" w:history="1">
        <w:r w:rsidR="00760FBF" w:rsidRPr="001F483F">
          <w:rPr>
            <w:rStyle w:val="Hyperlink"/>
            <w:noProof/>
          </w:rPr>
          <w:t>8.</w:t>
        </w:r>
        <w:r w:rsidR="00760FBF">
          <w:rPr>
            <w:rFonts w:eastAsiaTheme="minorEastAsia"/>
            <w:b w:val="0"/>
            <w:noProof/>
            <w:color w:val="auto"/>
            <w:kern w:val="2"/>
            <w:lang w:eastAsia="en-GB"/>
            <w14:ligatures w14:val="standardContextual"/>
          </w:rPr>
          <w:tab/>
        </w:r>
        <w:r w:rsidR="00760FBF" w:rsidRPr="001F483F">
          <w:rPr>
            <w:rStyle w:val="Hyperlink"/>
            <w:noProof/>
          </w:rPr>
          <w:t>The Care Certificate</w:t>
        </w:r>
        <w:r w:rsidR="00760FBF">
          <w:rPr>
            <w:noProof/>
            <w:webHidden/>
          </w:rPr>
          <w:tab/>
        </w:r>
        <w:r w:rsidR="00760FBF">
          <w:rPr>
            <w:noProof/>
            <w:webHidden/>
          </w:rPr>
          <w:fldChar w:fldCharType="begin"/>
        </w:r>
        <w:r w:rsidR="00760FBF">
          <w:rPr>
            <w:noProof/>
            <w:webHidden/>
          </w:rPr>
          <w:instrText xml:space="preserve"> PAGEREF _Toc148007824 \h </w:instrText>
        </w:r>
        <w:r w:rsidR="00760FBF">
          <w:rPr>
            <w:noProof/>
            <w:webHidden/>
          </w:rPr>
        </w:r>
        <w:r w:rsidR="00760FBF">
          <w:rPr>
            <w:noProof/>
            <w:webHidden/>
          </w:rPr>
          <w:fldChar w:fldCharType="separate"/>
        </w:r>
        <w:r w:rsidR="00760FBF">
          <w:rPr>
            <w:noProof/>
            <w:webHidden/>
          </w:rPr>
          <w:t>6</w:t>
        </w:r>
        <w:r w:rsidR="00760FBF">
          <w:rPr>
            <w:noProof/>
            <w:webHidden/>
          </w:rPr>
          <w:fldChar w:fldCharType="end"/>
        </w:r>
      </w:hyperlink>
    </w:p>
    <w:p w14:paraId="5EE53717" w14:textId="10D0F9AA" w:rsidR="00760FBF" w:rsidRDefault="00156A10">
      <w:pPr>
        <w:pStyle w:val="TOC1"/>
        <w:tabs>
          <w:tab w:val="left" w:pos="440"/>
          <w:tab w:val="right" w:leader="dot" w:pos="9016"/>
        </w:tabs>
        <w:rPr>
          <w:rFonts w:eastAsiaTheme="minorEastAsia"/>
          <w:b w:val="0"/>
          <w:noProof/>
          <w:color w:val="auto"/>
          <w:kern w:val="2"/>
          <w:lang w:eastAsia="en-GB"/>
          <w14:ligatures w14:val="standardContextual"/>
        </w:rPr>
      </w:pPr>
      <w:hyperlink w:anchor="_Toc148007825" w:history="1">
        <w:r w:rsidR="00760FBF" w:rsidRPr="001F483F">
          <w:rPr>
            <w:rStyle w:val="Hyperlink"/>
            <w:noProof/>
          </w:rPr>
          <w:t>9.</w:t>
        </w:r>
        <w:r w:rsidR="00760FBF">
          <w:rPr>
            <w:rFonts w:eastAsiaTheme="minorEastAsia"/>
            <w:b w:val="0"/>
            <w:noProof/>
            <w:color w:val="auto"/>
            <w:kern w:val="2"/>
            <w:lang w:eastAsia="en-GB"/>
            <w14:ligatures w14:val="standardContextual"/>
          </w:rPr>
          <w:tab/>
        </w:r>
        <w:r w:rsidR="00760FBF" w:rsidRPr="001F483F">
          <w:rPr>
            <w:rStyle w:val="Hyperlink"/>
            <w:noProof/>
          </w:rPr>
          <w:t>Mandatory Training</w:t>
        </w:r>
        <w:r w:rsidR="00760FBF">
          <w:rPr>
            <w:noProof/>
            <w:webHidden/>
          </w:rPr>
          <w:tab/>
        </w:r>
        <w:r w:rsidR="00760FBF">
          <w:rPr>
            <w:noProof/>
            <w:webHidden/>
          </w:rPr>
          <w:fldChar w:fldCharType="begin"/>
        </w:r>
        <w:r w:rsidR="00760FBF">
          <w:rPr>
            <w:noProof/>
            <w:webHidden/>
          </w:rPr>
          <w:instrText xml:space="preserve"> PAGEREF _Toc148007825 \h </w:instrText>
        </w:r>
        <w:r w:rsidR="00760FBF">
          <w:rPr>
            <w:noProof/>
            <w:webHidden/>
          </w:rPr>
        </w:r>
        <w:r w:rsidR="00760FBF">
          <w:rPr>
            <w:noProof/>
            <w:webHidden/>
          </w:rPr>
          <w:fldChar w:fldCharType="separate"/>
        </w:r>
        <w:r w:rsidR="00760FBF">
          <w:rPr>
            <w:noProof/>
            <w:webHidden/>
          </w:rPr>
          <w:t>8</w:t>
        </w:r>
        <w:r w:rsidR="00760FBF">
          <w:rPr>
            <w:noProof/>
            <w:webHidden/>
          </w:rPr>
          <w:fldChar w:fldCharType="end"/>
        </w:r>
      </w:hyperlink>
    </w:p>
    <w:p w14:paraId="1A7F6013" w14:textId="09D38B74"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26" w:history="1">
        <w:r w:rsidR="00760FBF" w:rsidRPr="001F483F">
          <w:rPr>
            <w:rStyle w:val="Hyperlink"/>
            <w:noProof/>
          </w:rPr>
          <w:t>10.</w:t>
        </w:r>
        <w:r w:rsidR="00760FBF">
          <w:rPr>
            <w:rFonts w:eastAsiaTheme="minorEastAsia"/>
            <w:b w:val="0"/>
            <w:noProof/>
            <w:color w:val="auto"/>
            <w:kern w:val="2"/>
            <w:lang w:eastAsia="en-GB"/>
            <w14:ligatures w14:val="standardContextual"/>
          </w:rPr>
          <w:tab/>
        </w:r>
        <w:r w:rsidR="00760FBF" w:rsidRPr="001F483F">
          <w:rPr>
            <w:rStyle w:val="Hyperlink"/>
            <w:noProof/>
          </w:rPr>
          <w:t>Responsibilities</w:t>
        </w:r>
        <w:r w:rsidR="00760FBF">
          <w:rPr>
            <w:noProof/>
            <w:webHidden/>
          </w:rPr>
          <w:tab/>
        </w:r>
        <w:r w:rsidR="00760FBF">
          <w:rPr>
            <w:noProof/>
            <w:webHidden/>
          </w:rPr>
          <w:fldChar w:fldCharType="begin"/>
        </w:r>
        <w:r w:rsidR="00760FBF">
          <w:rPr>
            <w:noProof/>
            <w:webHidden/>
          </w:rPr>
          <w:instrText xml:space="preserve"> PAGEREF _Toc148007826 \h </w:instrText>
        </w:r>
        <w:r w:rsidR="00760FBF">
          <w:rPr>
            <w:noProof/>
            <w:webHidden/>
          </w:rPr>
        </w:r>
        <w:r w:rsidR="00760FBF">
          <w:rPr>
            <w:noProof/>
            <w:webHidden/>
          </w:rPr>
          <w:fldChar w:fldCharType="separate"/>
        </w:r>
        <w:r w:rsidR="00760FBF">
          <w:rPr>
            <w:noProof/>
            <w:webHidden/>
          </w:rPr>
          <w:t>10</w:t>
        </w:r>
        <w:r w:rsidR="00760FBF">
          <w:rPr>
            <w:noProof/>
            <w:webHidden/>
          </w:rPr>
          <w:fldChar w:fldCharType="end"/>
        </w:r>
      </w:hyperlink>
    </w:p>
    <w:p w14:paraId="23956FE7" w14:textId="2B73253B"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27" w:history="1">
        <w:r w:rsidR="00760FBF" w:rsidRPr="001F483F">
          <w:rPr>
            <w:rStyle w:val="Hyperlink"/>
            <w:noProof/>
          </w:rPr>
          <w:t>11.</w:t>
        </w:r>
        <w:r w:rsidR="00760FBF">
          <w:rPr>
            <w:rFonts w:eastAsiaTheme="minorEastAsia"/>
            <w:b w:val="0"/>
            <w:noProof/>
            <w:color w:val="auto"/>
            <w:kern w:val="2"/>
            <w:lang w:eastAsia="en-GB"/>
            <w14:ligatures w14:val="standardContextual"/>
          </w:rPr>
          <w:tab/>
        </w:r>
        <w:r w:rsidR="00760FBF" w:rsidRPr="001F483F">
          <w:rPr>
            <w:rStyle w:val="Hyperlink"/>
            <w:noProof/>
          </w:rPr>
          <w:t>Monitoring</w:t>
        </w:r>
        <w:r w:rsidR="00760FBF">
          <w:rPr>
            <w:noProof/>
            <w:webHidden/>
          </w:rPr>
          <w:tab/>
        </w:r>
        <w:r w:rsidR="00760FBF">
          <w:rPr>
            <w:noProof/>
            <w:webHidden/>
          </w:rPr>
          <w:fldChar w:fldCharType="begin"/>
        </w:r>
        <w:r w:rsidR="00760FBF">
          <w:rPr>
            <w:noProof/>
            <w:webHidden/>
          </w:rPr>
          <w:instrText xml:space="preserve"> PAGEREF _Toc148007827 \h </w:instrText>
        </w:r>
        <w:r w:rsidR="00760FBF">
          <w:rPr>
            <w:noProof/>
            <w:webHidden/>
          </w:rPr>
        </w:r>
        <w:r w:rsidR="00760FBF">
          <w:rPr>
            <w:noProof/>
            <w:webHidden/>
          </w:rPr>
          <w:fldChar w:fldCharType="separate"/>
        </w:r>
        <w:r w:rsidR="00760FBF">
          <w:rPr>
            <w:noProof/>
            <w:webHidden/>
          </w:rPr>
          <w:t>11</w:t>
        </w:r>
        <w:r w:rsidR="00760FBF">
          <w:rPr>
            <w:noProof/>
            <w:webHidden/>
          </w:rPr>
          <w:fldChar w:fldCharType="end"/>
        </w:r>
      </w:hyperlink>
    </w:p>
    <w:p w14:paraId="36F2B0D5" w14:textId="2FD08A6B"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28" w:history="1">
        <w:r w:rsidR="00760FBF" w:rsidRPr="001F483F">
          <w:rPr>
            <w:rStyle w:val="Hyperlink"/>
            <w:noProof/>
          </w:rPr>
          <w:t>12.</w:t>
        </w:r>
        <w:r w:rsidR="00760FBF">
          <w:rPr>
            <w:rFonts w:eastAsiaTheme="minorEastAsia"/>
            <w:b w:val="0"/>
            <w:noProof/>
            <w:color w:val="auto"/>
            <w:kern w:val="2"/>
            <w:lang w:eastAsia="en-GB"/>
            <w14:ligatures w14:val="standardContextual"/>
          </w:rPr>
          <w:tab/>
        </w:r>
        <w:r w:rsidR="00760FBF" w:rsidRPr="001F483F">
          <w:rPr>
            <w:rStyle w:val="Hyperlink"/>
            <w:noProof/>
          </w:rPr>
          <w:t>Related Policies</w:t>
        </w:r>
        <w:r w:rsidR="00760FBF">
          <w:rPr>
            <w:noProof/>
            <w:webHidden/>
          </w:rPr>
          <w:tab/>
        </w:r>
        <w:r w:rsidR="00760FBF">
          <w:rPr>
            <w:noProof/>
            <w:webHidden/>
          </w:rPr>
          <w:fldChar w:fldCharType="begin"/>
        </w:r>
        <w:r w:rsidR="00760FBF">
          <w:rPr>
            <w:noProof/>
            <w:webHidden/>
          </w:rPr>
          <w:instrText xml:space="preserve"> PAGEREF _Toc148007828 \h </w:instrText>
        </w:r>
        <w:r w:rsidR="00760FBF">
          <w:rPr>
            <w:noProof/>
            <w:webHidden/>
          </w:rPr>
        </w:r>
        <w:r w:rsidR="00760FBF">
          <w:rPr>
            <w:noProof/>
            <w:webHidden/>
          </w:rPr>
          <w:fldChar w:fldCharType="separate"/>
        </w:r>
        <w:r w:rsidR="00760FBF">
          <w:rPr>
            <w:noProof/>
            <w:webHidden/>
          </w:rPr>
          <w:t>11</w:t>
        </w:r>
        <w:r w:rsidR="00760FBF">
          <w:rPr>
            <w:noProof/>
            <w:webHidden/>
          </w:rPr>
          <w:fldChar w:fldCharType="end"/>
        </w:r>
      </w:hyperlink>
    </w:p>
    <w:p w14:paraId="1776B2E6" w14:textId="596138A3"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29" w:history="1">
        <w:r w:rsidR="00760FBF" w:rsidRPr="001F483F">
          <w:rPr>
            <w:rStyle w:val="Hyperlink"/>
            <w:noProof/>
          </w:rPr>
          <w:t>13.</w:t>
        </w:r>
        <w:r w:rsidR="00760FBF">
          <w:rPr>
            <w:rFonts w:eastAsiaTheme="minorEastAsia"/>
            <w:b w:val="0"/>
            <w:noProof/>
            <w:color w:val="auto"/>
            <w:kern w:val="2"/>
            <w:lang w:eastAsia="en-GB"/>
            <w14:ligatures w14:val="standardContextual"/>
          </w:rPr>
          <w:tab/>
        </w:r>
        <w:r w:rsidR="00760FBF" w:rsidRPr="001F483F">
          <w:rPr>
            <w:rStyle w:val="Hyperlink"/>
            <w:noProof/>
          </w:rPr>
          <w:t>Legislation and Guidance</w:t>
        </w:r>
        <w:r w:rsidR="00760FBF">
          <w:rPr>
            <w:noProof/>
            <w:webHidden/>
          </w:rPr>
          <w:tab/>
        </w:r>
        <w:r w:rsidR="00760FBF">
          <w:rPr>
            <w:noProof/>
            <w:webHidden/>
          </w:rPr>
          <w:fldChar w:fldCharType="begin"/>
        </w:r>
        <w:r w:rsidR="00760FBF">
          <w:rPr>
            <w:noProof/>
            <w:webHidden/>
          </w:rPr>
          <w:instrText xml:space="preserve"> PAGEREF _Toc148007829 \h </w:instrText>
        </w:r>
        <w:r w:rsidR="00760FBF">
          <w:rPr>
            <w:noProof/>
            <w:webHidden/>
          </w:rPr>
        </w:r>
        <w:r w:rsidR="00760FBF">
          <w:rPr>
            <w:noProof/>
            <w:webHidden/>
          </w:rPr>
          <w:fldChar w:fldCharType="separate"/>
        </w:r>
        <w:r w:rsidR="00760FBF">
          <w:rPr>
            <w:noProof/>
            <w:webHidden/>
          </w:rPr>
          <w:t>12</w:t>
        </w:r>
        <w:r w:rsidR="00760FBF">
          <w:rPr>
            <w:noProof/>
            <w:webHidden/>
          </w:rPr>
          <w:fldChar w:fldCharType="end"/>
        </w:r>
      </w:hyperlink>
    </w:p>
    <w:p w14:paraId="3FB9DB06" w14:textId="3558B5A6"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30" w:history="1">
        <w:r w:rsidR="00760FBF" w:rsidRPr="001F483F">
          <w:rPr>
            <w:rStyle w:val="Hyperlink"/>
            <w:noProof/>
            <w:lang w:eastAsia="en-GB"/>
          </w:rPr>
          <w:t>14.</w:t>
        </w:r>
        <w:r w:rsidR="00760FBF">
          <w:rPr>
            <w:rFonts w:eastAsiaTheme="minorEastAsia"/>
            <w:b w:val="0"/>
            <w:noProof/>
            <w:color w:val="auto"/>
            <w:kern w:val="2"/>
            <w:lang w:eastAsia="en-GB"/>
            <w14:ligatures w14:val="standardContextual"/>
          </w:rPr>
          <w:tab/>
        </w:r>
        <w:r w:rsidR="00760FBF" w:rsidRPr="001F483F">
          <w:rPr>
            <w:rStyle w:val="Hyperlink"/>
            <w:noProof/>
            <w:lang w:eastAsia="en-GB"/>
          </w:rPr>
          <w:t>Appendix I: Training Request Form</w:t>
        </w:r>
        <w:r w:rsidR="00760FBF">
          <w:rPr>
            <w:noProof/>
            <w:webHidden/>
          </w:rPr>
          <w:tab/>
        </w:r>
        <w:r w:rsidR="00760FBF">
          <w:rPr>
            <w:noProof/>
            <w:webHidden/>
          </w:rPr>
          <w:fldChar w:fldCharType="begin"/>
        </w:r>
        <w:r w:rsidR="00760FBF">
          <w:rPr>
            <w:noProof/>
            <w:webHidden/>
          </w:rPr>
          <w:instrText xml:space="preserve"> PAGEREF _Toc148007830 \h </w:instrText>
        </w:r>
        <w:r w:rsidR="00760FBF">
          <w:rPr>
            <w:noProof/>
            <w:webHidden/>
          </w:rPr>
        </w:r>
        <w:r w:rsidR="00760FBF">
          <w:rPr>
            <w:noProof/>
            <w:webHidden/>
          </w:rPr>
          <w:fldChar w:fldCharType="separate"/>
        </w:r>
        <w:r w:rsidR="00760FBF">
          <w:rPr>
            <w:noProof/>
            <w:webHidden/>
          </w:rPr>
          <w:t>13</w:t>
        </w:r>
        <w:r w:rsidR="00760FBF">
          <w:rPr>
            <w:noProof/>
            <w:webHidden/>
          </w:rPr>
          <w:fldChar w:fldCharType="end"/>
        </w:r>
      </w:hyperlink>
    </w:p>
    <w:p w14:paraId="58145B3B" w14:textId="65990120"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31" w:history="1">
        <w:r w:rsidR="00760FBF" w:rsidRPr="001F483F">
          <w:rPr>
            <w:rStyle w:val="Hyperlink"/>
            <w:noProof/>
            <w:lang w:eastAsia="en-GB"/>
          </w:rPr>
          <w:t>15.</w:t>
        </w:r>
        <w:r w:rsidR="00760FBF">
          <w:rPr>
            <w:rFonts w:eastAsiaTheme="minorEastAsia"/>
            <w:b w:val="0"/>
            <w:noProof/>
            <w:color w:val="auto"/>
            <w:kern w:val="2"/>
            <w:lang w:eastAsia="en-GB"/>
            <w14:ligatures w14:val="standardContextual"/>
          </w:rPr>
          <w:tab/>
        </w:r>
        <w:r w:rsidR="00760FBF" w:rsidRPr="001F483F">
          <w:rPr>
            <w:rStyle w:val="Hyperlink"/>
            <w:noProof/>
            <w:lang w:eastAsia="en-GB"/>
          </w:rPr>
          <w:t>Appendix II: Training Needs Analysis Document:</w:t>
        </w:r>
        <w:r w:rsidR="00760FBF">
          <w:rPr>
            <w:noProof/>
            <w:webHidden/>
          </w:rPr>
          <w:tab/>
        </w:r>
        <w:r w:rsidR="00760FBF">
          <w:rPr>
            <w:noProof/>
            <w:webHidden/>
          </w:rPr>
          <w:fldChar w:fldCharType="begin"/>
        </w:r>
        <w:r w:rsidR="00760FBF">
          <w:rPr>
            <w:noProof/>
            <w:webHidden/>
          </w:rPr>
          <w:instrText xml:space="preserve"> PAGEREF _Toc148007831 \h </w:instrText>
        </w:r>
        <w:r w:rsidR="00760FBF">
          <w:rPr>
            <w:noProof/>
            <w:webHidden/>
          </w:rPr>
        </w:r>
        <w:r w:rsidR="00760FBF">
          <w:rPr>
            <w:noProof/>
            <w:webHidden/>
          </w:rPr>
          <w:fldChar w:fldCharType="separate"/>
        </w:r>
        <w:r w:rsidR="00760FBF">
          <w:rPr>
            <w:noProof/>
            <w:webHidden/>
          </w:rPr>
          <w:t>13</w:t>
        </w:r>
        <w:r w:rsidR="00760FBF">
          <w:rPr>
            <w:noProof/>
            <w:webHidden/>
          </w:rPr>
          <w:fldChar w:fldCharType="end"/>
        </w:r>
      </w:hyperlink>
    </w:p>
    <w:p w14:paraId="1FFCCF69" w14:textId="30041612" w:rsidR="00760FBF" w:rsidRDefault="00156A10">
      <w:pPr>
        <w:pStyle w:val="TOC1"/>
        <w:tabs>
          <w:tab w:val="left" w:pos="660"/>
          <w:tab w:val="right" w:leader="dot" w:pos="9016"/>
        </w:tabs>
        <w:rPr>
          <w:rFonts w:eastAsiaTheme="minorEastAsia"/>
          <w:b w:val="0"/>
          <w:noProof/>
          <w:color w:val="auto"/>
          <w:kern w:val="2"/>
          <w:lang w:eastAsia="en-GB"/>
          <w14:ligatures w14:val="standardContextual"/>
        </w:rPr>
      </w:pPr>
      <w:hyperlink w:anchor="_Toc148007832" w:history="1">
        <w:r w:rsidR="00760FBF" w:rsidRPr="001F483F">
          <w:rPr>
            <w:rStyle w:val="Hyperlink"/>
            <w:noProof/>
          </w:rPr>
          <w:t>16.</w:t>
        </w:r>
        <w:r w:rsidR="00760FBF">
          <w:rPr>
            <w:rFonts w:eastAsiaTheme="minorEastAsia"/>
            <w:b w:val="0"/>
            <w:noProof/>
            <w:color w:val="auto"/>
            <w:kern w:val="2"/>
            <w:lang w:eastAsia="en-GB"/>
            <w14:ligatures w14:val="standardContextual"/>
          </w:rPr>
          <w:tab/>
        </w:r>
        <w:r w:rsidR="00760FBF" w:rsidRPr="001F483F">
          <w:rPr>
            <w:rStyle w:val="Hyperlink"/>
            <w:noProof/>
          </w:rPr>
          <w:t>Summary of Review</w:t>
        </w:r>
        <w:r w:rsidR="00760FBF">
          <w:rPr>
            <w:noProof/>
            <w:webHidden/>
          </w:rPr>
          <w:tab/>
        </w:r>
        <w:r w:rsidR="00760FBF">
          <w:rPr>
            <w:noProof/>
            <w:webHidden/>
          </w:rPr>
          <w:fldChar w:fldCharType="begin"/>
        </w:r>
        <w:r w:rsidR="00760FBF">
          <w:rPr>
            <w:noProof/>
            <w:webHidden/>
          </w:rPr>
          <w:instrText xml:space="preserve"> PAGEREF _Toc148007832 \h </w:instrText>
        </w:r>
        <w:r w:rsidR="00760FBF">
          <w:rPr>
            <w:noProof/>
            <w:webHidden/>
          </w:rPr>
        </w:r>
        <w:r w:rsidR="00760FBF">
          <w:rPr>
            <w:noProof/>
            <w:webHidden/>
          </w:rPr>
          <w:fldChar w:fldCharType="separate"/>
        </w:r>
        <w:r w:rsidR="00760FBF">
          <w:rPr>
            <w:noProof/>
            <w:webHidden/>
          </w:rPr>
          <w:t>15</w:t>
        </w:r>
        <w:r w:rsidR="00760FBF">
          <w:rPr>
            <w:noProof/>
            <w:webHidden/>
          </w:rPr>
          <w:fldChar w:fldCharType="end"/>
        </w:r>
      </w:hyperlink>
    </w:p>
    <w:p w14:paraId="4CFEADF6" w14:textId="40ADB4FA" w:rsidR="00B85143" w:rsidRDefault="00877C5C">
      <w:pPr>
        <w:rPr>
          <w:rFonts w:ascii="Open Sans" w:eastAsia="Times New Roman" w:hAnsi="Open Sans" w:cs="Open Sans"/>
          <w:b/>
          <w:color w:val="264467"/>
          <w:sz w:val="36"/>
          <w:szCs w:val="32"/>
        </w:rPr>
      </w:pPr>
      <w:r w:rsidRPr="003F1DF6">
        <w:rPr>
          <w:rFonts w:ascii="Open Sans" w:hAnsi="Open Sans" w:cs="Open Sans"/>
          <w:color w:val="264467"/>
        </w:rPr>
        <w:fldChar w:fldCharType="end"/>
      </w:r>
      <w:r w:rsidR="00B85143">
        <w:br w:type="page"/>
      </w:r>
    </w:p>
    <w:p w14:paraId="61648E7B" w14:textId="77777777" w:rsidR="00F13E76" w:rsidRPr="000269C5" w:rsidRDefault="00127C42" w:rsidP="000269C5">
      <w:pPr>
        <w:pStyle w:val="Heading1"/>
      </w:pPr>
      <w:bookmarkStart w:id="0" w:name="_Toc148007817"/>
      <w:r w:rsidRPr="000269C5">
        <w:lastRenderedPageBreak/>
        <w:t>Introduction</w:t>
      </w:r>
      <w:bookmarkEnd w:id="0"/>
    </w:p>
    <w:p w14:paraId="69BAF5E6" w14:textId="09D1F1D5" w:rsidR="005C06B1" w:rsidRPr="005C06B1" w:rsidRDefault="00156A10" w:rsidP="005C06B1">
      <w:pPr>
        <w:jc w:val="both"/>
        <w:rPr>
          <w:rFonts w:ascii="Open Sans" w:hAnsi="Open Sans"/>
          <w:color w:val="auto"/>
        </w:rPr>
      </w:pPr>
      <w:sdt>
        <w:sdtPr>
          <w:rPr>
            <w:rFonts w:ascii="Open Sans" w:hAnsi="Open Sans"/>
            <w:color w:val="auto"/>
          </w:rPr>
          <w:tag w:val="HD:1.187.0.0:8aedebcf-a93a-4046-b7eb-0f29e407d07f"/>
          <w:id w:val="1272048592"/>
          <w:placeholder>
            <w:docPart w:val="2BF881E3D0C04B459FCE9F5CA7463BFE"/>
          </w:placeholder>
        </w:sdtPr>
        <w:sdtEndPr/>
        <w:sdtContent>
          <w:r w:rsidR="00C501B1">
            <w:rPr>
              <w:rFonts w:ascii="Open Sans" w:hAnsi="Open Sans"/>
              <w:noProof/>
              <w:color w:val="auto"/>
            </w:rPr>
            <w:t>[</w:t>
          </w:r>
          <w:r w:rsidR="00C501B1" w:rsidRPr="00C501B1">
            <w:rPr>
              <w:rFonts w:ascii="Open Sans" w:hAnsi="Open Sans"/>
              <w:noProof/>
              <w:color w:val="0000FF"/>
            </w:rPr>
            <w:t>Company Name</w:t>
          </w:r>
          <w:r w:rsidR="00C501B1">
            <w:rPr>
              <w:rFonts w:ascii="Open Sans" w:hAnsi="Open Sans"/>
              <w:noProof/>
              <w:color w:val="auto"/>
            </w:rPr>
            <w:t>]</w:t>
          </w:r>
        </w:sdtContent>
      </w:sdt>
      <w:r w:rsidR="005C06B1" w:rsidRPr="00B85143">
        <w:rPr>
          <w:rFonts w:ascii="Open Sans" w:hAnsi="Open Sans"/>
          <w:color w:val="auto"/>
        </w:rPr>
        <w:t xml:space="preserve"> believe</w:t>
      </w:r>
      <w:r w:rsidR="005C06B1" w:rsidRPr="005C06B1">
        <w:rPr>
          <w:rFonts w:ascii="Open Sans" w:hAnsi="Open Sans"/>
          <w:color w:val="auto"/>
        </w:rPr>
        <w:t xml:space="preserve"> in providing the highest quality service possible for all our </w:t>
      </w:r>
      <w:r w:rsidR="005C06B1" w:rsidRPr="007A0F41">
        <w:rPr>
          <w:rFonts w:ascii="Open Sans" w:hAnsi="Open Sans"/>
          <w:color w:val="auto"/>
        </w:rPr>
        <w:t>clients by creating</w:t>
      </w:r>
      <w:r w:rsidR="005C06B1" w:rsidRPr="005C06B1">
        <w:rPr>
          <w:rFonts w:ascii="Open Sans" w:hAnsi="Open Sans"/>
          <w:color w:val="auto"/>
        </w:rPr>
        <w:t xml:space="preserve"> a relaxed, welcoming, and comfortable atmosphere where those in our care are treated with respect, dignity and compassion by a well-trained, motivated and professional team who are aware of their legal, ethical and moral duties.</w:t>
      </w:r>
    </w:p>
    <w:p w14:paraId="44786400" w14:textId="77777777" w:rsidR="005C06B1" w:rsidRPr="00E253B7" w:rsidRDefault="005C06B1" w:rsidP="005C06B1">
      <w:pPr>
        <w:jc w:val="both"/>
        <w:rPr>
          <w:rFonts w:ascii="Open Sans" w:hAnsi="Open Sans"/>
          <w:color w:val="auto"/>
        </w:rPr>
      </w:pPr>
      <w:r w:rsidRPr="005C06B1">
        <w:rPr>
          <w:rFonts w:ascii="Open Sans" w:hAnsi="Open Sans"/>
          <w:color w:val="auto"/>
        </w:rPr>
        <w:t xml:space="preserve">One of the key features of good and outstanding services is that they ensure new starters </w:t>
      </w:r>
      <w:r w:rsidRPr="00E253B7">
        <w:rPr>
          <w:rFonts w:ascii="Open Sans" w:hAnsi="Open Sans"/>
          <w:color w:val="auto"/>
        </w:rPr>
        <w:t>complete an in-depth induction programme which goes beyond the minimum standards. This ensures that staff understand the vision and values of the organisation and are equipped with the right knowledge and tools to enable them to deliver high quality care.</w:t>
      </w:r>
    </w:p>
    <w:p w14:paraId="59A13FF8" w14:textId="77777777" w:rsidR="005C06B1" w:rsidRDefault="005C06B1" w:rsidP="005C06B1">
      <w:pPr>
        <w:jc w:val="both"/>
        <w:rPr>
          <w:rFonts w:ascii="Open Sans" w:hAnsi="Open Sans"/>
          <w:color w:val="auto"/>
        </w:rPr>
      </w:pPr>
      <w:r w:rsidRPr="00E253B7">
        <w:rPr>
          <w:rFonts w:ascii="Open Sans" w:hAnsi="Open Sans"/>
          <w:color w:val="auto"/>
        </w:rPr>
        <w:t>Benefits of good induction and training programmes also include an improvement in staff retention rates, which in turn reduces recruitment costs.</w:t>
      </w:r>
      <w:r w:rsidRPr="005C06B1">
        <w:rPr>
          <w:rFonts w:ascii="Open Sans" w:hAnsi="Open Sans"/>
          <w:color w:val="auto"/>
        </w:rPr>
        <w:t> </w:t>
      </w:r>
    </w:p>
    <w:p w14:paraId="6F00B6BD" w14:textId="77777777" w:rsidR="00C501B1" w:rsidRPr="005C06B1" w:rsidRDefault="00C501B1" w:rsidP="005C06B1">
      <w:pPr>
        <w:jc w:val="both"/>
        <w:rPr>
          <w:rFonts w:ascii="Open Sans" w:hAnsi="Open Sans"/>
          <w:color w:val="auto"/>
        </w:rPr>
      </w:pPr>
    </w:p>
    <w:p w14:paraId="1A20037C" w14:textId="77777777" w:rsidR="00F13E76" w:rsidRPr="000269C5" w:rsidRDefault="00127C42" w:rsidP="000269C5">
      <w:pPr>
        <w:pStyle w:val="Heading1"/>
      </w:pPr>
      <w:bookmarkStart w:id="1" w:name="_Toc148007818"/>
      <w:r w:rsidRPr="000269C5">
        <w:t>P</w:t>
      </w:r>
      <w:r w:rsidR="008B198D" w:rsidRPr="000269C5">
        <w:t>olicy Statement</w:t>
      </w:r>
      <w:bookmarkEnd w:id="1"/>
    </w:p>
    <w:p w14:paraId="59325F39" w14:textId="05DD57F5" w:rsidR="004A24B6" w:rsidRPr="00E253B7" w:rsidRDefault="00156A10" w:rsidP="004A24B6">
      <w:pPr>
        <w:jc w:val="both"/>
        <w:rPr>
          <w:rFonts w:ascii="Open Sans" w:hAnsi="Open Sans"/>
          <w:color w:val="auto"/>
        </w:rPr>
      </w:pPr>
      <w:sdt>
        <w:sdtPr>
          <w:rPr>
            <w:rFonts w:ascii="Open Sans" w:hAnsi="Open Sans"/>
            <w:color w:val="auto"/>
          </w:rPr>
          <w:tag w:val="HD:1.187.0.0:d2d7df52-1d06-4bba-9dc0-300d3a44229e"/>
          <w:id w:val="560059794"/>
          <w:placeholder>
            <w:docPart w:val="0AEC15FFA4C94C9CBBCB7185A4DF9BFF"/>
          </w:placeholder>
        </w:sdtPr>
        <w:sdtEndPr/>
        <w:sdtContent>
          <w:r w:rsidR="00C501B1">
            <w:rPr>
              <w:rFonts w:ascii="Open Sans" w:hAnsi="Open Sans"/>
              <w:noProof/>
              <w:color w:val="auto"/>
            </w:rPr>
            <w:t>[</w:t>
          </w:r>
          <w:r w:rsidR="00C501B1" w:rsidRPr="00C501B1">
            <w:rPr>
              <w:rFonts w:ascii="Open Sans" w:hAnsi="Open Sans"/>
              <w:noProof/>
              <w:color w:val="0000FF"/>
            </w:rPr>
            <w:t>Company Name</w:t>
          </w:r>
          <w:r w:rsidR="00C501B1">
            <w:rPr>
              <w:rFonts w:ascii="Open Sans" w:hAnsi="Open Sans"/>
              <w:noProof/>
              <w:color w:val="auto"/>
            </w:rPr>
            <w:t>]</w:t>
          </w:r>
        </w:sdtContent>
      </w:sdt>
      <w:r w:rsidR="004A24B6" w:rsidRPr="00B85143">
        <w:rPr>
          <w:rFonts w:ascii="Open Sans" w:hAnsi="Open Sans"/>
          <w:color w:val="auto"/>
        </w:rPr>
        <w:t xml:space="preserve"> will ensure that standards of best practice are adhered to in relation to staff training</w:t>
      </w:r>
      <w:r w:rsidR="004A24B6" w:rsidRPr="00E253B7">
        <w:rPr>
          <w:rFonts w:ascii="Open Sans" w:hAnsi="Open Sans"/>
          <w:color w:val="auto"/>
        </w:rPr>
        <w:t xml:space="preserve"> and induction. </w:t>
      </w:r>
    </w:p>
    <w:p w14:paraId="7C7BE9DE" w14:textId="77777777" w:rsidR="004A24B6" w:rsidRPr="004A24B6" w:rsidRDefault="004A24B6" w:rsidP="004A24B6">
      <w:pPr>
        <w:jc w:val="both"/>
        <w:rPr>
          <w:rFonts w:ascii="Open Sans" w:hAnsi="Open Sans"/>
          <w:color w:val="auto"/>
        </w:rPr>
      </w:pPr>
      <w:r w:rsidRPr="00E253B7">
        <w:rPr>
          <w:rFonts w:ascii="Open Sans" w:hAnsi="Open Sans"/>
          <w:color w:val="auto"/>
        </w:rPr>
        <w:t xml:space="preserve">This policy outlines the </w:t>
      </w:r>
      <w:r w:rsidRPr="00B85143">
        <w:rPr>
          <w:rFonts w:ascii="Open Sans" w:hAnsi="Open Sans"/>
          <w:color w:val="auto"/>
        </w:rPr>
        <w:t>core expectations of staff. Learning and development/training needs should be identified by the manager together with the staff member and manager</w:t>
      </w:r>
      <w:r w:rsidRPr="004A24B6">
        <w:rPr>
          <w:rFonts w:ascii="Open Sans" w:hAnsi="Open Sans"/>
          <w:color w:val="auto"/>
        </w:rPr>
        <w:t xml:space="preserve"> and should be consistent with developmental needs explored in supervision.</w:t>
      </w:r>
    </w:p>
    <w:p w14:paraId="38C7D386" w14:textId="77777777" w:rsidR="00343B9D" w:rsidRPr="002B681F" w:rsidRDefault="00343B9D" w:rsidP="00EE2ED4">
      <w:pPr>
        <w:jc w:val="both"/>
        <w:rPr>
          <w:rFonts w:ascii="Open Sans" w:hAnsi="Open Sans" w:cs="Open Sans"/>
          <w:color w:val="auto"/>
        </w:rPr>
      </w:pPr>
    </w:p>
    <w:p w14:paraId="650A887B" w14:textId="77777777" w:rsidR="00127C42" w:rsidRPr="002B681F" w:rsidRDefault="008B198D" w:rsidP="000269C5">
      <w:pPr>
        <w:pStyle w:val="Heading1"/>
      </w:pPr>
      <w:bookmarkStart w:id="2" w:name="_Toc148007819"/>
      <w:r w:rsidRPr="002B681F">
        <w:t>Scope</w:t>
      </w:r>
      <w:bookmarkEnd w:id="2"/>
    </w:p>
    <w:p w14:paraId="6022B77D" w14:textId="77777777" w:rsidR="00701857" w:rsidRPr="00701857" w:rsidRDefault="00701857" w:rsidP="00701857">
      <w:pPr>
        <w:jc w:val="both"/>
        <w:rPr>
          <w:rFonts w:ascii="Open Sans" w:hAnsi="Open Sans"/>
          <w:color w:val="auto"/>
        </w:rPr>
      </w:pPr>
      <w:r w:rsidRPr="00701857">
        <w:rPr>
          <w:rFonts w:ascii="Open Sans" w:hAnsi="Open Sans"/>
          <w:color w:val="auto"/>
        </w:rPr>
        <w:t xml:space="preserve">This policy and the procedures apply </w:t>
      </w:r>
      <w:r w:rsidRPr="00E253B7">
        <w:rPr>
          <w:rFonts w:ascii="Open Sans" w:hAnsi="Open Sans"/>
          <w:color w:val="auto"/>
        </w:rPr>
        <w:t>to all staff providing</w:t>
      </w:r>
      <w:r w:rsidRPr="00701857">
        <w:rPr>
          <w:rFonts w:ascii="Open Sans" w:hAnsi="Open Sans"/>
          <w:color w:val="auto"/>
        </w:rPr>
        <w:t xml:space="preserve"> and receiving training as part of their role within the company. The Registered Manager is responsible for ensuring that the principles within this policy are observed. </w:t>
      </w:r>
    </w:p>
    <w:p w14:paraId="2EE62A53" w14:textId="77777777" w:rsidR="00C90E70" w:rsidRPr="002B681F" w:rsidRDefault="00C90E70" w:rsidP="00C90E70">
      <w:pPr>
        <w:rPr>
          <w:rFonts w:ascii="Open Sans" w:hAnsi="Open Sans" w:cs="Open Sans"/>
          <w:color w:val="auto"/>
        </w:rPr>
      </w:pPr>
    </w:p>
    <w:p w14:paraId="4EF28BEA" w14:textId="77777777" w:rsidR="00127C42" w:rsidRPr="002B681F" w:rsidRDefault="00EE2ED4" w:rsidP="000269C5">
      <w:pPr>
        <w:pStyle w:val="Heading1"/>
      </w:pPr>
      <w:bookmarkStart w:id="3" w:name="_Toc148007820"/>
      <w:r w:rsidRPr="002B681F">
        <w:t>Procedures</w:t>
      </w:r>
      <w:bookmarkEnd w:id="3"/>
    </w:p>
    <w:p w14:paraId="49EE8113" w14:textId="77777777" w:rsidR="00424683" w:rsidRPr="00280A84" w:rsidRDefault="00424683" w:rsidP="00280A84">
      <w:pPr>
        <w:rPr>
          <w:rFonts w:ascii="Open Sans" w:hAnsi="Open Sans" w:cs="Open Sans"/>
          <w:b/>
          <w:bCs/>
          <w:color w:val="auto"/>
        </w:rPr>
      </w:pPr>
      <w:r w:rsidRPr="00280A84">
        <w:rPr>
          <w:rFonts w:ascii="Open Sans" w:hAnsi="Open Sans" w:cs="Open Sans"/>
          <w:b/>
          <w:bCs/>
          <w:color w:val="auto"/>
        </w:rPr>
        <w:t>Training</w:t>
      </w:r>
    </w:p>
    <w:p w14:paraId="5DDA9369" w14:textId="5EEDBF8B" w:rsidR="00424683" w:rsidRPr="00424683" w:rsidRDefault="00156A10" w:rsidP="00424683">
      <w:pPr>
        <w:jc w:val="both"/>
        <w:rPr>
          <w:rFonts w:ascii="Open Sans" w:hAnsi="Open Sans" w:cs="Open Sans"/>
          <w:color w:val="auto"/>
        </w:rPr>
      </w:pPr>
      <w:sdt>
        <w:sdtPr>
          <w:rPr>
            <w:rFonts w:ascii="Open Sans" w:hAnsi="Open Sans" w:cs="Open Sans"/>
            <w:color w:val="auto"/>
          </w:rPr>
          <w:tag w:val="HD:1.187.0.0:7306f400-1f80-4bdb-8ace-f6f8bbd36ac7"/>
          <w:id w:val="157586723"/>
          <w:placeholder>
            <w:docPart w:val="C146B7464038419A851B3A93453064C8"/>
          </w:placeholder>
        </w:sdtPr>
        <w:sdtEndPr/>
        <w:sdtContent>
          <w:r w:rsidR="00C501B1">
            <w:rPr>
              <w:rFonts w:ascii="Open Sans" w:hAnsi="Open Sans" w:cs="Open Sans"/>
              <w:noProof/>
              <w:color w:val="auto"/>
            </w:rPr>
            <w:t>[</w:t>
          </w:r>
          <w:r w:rsidR="00C501B1" w:rsidRPr="00C501B1">
            <w:rPr>
              <w:rFonts w:ascii="Open Sans" w:hAnsi="Open Sans" w:cs="Open Sans"/>
              <w:noProof/>
              <w:color w:val="0000FF"/>
            </w:rPr>
            <w:t>Company Name</w:t>
          </w:r>
          <w:r w:rsidR="00C501B1">
            <w:rPr>
              <w:rFonts w:ascii="Open Sans" w:hAnsi="Open Sans" w:cs="Open Sans"/>
              <w:noProof/>
              <w:color w:val="auto"/>
            </w:rPr>
            <w:t>]</w:t>
          </w:r>
        </w:sdtContent>
      </w:sdt>
      <w:r w:rsidR="00424683" w:rsidRPr="00424683">
        <w:rPr>
          <w:rFonts w:ascii="Open Sans" w:hAnsi="Open Sans" w:cs="Open Sans"/>
          <w:color w:val="auto"/>
        </w:rPr>
        <w:t xml:space="preserve"> will ensure that information on forthcoming courses and training opportunities are </w:t>
      </w:r>
      <w:r w:rsidR="00424683" w:rsidRPr="00E253B7">
        <w:rPr>
          <w:rFonts w:ascii="Open Sans" w:hAnsi="Open Sans" w:cs="Open Sans"/>
          <w:color w:val="auto"/>
        </w:rPr>
        <w:t>communicated to staff electronically</w:t>
      </w:r>
      <w:r w:rsidR="00424683" w:rsidRPr="00424683">
        <w:rPr>
          <w:rFonts w:ascii="Open Sans" w:hAnsi="Open Sans" w:cs="Open Sans"/>
          <w:color w:val="auto"/>
        </w:rPr>
        <w:t xml:space="preserve"> under a clear training-based heading. </w:t>
      </w:r>
    </w:p>
    <w:p w14:paraId="2556175C" w14:textId="012FDAB1" w:rsidR="00424683" w:rsidRPr="00424683" w:rsidRDefault="00424683" w:rsidP="00424683">
      <w:pPr>
        <w:jc w:val="both"/>
        <w:rPr>
          <w:rFonts w:ascii="Open Sans" w:hAnsi="Open Sans" w:cs="Open Sans"/>
          <w:color w:val="auto"/>
        </w:rPr>
      </w:pPr>
      <w:r w:rsidRPr="00E253B7">
        <w:rPr>
          <w:rFonts w:ascii="Open Sans" w:hAnsi="Open Sans" w:cs="Open Sans"/>
          <w:color w:val="auto"/>
        </w:rPr>
        <w:lastRenderedPageBreak/>
        <w:t>Staff must</w:t>
      </w:r>
      <w:r w:rsidRPr="00424683">
        <w:rPr>
          <w:rFonts w:ascii="Open Sans" w:hAnsi="Open Sans" w:cs="Open Sans"/>
          <w:color w:val="auto"/>
        </w:rPr>
        <w:t xml:space="preserve"> agree to all training sessions with their manager prior to confirming any arrangements. </w:t>
      </w:r>
      <w:r w:rsidRPr="00424683">
        <w:rPr>
          <w:rFonts w:ascii="Open Sans" w:hAnsi="Open Sans" w:cs="Open Sans"/>
          <w:color w:val="auto"/>
          <w:highlight w:val="yellow"/>
        </w:rPr>
        <w:t>[Delete as appropriate]</w:t>
      </w:r>
      <w:r w:rsidRPr="00A15212">
        <w:rPr>
          <w:rFonts w:ascii="Open Sans" w:hAnsi="Open Sans" w:cs="Open Sans"/>
          <w:color w:val="auto"/>
        </w:rPr>
        <w:t xml:space="preserve"> </w:t>
      </w:r>
      <w:sdt>
        <w:sdtPr>
          <w:rPr>
            <w:rFonts w:ascii="Open Sans" w:hAnsi="Open Sans" w:cs="Open Sans"/>
            <w:color w:val="auto"/>
          </w:rPr>
          <w:tag w:val="HD:1.187.0.0:d4b919a8-07fa-4c81-82e3-b0fa7944210b"/>
          <w:id w:val="1671449396"/>
          <w:placeholder>
            <w:docPart w:val="E4B75CD2DFA64551A8D8033CE292381E"/>
          </w:placeholder>
        </w:sdtPr>
        <w:sdtEndPr/>
        <w:sdtContent>
          <w:r w:rsidR="00C501B1" w:rsidRPr="00A15212">
            <w:rPr>
              <w:rFonts w:ascii="Open Sans" w:hAnsi="Open Sans" w:cs="Open Sans"/>
              <w:noProof/>
              <w:color w:val="auto"/>
            </w:rPr>
            <w:t>[</w:t>
          </w:r>
          <w:r w:rsidR="00C501B1" w:rsidRPr="00A15212">
            <w:rPr>
              <w:rFonts w:ascii="Open Sans" w:hAnsi="Open Sans" w:cs="Open Sans"/>
              <w:noProof/>
              <w:color w:val="0000FF"/>
            </w:rPr>
            <w:t>Company Name</w:t>
          </w:r>
          <w:r w:rsidR="00C501B1" w:rsidRPr="00A15212">
            <w:rPr>
              <w:rFonts w:ascii="Open Sans" w:hAnsi="Open Sans" w:cs="Open Sans"/>
              <w:noProof/>
              <w:color w:val="auto"/>
            </w:rPr>
            <w:t>]</w:t>
          </w:r>
        </w:sdtContent>
      </w:sdt>
      <w:r w:rsidRPr="00B85143">
        <w:rPr>
          <w:rFonts w:ascii="Open Sans" w:hAnsi="Open Sans" w:cs="Open Sans"/>
          <w:color w:val="auto"/>
        </w:rPr>
        <w:t xml:space="preserve"> will</w:t>
      </w:r>
      <w:r w:rsidRPr="00424683">
        <w:rPr>
          <w:rFonts w:ascii="Open Sans" w:hAnsi="Open Sans" w:cs="Open Sans"/>
          <w:color w:val="auto"/>
        </w:rPr>
        <w:t xml:space="preserve"> pay a contribution towards the training fee if </w:t>
      </w:r>
      <w:r w:rsidRPr="00B85143">
        <w:rPr>
          <w:rFonts w:ascii="Open Sans" w:hAnsi="Open Sans" w:cs="Open Sans"/>
          <w:color w:val="auto"/>
        </w:rPr>
        <w:t>the Registered Manager agrees that the training concerned fits in with the staffs’ roles or will benefit that staffs’ performance</w:t>
      </w:r>
      <w:r w:rsidRPr="00424683">
        <w:rPr>
          <w:rFonts w:ascii="Open Sans" w:hAnsi="Open Sans" w:cs="Open Sans"/>
          <w:color w:val="auto"/>
        </w:rPr>
        <w:t xml:space="preserve">. The exact contribution will be negotiated upon application. </w:t>
      </w:r>
    </w:p>
    <w:p w14:paraId="72CAF3B1" w14:textId="77777777" w:rsidR="00424683" w:rsidRPr="00424683" w:rsidRDefault="00424683" w:rsidP="00424683">
      <w:pPr>
        <w:jc w:val="both"/>
        <w:rPr>
          <w:rFonts w:ascii="Open Sans" w:hAnsi="Open Sans" w:cs="Open Sans"/>
          <w:color w:val="auto"/>
        </w:rPr>
      </w:pPr>
      <w:r w:rsidRPr="00E253B7">
        <w:rPr>
          <w:rFonts w:ascii="Open Sans" w:hAnsi="Open Sans" w:cs="Open Sans"/>
          <w:color w:val="auto"/>
        </w:rPr>
        <w:t>There is a programme of in-house training events and discussions held regularly which staff attend as agreed on their Personal Development Plan. Details of dates and topics will be communicated to staff via</w:t>
      </w:r>
      <w:r w:rsidRPr="00424683">
        <w:rPr>
          <w:rFonts w:ascii="Open Sans" w:hAnsi="Open Sans" w:cs="Open Sans"/>
          <w:color w:val="auto"/>
        </w:rPr>
        <w:t xml:space="preserve"> various methods including electronically.</w:t>
      </w:r>
    </w:p>
    <w:p w14:paraId="6EF3D43E" w14:textId="342C9B11" w:rsidR="00424683" w:rsidRPr="00424683" w:rsidRDefault="00424683" w:rsidP="00424683">
      <w:pPr>
        <w:jc w:val="both"/>
        <w:rPr>
          <w:rFonts w:ascii="Open Sans" w:hAnsi="Open Sans" w:cs="Open Sans"/>
          <w:color w:val="auto"/>
        </w:rPr>
      </w:pPr>
      <w:r w:rsidRPr="00424683">
        <w:rPr>
          <w:rFonts w:ascii="Open Sans" w:hAnsi="Open Sans" w:cs="Open Sans"/>
          <w:color w:val="auto"/>
        </w:rPr>
        <w:t xml:space="preserve">To enable </w:t>
      </w:r>
      <w:sdt>
        <w:sdtPr>
          <w:rPr>
            <w:rFonts w:ascii="Open Sans" w:hAnsi="Open Sans" w:cs="Open Sans"/>
            <w:color w:val="auto"/>
          </w:rPr>
          <w:tag w:val="HD:1.187.0.0:179627ec-80b5-4ded-a701-8e71aab025be"/>
          <w:id w:val="738515102"/>
          <w:placeholder>
            <w:docPart w:val="C35E6A46A786454A9620C8D09014D56A"/>
          </w:placeholder>
        </w:sdtPr>
        <w:sdtEndPr/>
        <w:sdtContent>
          <w:r w:rsidR="00C501B1">
            <w:rPr>
              <w:rFonts w:ascii="Open Sans" w:hAnsi="Open Sans" w:cs="Open Sans"/>
              <w:noProof/>
              <w:color w:val="auto"/>
            </w:rPr>
            <w:t>[</w:t>
          </w:r>
          <w:r w:rsidR="00C501B1" w:rsidRPr="00C501B1">
            <w:rPr>
              <w:rFonts w:ascii="Open Sans" w:hAnsi="Open Sans" w:cs="Open Sans"/>
              <w:noProof/>
              <w:color w:val="0000FF"/>
            </w:rPr>
            <w:t>Company Name</w:t>
          </w:r>
          <w:r w:rsidR="00C501B1">
            <w:rPr>
              <w:rFonts w:ascii="Open Sans" w:hAnsi="Open Sans" w:cs="Open Sans"/>
              <w:noProof/>
              <w:color w:val="auto"/>
            </w:rPr>
            <w:t>]</w:t>
          </w:r>
        </w:sdtContent>
      </w:sdt>
      <w:r w:rsidRPr="00B85143">
        <w:rPr>
          <w:rFonts w:ascii="Open Sans" w:hAnsi="Open Sans" w:cs="Open Sans"/>
          <w:color w:val="auto"/>
        </w:rPr>
        <w:t xml:space="preserve"> to</w:t>
      </w:r>
      <w:r w:rsidRPr="00424683">
        <w:rPr>
          <w:rFonts w:ascii="Open Sans" w:hAnsi="Open Sans" w:cs="Open Sans"/>
          <w:color w:val="auto"/>
        </w:rPr>
        <w:t xml:space="preserve"> maintain minimum care standard requirements, all recently </w:t>
      </w:r>
      <w:r w:rsidRPr="00E253B7">
        <w:rPr>
          <w:rFonts w:ascii="Open Sans" w:hAnsi="Open Sans" w:cs="Open Sans"/>
          <w:color w:val="auto"/>
        </w:rPr>
        <w:t>appointed staff without</w:t>
      </w:r>
      <w:r w:rsidRPr="00424683">
        <w:rPr>
          <w:rFonts w:ascii="Open Sans" w:hAnsi="Open Sans" w:cs="Open Sans"/>
          <w:color w:val="auto"/>
        </w:rPr>
        <w:t xml:space="preserve"> professional qualifications are required to apply to join the Qualifications and Credit Framework (QCF) as a continuation of their induction programme, unless they have good reasons for opting out or delaying this. </w:t>
      </w:r>
    </w:p>
    <w:p w14:paraId="1B2253F9" w14:textId="77777777" w:rsidR="00424683" w:rsidRPr="00424683" w:rsidRDefault="00424683" w:rsidP="00424683">
      <w:pPr>
        <w:jc w:val="both"/>
        <w:rPr>
          <w:rFonts w:ascii="Open Sans" w:hAnsi="Open Sans" w:cs="Open Sans"/>
          <w:color w:val="auto"/>
        </w:rPr>
      </w:pPr>
      <w:r w:rsidRPr="00424683">
        <w:rPr>
          <w:rFonts w:ascii="Open Sans" w:hAnsi="Open Sans" w:cs="Open Sans"/>
          <w:color w:val="auto"/>
        </w:rPr>
        <w:t>Training can be further broken down into the following types:</w:t>
      </w:r>
    </w:p>
    <w:p w14:paraId="0EFC3E45" w14:textId="77777777" w:rsidR="00424683" w:rsidRPr="00424683" w:rsidRDefault="00424683" w:rsidP="00424683">
      <w:pPr>
        <w:pStyle w:val="ListParagraph"/>
        <w:numPr>
          <w:ilvl w:val="0"/>
          <w:numId w:val="27"/>
        </w:numPr>
        <w:jc w:val="both"/>
        <w:rPr>
          <w:rFonts w:ascii="Open Sans" w:hAnsi="Open Sans" w:cs="Open Sans"/>
          <w:color w:val="auto"/>
        </w:rPr>
      </w:pPr>
      <w:r w:rsidRPr="00424683">
        <w:rPr>
          <w:rFonts w:ascii="Open Sans" w:hAnsi="Open Sans" w:cs="Open Sans"/>
          <w:b/>
          <w:bCs/>
          <w:color w:val="auto"/>
        </w:rPr>
        <w:t>Statutory:</w:t>
      </w:r>
      <w:r w:rsidRPr="00424683">
        <w:rPr>
          <w:rFonts w:ascii="Open Sans" w:hAnsi="Open Sans" w:cs="Open Sans"/>
          <w:color w:val="auto"/>
        </w:rPr>
        <w:t xml:space="preserve"> Required by law to have this skill/knowledge</w:t>
      </w:r>
    </w:p>
    <w:p w14:paraId="7DED8320" w14:textId="77777777" w:rsidR="00424683" w:rsidRPr="00424683" w:rsidRDefault="00424683" w:rsidP="00424683">
      <w:pPr>
        <w:pStyle w:val="ListParagraph"/>
        <w:numPr>
          <w:ilvl w:val="0"/>
          <w:numId w:val="27"/>
        </w:numPr>
        <w:jc w:val="both"/>
        <w:rPr>
          <w:rFonts w:ascii="Open Sans" w:hAnsi="Open Sans" w:cs="Open Sans"/>
          <w:color w:val="auto"/>
        </w:rPr>
      </w:pPr>
      <w:r w:rsidRPr="00424683">
        <w:rPr>
          <w:rFonts w:ascii="Open Sans" w:hAnsi="Open Sans" w:cs="Open Sans"/>
          <w:b/>
          <w:bCs/>
          <w:color w:val="auto"/>
        </w:rPr>
        <w:t>Mandatory:</w:t>
      </w:r>
      <w:r w:rsidRPr="00424683">
        <w:rPr>
          <w:rFonts w:ascii="Open Sans" w:hAnsi="Open Sans" w:cs="Open Sans"/>
          <w:color w:val="auto"/>
        </w:rPr>
        <w:t xml:space="preserve"> Deemed to be essential as agreed by national or organisational standards e.g., CQC</w:t>
      </w:r>
    </w:p>
    <w:p w14:paraId="1BCC6D52" w14:textId="77777777" w:rsidR="00424683" w:rsidRPr="00424683" w:rsidRDefault="00424683" w:rsidP="00424683">
      <w:pPr>
        <w:pStyle w:val="ListParagraph"/>
        <w:numPr>
          <w:ilvl w:val="0"/>
          <w:numId w:val="27"/>
        </w:numPr>
        <w:jc w:val="both"/>
        <w:rPr>
          <w:rFonts w:ascii="Open Sans" w:hAnsi="Open Sans" w:cs="Open Sans"/>
          <w:color w:val="auto"/>
        </w:rPr>
      </w:pPr>
      <w:r w:rsidRPr="00424683">
        <w:rPr>
          <w:rFonts w:ascii="Open Sans" w:hAnsi="Open Sans" w:cs="Open Sans"/>
          <w:b/>
          <w:bCs/>
          <w:color w:val="auto"/>
        </w:rPr>
        <w:t>Role Specific:</w:t>
      </w:r>
      <w:r w:rsidRPr="00424683">
        <w:rPr>
          <w:rFonts w:ascii="Open Sans" w:hAnsi="Open Sans" w:cs="Open Sans"/>
          <w:color w:val="auto"/>
        </w:rPr>
        <w:t xml:space="preserve"> It is a requirement of the role to have this skill/knowledge</w:t>
      </w:r>
    </w:p>
    <w:p w14:paraId="0C8A9EA9" w14:textId="77777777" w:rsidR="00424683" w:rsidRDefault="00424683" w:rsidP="00424683">
      <w:pPr>
        <w:jc w:val="both"/>
        <w:rPr>
          <w:rFonts w:ascii="Open Sans" w:hAnsi="Open Sans" w:cs="Open Sans"/>
          <w:color w:val="auto"/>
        </w:rPr>
      </w:pPr>
      <w:r w:rsidRPr="00424683">
        <w:rPr>
          <w:rFonts w:ascii="Open Sans" w:hAnsi="Open Sans" w:cs="Open Sans"/>
          <w:color w:val="auto"/>
        </w:rPr>
        <w:t xml:space="preserve">A training needs analysis (TNA), (please see appendix II) is carried out by the </w:t>
      </w:r>
      <w:r w:rsidRPr="00B85143">
        <w:rPr>
          <w:rFonts w:ascii="Open Sans" w:hAnsi="Open Sans" w:cs="Open Sans"/>
          <w:color w:val="auto"/>
        </w:rPr>
        <w:t>manager</w:t>
      </w:r>
      <w:r w:rsidRPr="00424683">
        <w:rPr>
          <w:rFonts w:ascii="Open Sans" w:hAnsi="Open Sans" w:cs="Open Sans"/>
          <w:color w:val="auto"/>
        </w:rPr>
        <w:t xml:space="preserve"> for all levels </w:t>
      </w:r>
      <w:r w:rsidRPr="00E253B7">
        <w:rPr>
          <w:rFonts w:ascii="Open Sans" w:hAnsi="Open Sans" w:cs="Open Sans"/>
          <w:color w:val="auto"/>
        </w:rPr>
        <w:t>of staff to identify specific learning needs. This will ensure appropriate training can be provided to support individual development needs. This will also ensure that staff have the</w:t>
      </w:r>
      <w:r w:rsidRPr="00424683">
        <w:rPr>
          <w:rFonts w:ascii="Open Sans" w:hAnsi="Open Sans" w:cs="Open Sans"/>
          <w:color w:val="auto"/>
        </w:rPr>
        <w:t xml:space="preserve"> necessary training required to carry out their job roles and to safely cover their scope of work and responsibilities.</w:t>
      </w:r>
    </w:p>
    <w:p w14:paraId="3CF571E4" w14:textId="77777777" w:rsidR="002E43BB" w:rsidRPr="00424683" w:rsidRDefault="002E43BB" w:rsidP="00424683">
      <w:pPr>
        <w:jc w:val="both"/>
        <w:rPr>
          <w:rFonts w:ascii="Open Sans" w:hAnsi="Open Sans" w:cs="Open Sans"/>
          <w:color w:val="auto"/>
        </w:rPr>
      </w:pPr>
    </w:p>
    <w:p w14:paraId="2F1F1005" w14:textId="77777777" w:rsidR="006D75C8" w:rsidRPr="002B681F" w:rsidRDefault="00493750" w:rsidP="000269C5">
      <w:pPr>
        <w:pStyle w:val="Heading1"/>
      </w:pPr>
      <w:bookmarkStart w:id="4" w:name="_Toc148007821"/>
      <w:r>
        <w:t>Appraisal</w:t>
      </w:r>
      <w:bookmarkEnd w:id="4"/>
    </w:p>
    <w:p w14:paraId="55B661A3" w14:textId="77777777" w:rsidR="0005199C" w:rsidRPr="0005199C" w:rsidRDefault="0005199C" w:rsidP="0005199C">
      <w:pPr>
        <w:jc w:val="both"/>
        <w:rPr>
          <w:rFonts w:ascii="Open Sans" w:hAnsi="Open Sans" w:cs="Open Sans"/>
          <w:color w:val="auto"/>
        </w:rPr>
      </w:pPr>
      <w:r w:rsidRPr="0005199C">
        <w:rPr>
          <w:rFonts w:ascii="Open Sans" w:hAnsi="Open Sans" w:cs="Open Sans"/>
          <w:color w:val="auto"/>
        </w:rPr>
        <w:t xml:space="preserve">The aim of </w:t>
      </w:r>
      <w:r w:rsidRPr="00E253B7">
        <w:rPr>
          <w:rFonts w:ascii="Open Sans" w:hAnsi="Open Sans" w:cs="Open Sans"/>
          <w:color w:val="auto"/>
        </w:rPr>
        <w:t>staff development and appraisal is to meet the needs of the organisation, line manager and staff by providing an opportunity for recognition and feedback and ensuring that the work of all individuals</w:t>
      </w:r>
      <w:r w:rsidRPr="0005199C">
        <w:rPr>
          <w:rFonts w:ascii="Open Sans" w:hAnsi="Open Sans" w:cs="Open Sans"/>
          <w:color w:val="auto"/>
        </w:rPr>
        <w:t xml:space="preserve"> contributes to the attainment of company goals and continuous improvement. A successful development and appraisal system is therefore a framework for good management practice.</w:t>
      </w:r>
    </w:p>
    <w:p w14:paraId="50CC918A" w14:textId="77777777" w:rsidR="0005199C" w:rsidRPr="0005199C" w:rsidRDefault="0005199C" w:rsidP="0005199C">
      <w:pPr>
        <w:jc w:val="both"/>
        <w:rPr>
          <w:rFonts w:ascii="Open Sans" w:hAnsi="Open Sans" w:cs="Open Sans"/>
          <w:color w:val="auto"/>
        </w:rPr>
      </w:pPr>
      <w:r w:rsidRPr="0005199C">
        <w:rPr>
          <w:rFonts w:ascii="Open Sans" w:hAnsi="Open Sans" w:cs="Open Sans"/>
          <w:color w:val="auto"/>
        </w:rPr>
        <w:t>As part of the appraisal process, individual development needs will be agreed, and the reviewer and reviewee will work together to implement support mechanisms and opportunities that enable personal and professional development. The Appraisal Process is not an event, it is a process that runs throughout the entire year.</w:t>
      </w:r>
    </w:p>
    <w:p w14:paraId="52F8477A" w14:textId="77777777" w:rsidR="0005199C" w:rsidRPr="0005199C" w:rsidRDefault="0005199C" w:rsidP="0005199C">
      <w:pPr>
        <w:jc w:val="both"/>
        <w:rPr>
          <w:rFonts w:ascii="Open Sans" w:hAnsi="Open Sans" w:cs="Open Sans"/>
          <w:color w:val="auto"/>
        </w:rPr>
      </w:pPr>
      <w:r w:rsidRPr="0005199C">
        <w:rPr>
          <w:rFonts w:ascii="Open Sans" w:hAnsi="Open Sans" w:cs="Open Sans"/>
          <w:color w:val="auto"/>
        </w:rPr>
        <w:t>The TNA document can be used as part of the appraisal process (please see appendix II).</w:t>
      </w:r>
    </w:p>
    <w:p w14:paraId="19DB0630" w14:textId="77777777" w:rsidR="002D2A3B" w:rsidRPr="002B681F" w:rsidRDefault="002D2A3B" w:rsidP="002D2A3B">
      <w:pPr>
        <w:rPr>
          <w:rFonts w:ascii="Open Sans" w:hAnsi="Open Sans" w:cs="Open Sans"/>
          <w:color w:val="auto"/>
        </w:rPr>
      </w:pPr>
    </w:p>
    <w:p w14:paraId="02892460" w14:textId="77777777" w:rsidR="00127C42" w:rsidRPr="002B681F" w:rsidRDefault="0005199C" w:rsidP="000269C5">
      <w:pPr>
        <w:pStyle w:val="Heading1"/>
      </w:pPr>
      <w:bookmarkStart w:id="5" w:name="_Toc148007822"/>
      <w:r>
        <w:t>Application Process</w:t>
      </w:r>
      <w:bookmarkEnd w:id="5"/>
      <w:r>
        <w:t xml:space="preserve"> </w:t>
      </w:r>
    </w:p>
    <w:p w14:paraId="62452E8C" w14:textId="77777777" w:rsidR="00C66A01" w:rsidRPr="00C66A01" w:rsidRDefault="00C66A01" w:rsidP="00C66A01">
      <w:pPr>
        <w:jc w:val="both"/>
        <w:rPr>
          <w:rFonts w:ascii="Open Sans" w:hAnsi="Open Sans" w:cs="Open Sans"/>
          <w:color w:val="auto"/>
        </w:rPr>
      </w:pPr>
      <w:r w:rsidRPr="00E253B7">
        <w:rPr>
          <w:rFonts w:ascii="Open Sans" w:hAnsi="Open Sans" w:cs="Open Sans"/>
          <w:color w:val="auto"/>
        </w:rPr>
        <w:t>Staff wishing to</w:t>
      </w:r>
      <w:r w:rsidRPr="00C66A01">
        <w:rPr>
          <w:rFonts w:ascii="Open Sans" w:hAnsi="Open Sans" w:cs="Open Sans"/>
          <w:color w:val="auto"/>
        </w:rPr>
        <w:t xml:space="preserve"> attend a certain course or training event and wanting to apply for paid time off or a contribution to the training fee, should discuss the suitability or availability of training, and their eligibility to attend, with </w:t>
      </w:r>
      <w:r w:rsidRPr="00B85143">
        <w:rPr>
          <w:rFonts w:ascii="Open Sans" w:hAnsi="Open Sans" w:cs="Open Sans"/>
          <w:color w:val="auto"/>
        </w:rPr>
        <w:t>the Registered Manager. They should then complete a training request form (see Appendix I) and submit this to the Registered Manager.</w:t>
      </w:r>
      <w:r w:rsidRPr="00C66A01">
        <w:rPr>
          <w:rFonts w:ascii="Open Sans" w:hAnsi="Open Sans" w:cs="Open Sans"/>
          <w:color w:val="auto"/>
        </w:rPr>
        <w:t xml:space="preserve"> </w:t>
      </w:r>
    </w:p>
    <w:p w14:paraId="13178921" w14:textId="77777777" w:rsidR="003407E1" w:rsidRPr="002B681F" w:rsidRDefault="003407E1" w:rsidP="003407E1">
      <w:pPr>
        <w:rPr>
          <w:rFonts w:ascii="Open Sans" w:hAnsi="Open Sans" w:cs="Open Sans"/>
          <w:color w:val="auto"/>
        </w:rPr>
      </w:pPr>
    </w:p>
    <w:p w14:paraId="08F4806C" w14:textId="77777777" w:rsidR="00127C42" w:rsidRPr="002B681F" w:rsidRDefault="00C66A01" w:rsidP="000269C5">
      <w:pPr>
        <w:pStyle w:val="Heading1"/>
      </w:pPr>
      <w:bookmarkStart w:id="6" w:name="_Toc148007823"/>
      <w:r>
        <w:t>Induction Training</w:t>
      </w:r>
      <w:bookmarkEnd w:id="6"/>
    </w:p>
    <w:p w14:paraId="26EF6303" w14:textId="575C044F" w:rsidR="00D81B29" w:rsidRPr="00D81B29" w:rsidRDefault="00D81B29" w:rsidP="00D81B29">
      <w:pPr>
        <w:jc w:val="both"/>
        <w:rPr>
          <w:rFonts w:ascii="Open Sans" w:hAnsi="Open Sans" w:cs="Open Sans"/>
          <w:color w:val="auto"/>
        </w:rPr>
      </w:pPr>
      <w:r w:rsidRPr="00D81B29">
        <w:rPr>
          <w:rFonts w:ascii="Open Sans" w:hAnsi="Open Sans" w:cs="Open Sans"/>
          <w:color w:val="auto"/>
        </w:rPr>
        <w:t xml:space="preserve">Induction training refers to the initial training given to new </w:t>
      </w:r>
      <w:r w:rsidRPr="00E253B7">
        <w:rPr>
          <w:rFonts w:ascii="Open Sans" w:hAnsi="Open Sans" w:cs="Open Sans"/>
          <w:color w:val="auto"/>
        </w:rPr>
        <w:t>staff to orientate them to the job and the workplace, to get them up and running in their role and to ensure that they are working safely and competently as soon as possible. A planned programme for the induction, training and development of new staff is essential to ensure good practice and the provision of a high-quality service. Without induction training, new staff</w:t>
      </w:r>
      <w:r w:rsidRPr="00D81B29">
        <w:rPr>
          <w:rFonts w:ascii="Open Sans" w:hAnsi="Open Sans" w:cs="Open Sans"/>
          <w:color w:val="auto"/>
        </w:rPr>
        <w:t xml:space="preserve"> will be unclear </w:t>
      </w:r>
      <w:r w:rsidRPr="00B85143">
        <w:rPr>
          <w:rFonts w:ascii="Open Sans" w:hAnsi="Open Sans" w:cs="Open Sans"/>
          <w:color w:val="auto"/>
        </w:rPr>
        <w:t xml:space="preserve">about </w:t>
      </w:r>
      <w:sdt>
        <w:sdtPr>
          <w:rPr>
            <w:rFonts w:ascii="Open Sans" w:hAnsi="Open Sans" w:cs="Open Sans"/>
            <w:color w:val="auto"/>
          </w:rPr>
          <w:tag w:val="HD:1.187.0.0:8bf1eb39-5757-48c9-8dba-a217c69cb9d5"/>
          <w:id w:val="1024051722"/>
          <w:placeholder>
            <w:docPart w:val="71796D45FAC14C9C8B71141942B111A6"/>
          </w:placeholder>
        </w:sdtPr>
        <w:sdtEndPr/>
        <w:sdtContent>
          <w:r w:rsidR="00C501B1">
            <w:rPr>
              <w:rFonts w:ascii="Open Sans" w:hAnsi="Open Sans" w:cs="Open Sans"/>
              <w:noProof/>
              <w:color w:val="auto"/>
            </w:rPr>
            <w:t>[</w:t>
          </w:r>
          <w:r w:rsidR="00C501B1" w:rsidRPr="00C501B1">
            <w:rPr>
              <w:rFonts w:ascii="Open Sans" w:hAnsi="Open Sans" w:cs="Open Sans"/>
              <w:noProof/>
              <w:color w:val="0000FF"/>
            </w:rPr>
            <w:t>Company Name</w:t>
          </w:r>
          <w:r w:rsidR="00C501B1">
            <w:rPr>
              <w:rFonts w:ascii="Open Sans" w:hAnsi="Open Sans" w:cs="Open Sans"/>
              <w:noProof/>
              <w:color w:val="auto"/>
            </w:rPr>
            <w:t>]</w:t>
          </w:r>
        </w:sdtContent>
      </w:sdt>
      <w:r w:rsidRPr="00B85143">
        <w:rPr>
          <w:rFonts w:ascii="Open Sans" w:hAnsi="Open Sans" w:cs="Open Sans"/>
          <w:color w:val="auto"/>
        </w:rPr>
        <w:t>’s</w:t>
      </w:r>
      <w:r w:rsidRPr="00D81B29">
        <w:rPr>
          <w:rFonts w:ascii="Open Sans" w:hAnsi="Open Sans" w:cs="Open Sans"/>
          <w:color w:val="auto"/>
        </w:rPr>
        <w:t xml:space="preserve"> objectives and values and the precise nature of their job. </w:t>
      </w:r>
    </w:p>
    <w:p w14:paraId="48B63146" w14:textId="77777777" w:rsidR="00D81B29" w:rsidRPr="00D81B29" w:rsidRDefault="00D81B29" w:rsidP="00D81B29">
      <w:pPr>
        <w:jc w:val="both"/>
        <w:rPr>
          <w:rFonts w:ascii="Open Sans" w:hAnsi="Open Sans"/>
          <w:color w:val="auto"/>
        </w:rPr>
      </w:pPr>
      <w:r w:rsidRPr="00D81B29">
        <w:rPr>
          <w:rFonts w:ascii="Open Sans" w:hAnsi="Open Sans"/>
          <w:color w:val="auto"/>
        </w:rPr>
        <w:t>A full induction will include shadowing, mentoring, buddying, peer support, values-based learning and additional training around core skills and specific health conditions. It should be flexible in recognising the needs of the organisation, the inductee, and taking into account their previous experiences.</w:t>
      </w:r>
    </w:p>
    <w:p w14:paraId="108D1357" w14:textId="1B5A6199" w:rsidR="00D81B29" w:rsidRPr="007A0F41" w:rsidRDefault="00D81B29" w:rsidP="00D81B29">
      <w:pPr>
        <w:jc w:val="both"/>
        <w:rPr>
          <w:rFonts w:ascii="Open Sans" w:hAnsi="Open Sans" w:cs="Open Sans"/>
          <w:color w:val="auto"/>
        </w:rPr>
      </w:pPr>
      <w:r w:rsidRPr="00EA115D">
        <w:rPr>
          <w:rFonts w:ascii="Open Sans" w:hAnsi="Open Sans" w:cs="Open Sans"/>
          <w:color w:val="auto"/>
        </w:rPr>
        <w:t xml:space="preserve">The Care Certificate (see Care Certificate section below) is a key component of the total induction </w:t>
      </w:r>
      <w:r w:rsidRPr="007A0F41">
        <w:rPr>
          <w:rFonts w:ascii="Open Sans" w:hAnsi="Open Sans" w:cs="Open Sans"/>
          <w:color w:val="auto"/>
        </w:rPr>
        <w:t>which an employer must provide, legally and to meet the essential standards set out by the Care Quality Commission.  Most notably the training and education of Care Professionals must be delivered to meet outcome 14</w:t>
      </w:r>
      <w:r w:rsidR="00803DEB">
        <w:rPr>
          <w:rFonts w:ascii="Open Sans" w:hAnsi="Open Sans" w:cs="Open Sans"/>
          <w:color w:val="auto"/>
        </w:rPr>
        <w:t>.</w:t>
      </w:r>
    </w:p>
    <w:p w14:paraId="0F2B99F8" w14:textId="4CC1624F" w:rsidR="00D81B29" w:rsidRPr="007A0F41" w:rsidRDefault="00D81B29" w:rsidP="00D81B29">
      <w:pPr>
        <w:rPr>
          <w:rFonts w:ascii="Open Sans" w:hAnsi="Open Sans"/>
          <w:color w:val="auto"/>
        </w:rPr>
      </w:pPr>
      <w:r w:rsidRPr="007A0F41">
        <w:rPr>
          <w:rFonts w:ascii="Open Sans" w:hAnsi="Open Sans"/>
          <w:color w:val="auto"/>
        </w:rPr>
        <w:t xml:space="preserve">The Care Certificate does not replace </w:t>
      </w:r>
      <w:sdt>
        <w:sdtPr>
          <w:rPr>
            <w:rFonts w:ascii="Open Sans" w:hAnsi="Open Sans"/>
            <w:color w:val="auto"/>
          </w:rPr>
          <w:tag w:val="HD:1.187.0.0:4bfc8d90-8562-4f67-8364-f12e93a40595"/>
          <w:id w:val="1345288878"/>
          <w:placeholder>
            <w:docPart w:val="64AD2C3C9510483BB734DED1BA91B1FB"/>
          </w:placeholder>
        </w:sdtPr>
        <w:sdtEndPr/>
        <w:sdtContent>
          <w:r w:rsidR="00C501B1">
            <w:rPr>
              <w:rFonts w:ascii="Open Sans" w:hAnsi="Open Sans"/>
              <w:noProof/>
              <w:color w:val="auto"/>
            </w:rPr>
            <w:t>[</w:t>
          </w:r>
          <w:r w:rsidR="00C501B1" w:rsidRPr="00C501B1">
            <w:rPr>
              <w:rFonts w:ascii="Open Sans" w:hAnsi="Open Sans"/>
              <w:noProof/>
              <w:color w:val="0000FF"/>
            </w:rPr>
            <w:t>Company Name</w:t>
          </w:r>
          <w:r w:rsidR="00C501B1">
            <w:rPr>
              <w:rFonts w:ascii="Open Sans" w:hAnsi="Open Sans"/>
              <w:noProof/>
              <w:color w:val="auto"/>
            </w:rPr>
            <w:t>]</w:t>
          </w:r>
        </w:sdtContent>
      </w:sdt>
      <w:r w:rsidRPr="007A0F41">
        <w:rPr>
          <w:rFonts w:ascii="Open Sans" w:hAnsi="Open Sans"/>
          <w:color w:val="auto"/>
        </w:rPr>
        <w:t xml:space="preserve">’s induction which is specific to the environment in which practice will take place, nor will it focus on the specific skills and knowledge needed for a specific setting.   </w:t>
      </w:r>
    </w:p>
    <w:p w14:paraId="16BE7CC3" w14:textId="77777777" w:rsidR="00D81B29" w:rsidRPr="007A0F41" w:rsidRDefault="00D81B29" w:rsidP="00D81B29">
      <w:pPr>
        <w:jc w:val="both"/>
        <w:rPr>
          <w:rFonts w:ascii="Open Sans" w:hAnsi="Open Sans" w:cs="Open Sans"/>
          <w:color w:val="auto"/>
        </w:rPr>
      </w:pPr>
      <w:r w:rsidRPr="007A0F41">
        <w:rPr>
          <w:rFonts w:ascii="Open Sans" w:hAnsi="Open Sans" w:cs="Open Sans"/>
          <w:color w:val="auto"/>
        </w:rPr>
        <w:t>All new staff receive a structured induction training programme including the Care Certificate (see The Care Certificate section below), within 12 weeks of starting. All new staff will also receive further training in accordance with their professional role and any personal or staff development plans.</w:t>
      </w:r>
    </w:p>
    <w:p w14:paraId="24C50B20" w14:textId="77777777" w:rsidR="00D81B29" w:rsidRPr="007A0F41" w:rsidRDefault="00D81B29" w:rsidP="00D81B29">
      <w:pPr>
        <w:jc w:val="both"/>
        <w:rPr>
          <w:rFonts w:ascii="Open Sans" w:hAnsi="Open Sans" w:cs="Open Sans"/>
          <w:color w:val="auto"/>
        </w:rPr>
      </w:pPr>
      <w:r w:rsidRPr="007A0F41">
        <w:rPr>
          <w:rFonts w:ascii="Open Sans" w:hAnsi="Open Sans" w:cs="Open Sans"/>
          <w:color w:val="auto"/>
        </w:rPr>
        <w:t xml:space="preserve">Experienced staff who have already completed an induction programme elsewhere will have their prior knowledge considered in the planning of their programme. </w:t>
      </w:r>
    </w:p>
    <w:p w14:paraId="36488CA3" w14:textId="77777777" w:rsidR="00D81B29" w:rsidRPr="00D81B29" w:rsidRDefault="00D81B29" w:rsidP="00D81B29">
      <w:pPr>
        <w:jc w:val="both"/>
        <w:rPr>
          <w:rFonts w:ascii="Open Sans" w:hAnsi="Open Sans" w:cs="Open Sans"/>
          <w:color w:val="auto"/>
        </w:rPr>
      </w:pPr>
      <w:r w:rsidRPr="007A0F41">
        <w:rPr>
          <w:rFonts w:ascii="Open Sans" w:hAnsi="Open Sans" w:cs="Open Sans"/>
          <w:color w:val="auto"/>
        </w:rPr>
        <w:lastRenderedPageBreak/>
        <w:t xml:space="preserve">Induction programmes cover all our key policies and procedures that relate to </w:t>
      </w:r>
      <w:r w:rsidR="007A0F41" w:rsidRPr="007A0F41">
        <w:rPr>
          <w:rFonts w:ascii="Open Sans" w:hAnsi="Open Sans" w:cs="Open Sans"/>
          <w:color w:val="auto"/>
        </w:rPr>
        <w:t>client’s</w:t>
      </w:r>
      <w:r w:rsidRPr="007A0F41">
        <w:rPr>
          <w:rFonts w:ascii="Open Sans" w:hAnsi="Open Sans" w:cs="Open Sans"/>
          <w:color w:val="auto"/>
        </w:rPr>
        <w:t xml:space="preserve"> care, welfare, protection, and safety and all those that relate to staff health and safety, as required by the national standards and regulations. These include:</w:t>
      </w:r>
      <w:r w:rsidRPr="00D81B29">
        <w:rPr>
          <w:rFonts w:ascii="Open Sans" w:hAnsi="Open Sans" w:cs="Open Sans"/>
          <w:color w:val="auto"/>
        </w:rPr>
        <w:t xml:space="preserve"> </w:t>
      </w:r>
    </w:p>
    <w:p w14:paraId="18482408"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communicable diseases and infection control </w:t>
      </w:r>
    </w:p>
    <w:p w14:paraId="229B0014"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confidentiality and disclosure of information </w:t>
      </w:r>
    </w:p>
    <w:p w14:paraId="2F5EC972"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control of exposure to hazardous waste (based on COSHH regulations) </w:t>
      </w:r>
    </w:p>
    <w:p w14:paraId="6262ED82"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fire safety </w:t>
      </w:r>
    </w:p>
    <w:p w14:paraId="083E7EEE"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hygiene and food safety (Food Safety Act 1990 and Regulations 2006) </w:t>
      </w:r>
    </w:p>
    <w:p w14:paraId="609816BF"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record keeping and access to files </w:t>
      </w:r>
    </w:p>
    <w:p w14:paraId="45AD969F"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health and safety </w:t>
      </w:r>
    </w:p>
    <w:p w14:paraId="2F78278E"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moving and handling </w:t>
      </w:r>
      <w:r w:rsidR="00A66379">
        <w:rPr>
          <w:rFonts w:ascii="Open Sans" w:hAnsi="Open Sans" w:cs="Open Sans"/>
          <w:color w:val="auto"/>
        </w:rPr>
        <w:t>clients</w:t>
      </w:r>
      <w:r w:rsidRPr="00D81B29">
        <w:rPr>
          <w:rFonts w:ascii="Open Sans" w:hAnsi="Open Sans" w:cs="Open Sans"/>
          <w:color w:val="auto"/>
        </w:rPr>
        <w:t xml:space="preserve"> </w:t>
      </w:r>
    </w:p>
    <w:p w14:paraId="2F924B9A"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dealing with accidents and emergencies </w:t>
      </w:r>
    </w:p>
    <w:p w14:paraId="1A6B24B2" w14:textId="77777777" w:rsidR="00D81B29" w:rsidRPr="00D81B29" w:rsidRDefault="00D81B29" w:rsidP="00D81B29">
      <w:pPr>
        <w:pStyle w:val="ListParagraph"/>
        <w:numPr>
          <w:ilvl w:val="0"/>
          <w:numId w:val="28"/>
        </w:numPr>
        <w:jc w:val="both"/>
        <w:rPr>
          <w:rFonts w:ascii="Open Sans" w:hAnsi="Open Sans" w:cs="Open Sans"/>
          <w:color w:val="auto"/>
        </w:rPr>
      </w:pPr>
      <w:r w:rsidRPr="00D81B29">
        <w:rPr>
          <w:rFonts w:ascii="Open Sans" w:hAnsi="Open Sans" w:cs="Open Sans"/>
          <w:color w:val="auto"/>
        </w:rPr>
        <w:t xml:space="preserve">responding to abuse. </w:t>
      </w:r>
    </w:p>
    <w:p w14:paraId="1B6B7AA9" w14:textId="77777777" w:rsidR="00D81B29" w:rsidRPr="00D81B29" w:rsidRDefault="00D81B29" w:rsidP="00D81B29">
      <w:pPr>
        <w:jc w:val="both"/>
        <w:rPr>
          <w:rFonts w:ascii="Open Sans" w:hAnsi="Open Sans" w:cs="Open Sans"/>
          <w:color w:val="auto"/>
        </w:rPr>
      </w:pPr>
      <w:r w:rsidRPr="00D81B29">
        <w:rPr>
          <w:rFonts w:ascii="Open Sans" w:hAnsi="Open Sans" w:cs="Open Sans"/>
          <w:color w:val="auto"/>
        </w:rPr>
        <w:t xml:space="preserve">All inductees </w:t>
      </w:r>
      <w:r w:rsidRPr="00B85143">
        <w:rPr>
          <w:rFonts w:ascii="Open Sans" w:hAnsi="Open Sans" w:cs="Open Sans"/>
          <w:color w:val="auto"/>
        </w:rPr>
        <w:t>discuss their progress by completing their induction programme weekly or no more than fortnightly with their designated manager, who is a senior or experienced member of staff. On completion, the induction training record is signed off by the manager and the Registered Manager and the trainee is awarded a certificate of completion.</w:t>
      </w:r>
      <w:r w:rsidRPr="00D81B29">
        <w:rPr>
          <w:rFonts w:ascii="Open Sans" w:hAnsi="Open Sans" w:cs="Open Sans"/>
          <w:color w:val="auto"/>
        </w:rPr>
        <w:t xml:space="preserve"> </w:t>
      </w:r>
    </w:p>
    <w:p w14:paraId="054D6F81" w14:textId="77777777" w:rsidR="00D81B29" w:rsidRPr="00D81B29" w:rsidRDefault="00D81B29" w:rsidP="00D81B29">
      <w:pPr>
        <w:jc w:val="both"/>
        <w:rPr>
          <w:rFonts w:ascii="Open Sans" w:hAnsi="Open Sans" w:cs="Open Sans"/>
          <w:color w:val="auto"/>
        </w:rPr>
      </w:pPr>
      <w:r w:rsidRPr="00D81B29">
        <w:rPr>
          <w:rFonts w:ascii="Open Sans" w:hAnsi="Open Sans" w:cs="Open Sans"/>
          <w:color w:val="auto"/>
        </w:rPr>
        <w:t>We review our induction policies and programmes as part of our annual review. We also obtain feedback from all those who have undertaken an induction in the previous year to see if training or induction can be improved.</w:t>
      </w:r>
    </w:p>
    <w:p w14:paraId="06BB4DA2" w14:textId="77777777" w:rsidR="005B5304" w:rsidRPr="002B681F" w:rsidRDefault="005B5304" w:rsidP="005B5304">
      <w:pPr>
        <w:rPr>
          <w:rFonts w:ascii="Open Sans" w:hAnsi="Open Sans" w:cs="Open Sans"/>
          <w:color w:val="auto"/>
        </w:rPr>
      </w:pPr>
    </w:p>
    <w:p w14:paraId="5A9DE1F1" w14:textId="77777777" w:rsidR="00127C42" w:rsidRPr="002B681F" w:rsidRDefault="00EA115D" w:rsidP="000269C5">
      <w:pPr>
        <w:pStyle w:val="Heading1"/>
      </w:pPr>
      <w:bookmarkStart w:id="7" w:name="_Toc148007824"/>
      <w:r>
        <w:t>The Care Certificate</w:t>
      </w:r>
      <w:bookmarkEnd w:id="7"/>
    </w:p>
    <w:p w14:paraId="75F1CD30" w14:textId="77777777" w:rsidR="00761A29" w:rsidRPr="007A0F41" w:rsidRDefault="00761A29" w:rsidP="00761A29">
      <w:pPr>
        <w:jc w:val="both"/>
        <w:rPr>
          <w:rFonts w:ascii="Open Sans" w:hAnsi="Open Sans" w:cs="Open Sans"/>
          <w:color w:val="auto"/>
        </w:rPr>
      </w:pPr>
      <w:r w:rsidRPr="00761A29">
        <w:rPr>
          <w:rFonts w:ascii="Open Sans" w:hAnsi="Open Sans" w:cs="Open Sans"/>
          <w:color w:val="auto"/>
        </w:rPr>
        <w:t xml:space="preserve">The Care Certificate replaces the National </w:t>
      </w:r>
      <w:r w:rsidRPr="007A0F41">
        <w:rPr>
          <w:rFonts w:ascii="Open Sans" w:hAnsi="Open Sans" w:cs="Open Sans"/>
          <w:color w:val="auto"/>
        </w:rPr>
        <w:t xml:space="preserve">Minimum Training Standards (NMTS) and the Common Induction Standards (CIS) and provides the framework for these within health and social care respectively.   </w:t>
      </w:r>
    </w:p>
    <w:p w14:paraId="5859A731" w14:textId="77777777" w:rsidR="00761A29" w:rsidRPr="007A0F41" w:rsidRDefault="00761A29" w:rsidP="00761A29">
      <w:pPr>
        <w:jc w:val="both"/>
        <w:rPr>
          <w:rFonts w:ascii="Open Sans" w:hAnsi="Open Sans" w:cs="Open Sans"/>
          <w:color w:val="auto"/>
        </w:rPr>
      </w:pPr>
      <w:r w:rsidRPr="007A0F41">
        <w:rPr>
          <w:rFonts w:ascii="Open Sans" w:hAnsi="Open Sans" w:cs="Open Sans"/>
          <w:color w:val="auto"/>
        </w:rPr>
        <w:t xml:space="preserve">The Care Certificate builds on these two frameworks and sets out explicitly the learning outcomes, competences and standards of behaviour that must be expected of all care professionals in the health and social care sector, ensuring that each care professional is caring, compassionate and provides quality care.   The Certificate also reflects how these behaviours are underpinned by the 6Cs of Care (care, compassion, competence, communication, courage, and commitment). </w:t>
      </w:r>
    </w:p>
    <w:p w14:paraId="026FED47" w14:textId="77777777" w:rsidR="00761A29" w:rsidRPr="00761A29" w:rsidRDefault="00761A29" w:rsidP="00761A29">
      <w:pPr>
        <w:jc w:val="both"/>
        <w:rPr>
          <w:rFonts w:ascii="Open Sans" w:hAnsi="Open Sans" w:cs="Open Sans"/>
          <w:color w:val="auto"/>
        </w:rPr>
      </w:pPr>
      <w:r w:rsidRPr="007A0F41">
        <w:rPr>
          <w:rFonts w:ascii="Open Sans" w:hAnsi="Open Sans" w:cs="Open Sans"/>
          <w:color w:val="auto"/>
        </w:rPr>
        <w:t>The Care Certificate is the start of the career journey for these staff groups and is only one element of the training and education that will make them ready to practice</w:t>
      </w:r>
      <w:r w:rsidRPr="00761A29">
        <w:rPr>
          <w:rFonts w:ascii="Open Sans" w:hAnsi="Open Sans" w:cs="Open Sans"/>
          <w:color w:val="auto"/>
        </w:rPr>
        <w:t xml:space="preserve"> within their specific sector. </w:t>
      </w:r>
    </w:p>
    <w:p w14:paraId="1AEE748B" w14:textId="77777777" w:rsidR="00761A29" w:rsidRPr="007A0F41" w:rsidRDefault="00761A29" w:rsidP="00761A29">
      <w:pPr>
        <w:jc w:val="both"/>
        <w:rPr>
          <w:rFonts w:ascii="Open Sans" w:hAnsi="Open Sans" w:cs="Open Sans"/>
          <w:color w:val="auto"/>
        </w:rPr>
      </w:pPr>
      <w:r w:rsidRPr="00761A29">
        <w:rPr>
          <w:rFonts w:ascii="Open Sans" w:hAnsi="Open Sans" w:cs="Open Sans"/>
          <w:color w:val="auto"/>
        </w:rPr>
        <w:lastRenderedPageBreak/>
        <w:t xml:space="preserve">Health Care Assistants, Assistant Practitioners, Care Support Workers, and those giving support to clinical roles in both the NHS and private, independent health and social care </w:t>
      </w:r>
      <w:r w:rsidRPr="007A0F41">
        <w:rPr>
          <w:rFonts w:ascii="Open Sans" w:hAnsi="Open Sans" w:cs="Open Sans"/>
          <w:color w:val="auto"/>
        </w:rPr>
        <w:t xml:space="preserve">sectors where there is any direct contact with </w:t>
      </w:r>
      <w:r w:rsidR="00A66379" w:rsidRPr="007A0F41">
        <w:rPr>
          <w:rFonts w:ascii="Open Sans" w:hAnsi="Open Sans" w:cs="Open Sans"/>
          <w:color w:val="auto"/>
        </w:rPr>
        <w:t>clients</w:t>
      </w:r>
      <w:r w:rsidRPr="007A0F41">
        <w:rPr>
          <w:rFonts w:ascii="Open Sans" w:hAnsi="Open Sans" w:cs="Open Sans"/>
          <w:color w:val="auto"/>
        </w:rPr>
        <w:t xml:space="preserve"> are expected to complete the Care Certificate. Care Support Workers means Adult Social Care workers giving direct care in residential and nursing homes and hospices by home care workers and domiciliary care staff. Other roles may be included where achievement of all the standards is possible. As some of these roles would be very different in health and social care, it is up to the employer to decide whether the Care Certificate is appropriate. However, to be awarded the Care Certificate the person must meet all the outcomes and assessment requirements for all 15 standards. </w:t>
      </w:r>
    </w:p>
    <w:p w14:paraId="48F9B15E" w14:textId="77777777" w:rsidR="00761A29" w:rsidRPr="007A0F41" w:rsidRDefault="00761A29" w:rsidP="00761A29">
      <w:pPr>
        <w:jc w:val="both"/>
        <w:rPr>
          <w:rFonts w:ascii="Open Sans" w:hAnsi="Open Sans" w:cs="Open Sans"/>
          <w:color w:val="auto"/>
        </w:rPr>
      </w:pPr>
      <w:r w:rsidRPr="007A0F41">
        <w:rPr>
          <w:rFonts w:ascii="Open Sans" w:hAnsi="Open Sans" w:cs="Open Sans"/>
          <w:color w:val="auto"/>
        </w:rPr>
        <w:t xml:space="preserve">The Care certificate standards are: </w:t>
      </w:r>
    </w:p>
    <w:p w14:paraId="2E164ED2"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 Understand Your Role </w:t>
      </w:r>
    </w:p>
    <w:p w14:paraId="28DAA8CE"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2. Your Personal Development </w:t>
      </w:r>
    </w:p>
    <w:p w14:paraId="678AAA7E"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3. Duty of Care </w:t>
      </w:r>
    </w:p>
    <w:p w14:paraId="4DBBA4CD"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4. Equality and Diversity</w:t>
      </w:r>
    </w:p>
    <w:p w14:paraId="32AE1E12"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 5. Work in a Person-Centred Way </w:t>
      </w:r>
    </w:p>
    <w:p w14:paraId="5CC46AF5"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6. Communication </w:t>
      </w:r>
    </w:p>
    <w:p w14:paraId="764831B6"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7. Privacy and Dignity </w:t>
      </w:r>
    </w:p>
    <w:p w14:paraId="4AA804DC"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8. Fluids and Nutrition </w:t>
      </w:r>
    </w:p>
    <w:p w14:paraId="2ACF3B93"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9. Awareness of Mental Health, Dementia and Learning Disability  </w:t>
      </w:r>
    </w:p>
    <w:p w14:paraId="6B2D2D19"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10. Safeguarding Adults </w:t>
      </w:r>
    </w:p>
    <w:p w14:paraId="3F2808D9"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11. Safeguarding Children </w:t>
      </w:r>
    </w:p>
    <w:p w14:paraId="7DE854E7"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12. Basic Life Support </w:t>
      </w:r>
    </w:p>
    <w:p w14:paraId="550E2D95"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13. Health and Safety </w:t>
      </w:r>
    </w:p>
    <w:p w14:paraId="1BF79D26"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 xml:space="preserve">14. Handling Information </w:t>
      </w:r>
    </w:p>
    <w:p w14:paraId="0554837D" w14:textId="77777777" w:rsidR="00761A29" w:rsidRPr="007A0F41" w:rsidRDefault="00761A29" w:rsidP="00761A29">
      <w:pPr>
        <w:ind w:left="720"/>
        <w:jc w:val="both"/>
        <w:rPr>
          <w:rFonts w:ascii="Open Sans" w:hAnsi="Open Sans" w:cs="Open Sans"/>
          <w:color w:val="auto"/>
        </w:rPr>
      </w:pPr>
      <w:r w:rsidRPr="007A0F41">
        <w:rPr>
          <w:rFonts w:ascii="Open Sans" w:hAnsi="Open Sans" w:cs="Open Sans"/>
          <w:color w:val="auto"/>
        </w:rPr>
        <w:t>15. Infection Prevention and Control</w:t>
      </w:r>
    </w:p>
    <w:p w14:paraId="16450D3B" w14:textId="77777777" w:rsidR="00812F73" w:rsidRPr="007A0F41" w:rsidRDefault="00812F73" w:rsidP="00812F73">
      <w:pPr>
        <w:rPr>
          <w:rFonts w:ascii="Open Sans" w:hAnsi="Open Sans" w:cs="Open Sans"/>
          <w:color w:val="auto"/>
        </w:rPr>
      </w:pPr>
    </w:p>
    <w:p w14:paraId="72195A76" w14:textId="77777777" w:rsidR="00127C42" w:rsidRPr="007A0F41" w:rsidRDefault="00761A29" w:rsidP="000269C5">
      <w:pPr>
        <w:pStyle w:val="Heading1"/>
      </w:pPr>
      <w:bookmarkStart w:id="8" w:name="_Toc148007825"/>
      <w:r w:rsidRPr="007A0F41">
        <w:lastRenderedPageBreak/>
        <w:t>Mandatory Training</w:t>
      </w:r>
      <w:bookmarkEnd w:id="8"/>
    </w:p>
    <w:p w14:paraId="51B04C63" w14:textId="77777777" w:rsidR="007B398B" w:rsidRPr="007A0F41" w:rsidRDefault="007B398B" w:rsidP="007B398B">
      <w:pPr>
        <w:jc w:val="both"/>
        <w:rPr>
          <w:rFonts w:ascii="Open Sans" w:hAnsi="Open Sans"/>
          <w:color w:val="auto"/>
        </w:rPr>
      </w:pPr>
      <w:r w:rsidRPr="007A0F41">
        <w:rPr>
          <w:rFonts w:ascii="Open Sans" w:hAnsi="Open Sans"/>
          <w:color w:val="auto"/>
        </w:rPr>
        <w:t xml:space="preserve">Staff are required to attend mandatory training on a routine basis as indicated within the following table, some aspects must be completed in person and others can be undertaken via online courses. </w:t>
      </w:r>
    </w:p>
    <w:p w14:paraId="1381C40F" w14:textId="183528D6" w:rsidR="00A66379" w:rsidRPr="005B3E1B" w:rsidRDefault="007B398B" w:rsidP="007B398B">
      <w:pPr>
        <w:jc w:val="both"/>
        <w:rPr>
          <w:rFonts w:ascii="Open Sans" w:hAnsi="Open Sans" w:cs="Open Sans"/>
        </w:rPr>
      </w:pPr>
      <w:r w:rsidRPr="007A0F41">
        <w:rPr>
          <w:rFonts w:ascii="Open Sans" w:hAnsi="Open Sans"/>
          <w:color w:val="auto"/>
        </w:rPr>
        <w:t xml:space="preserve">All Core mandatory training in </w:t>
      </w:r>
      <w:r w:rsidRPr="007A0F41">
        <w:rPr>
          <w:rFonts w:ascii="Open Sans" w:hAnsi="Open Sans"/>
          <w:b/>
          <w:bCs/>
          <w:color w:val="auto"/>
        </w:rPr>
        <w:t>Table 1</w:t>
      </w:r>
      <w:r w:rsidRPr="007A0F41">
        <w:rPr>
          <w:rFonts w:ascii="Open Sans" w:hAnsi="Open Sans"/>
          <w:color w:val="auto"/>
        </w:rPr>
        <w:t xml:space="preserve"> will be conducted in alignment with NHS England’s Core Skills Training Framework (2021), </w:t>
      </w:r>
      <w:bookmarkStart w:id="9" w:name="_Hlk82508393"/>
      <w:r w:rsidRPr="007A0F41">
        <w:rPr>
          <w:rFonts w:ascii="Open Sans" w:hAnsi="Open Sans" w:cs="Open Sans"/>
        </w:rPr>
        <w:fldChar w:fldCharType="begin"/>
      </w:r>
      <w:r w:rsidRPr="007A0F41">
        <w:rPr>
          <w:rFonts w:ascii="Open Sans" w:hAnsi="Open Sans" w:cs="Open Sans"/>
        </w:rPr>
        <w:instrText xml:space="preserve"> HYPERLINK "https://skillsforhealth.org.uk/wp-content/uploads/2021/07/CSTF-Eng-Subject-Guide-v1.1.pdf" </w:instrText>
      </w:r>
      <w:r w:rsidRPr="007A0F41">
        <w:rPr>
          <w:rFonts w:ascii="Open Sans" w:hAnsi="Open Sans" w:cs="Open Sans"/>
        </w:rPr>
      </w:r>
      <w:r w:rsidRPr="007A0F41">
        <w:rPr>
          <w:rFonts w:ascii="Open Sans" w:hAnsi="Open Sans" w:cs="Open Sans"/>
        </w:rPr>
        <w:fldChar w:fldCharType="separate"/>
      </w:r>
      <w:r w:rsidRPr="007A0F41">
        <w:rPr>
          <w:rFonts w:ascii="Open Sans" w:hAnsi="Open Sans" w:cs="Open Sans"/>
          <w:color w:val="0000FF"/>
          <w:u w:val="single"/>
        </w:rPr>
        <w:t>CSTF-Eng-Subject-Guide-v1.1.pdf (skillsforhealth.org.uk)</w:t>
      </w:r>
      <w:r w:rsidRPr="007A0F41">
        <w:rPr>
          <w:rFonts w:ascii="Open Sans" w:hAnsi="Open Sans" w:cs="Open Sans"/>
        </w:rPr>
        <w:fldChar w:fldCharType="end"/>
      </w:r>
      <w:r w:rsidR="005B3E1B">
        <w:rPr>
          <w:rFonts w:ascii="Open Sans" w:hAnsi="Open Sans" w:cs="Open Sans"/>
        </w:rPr>
        <w:t>.</w:t>
      </w:r>
      <w:r w:rsidRPr="007A0F41">
        <w:rPr>
          <w:rFonts w:ascii="Open Sans" w:hAnsi="Open Sans" w:cs="Open Sans"/>
        </w:rPr>
        <w:t xml:space="preserve">  </w:t>
      </w:r>
    </w:p>
    <w:p w14:paraId="744B2307" w14:textId="77777777" w:rsidR="007B398B" w:rsidRPr="007A0F41" w:rsidRDefault="007B398B" w:rsidP="007B398B">
      <w:pPr>
        <w:jc w:val="both"/>
        <w:rPr>
          <w:rFonts w:ascii="Open Sans" w:hAnsi="Open Sans"/>
          <w:color w:val="auto"/>
        </w:rPr>
      </w:pPr>
      <w:r w:rsidRPr="007A0F41">
        <w:rPr>
          <w:rFonts w:ascii="Open Sans" w:hAnsi="Open Sans" w:cs="Open Sans"/>
          <w:b/>
          <w:bCs/>
          <w:color w:val="auto"/>
        </w:rPr>
        <w:t>Table 1</w:t>
      </w:r>
      <w:r w:rsidRPr="007A0F41">
        <w:rPr>
          <w:rFonts w:ascii="Open Sans" w:hAnsi="Open Sans"/>
          <w:b/>
          <w:bCs/>
          <w:color w:val="auto"/>
        </w:rPr>
        <w:t xml:space="preserve"> </w:t>
      </w:r>
      <w:r w:rsidRPr="007A0F41">
        <w:rPr>
          <w:rFonts w:ascii="Open Sans" w:hAnsi="Open Sans"/>
          <w:color w:val="auto"/>
        </w:rPr>
        <w:t>(‘All Persons’ within the table refers to everyone, including people on work placements and volunteers.)</w:t>
      </w:r>
    </w:p>
    <w:tbl>
      <w:tblPr>
        <w:tblStyle w:val="TableGrid"/>
        <w:tblW w:w="0" w:type="auto"/>
        <w:tblLook w:val="04A0" w:firstRow="1" w:lastRow="0" w:firstColumn="1" w:lastColumn="0" w:noHBand="0" w:noVBand="1"/>
      </w:tblPr>
      <w:tblGrid>
        <w:gridCol w:w="4248"/>
        <w:gridCol w:w="2268"/>
        <w:gridCol w:w="2500"/>
      </w:tblGrid>
      <w:tr w:rsidR="007B398B" w:rsidRPr="007A0F41" w14:paraId="5E59913E" w14:textId="77777777" w:rsidTr="009223EC">
        <w:trPr>
          <w:trHeight w:val="558"/>
        </w:trPr>
        <w:tc>
          <w:tcPr>
            <w:tcW w:w="4248" w:type="dxa"/>
            <w:shd w:val="clear" w:color="auto" w:fill="B4C6E7" w:themeFill="accent1" w:themeFillTint="66"/>
            <w:vAlign w:val="center"/>
          </w:tcPr>
          <w:p w14:paraId="018BAA80" w14:textId="77777777" w:rsidR="007B398B" w:rsidRPr="007A0F41" w:rsidRDefault="007B398B" w:rsidP="009223EC">
            <w:pPr>
              <w:jc w:val="center"/>
              <w:rPr>
                <w:rFonts w:ascii="Open Sans" w:hAnsi="Open Sans"/>
                <w:b/>
                <w:bCs/>
                <w:color w:val="auto"/>
              </w:rPr>
            </w:pPr>
            <w:r w:rsidRPr="007A0F41">
              <w:rPr>
                <w:rFonts w:ascii="Open Sans" w:hAnsi="Open Sans"/>
                <w:b/>
                <w:bCs/>
                <w:color w:val="auto"/>
              </w:rPr>
              <w:t>Course</w:t>
            </w:r>
          </w:p>
        </w:tc>
        <w:tc>
          <w:tcPr>
            <w:tcW w:w="2268" w:type="dxa"/>
            <w:shd w:val="clear" w:color="auto" w:fill="B4C6E7" w:themeFill="accent1" w:themeFillTint="66"/>
            <w:vAlign w:val="center"/>
          </w:tcPr>
          <w:p w14:paraId="661893CA" w14:textId="77777777" w:rsidR="007B398B" w:rsidRPr="007A0F41" w:rsidRDefault="007B398B" w:rsidP="009223EC">
            <w:pPr>
              <w:jc w:val="center"/>
              <w:rPr>
                <w:rFonts w:ascii="Open Sans" w:hAnsi="Open Sans"/>
                <w:b/>
                <w:bCs/>
                <w:color w:val="auto"/>
              </w:rPr>
            </w:pPr>
            <w:r w:rsidRPr="007A0F41">
              <w:rPr>
                <w:rFonts w:ascii="Open Sans" w:hAnsi="Open Sans"/>
                <w:b/>
                <w:bCs/>
                <w:color w:val="auto"/>
              </w:rPr>
              <w:t>Mode of Delivery</w:t>
            </w:r>
          </w:p>
        </w:tc>
        <w:tc>
          <w:tcPr>
            <w:tcW w:w="2500" w:type="dxa"/>
            <w:shd w:val="clear" w:color="auto" w:fill="B4C6E7" w:themeFill="accent1" w:themeFillTint="66"/>
            <w:vAlign w:val="center"/>
          </w:tcPr>
          <w:p w14:paraId="57EA9B6D" w14:textId="77777777" w:rsidR="007B398B" w:rsidRPr="007A0F41" w:rsidRDefault="007B398B" w:rsidP="009223EC">
            <w:pPr>
              <w:jc w:val="center"/>
              <w:rPr>
                <w:rFonts w:ascii="Open Sans" w:hAnsi="Open Sans"/>
                <w:b/>
                <w:bCs/>
                <w:color w:val="auto"/>
              </w:rPr>
            </w:pPr>
            <w:r w:rsidRPr="007A0F41">
              <w:rPr>
                <w:rFonts w:ascii="Open Sans" w:hAnsi="Open Sans"/>
                <w:b/>
                <w:bCs/>
                <w:color w:val="auto"/>
              </w:rPr>
              <w:t>Frequency of Training</w:t>
            </w:r>
          </w:p>
        </w:tc>
      </w:tr>
      <w:tr w:rsidR="007B398B" w:rsidRPr="007A0F41" w14:paraId="4B73DC35" w14:textId="77777777" w:rsidTr="009223EC">
        <w:tc>
          <w:tcPr>
            <w:tcW w:w="4248" w:type="dxa"/>
          </w:tcPr>
          <w:p w14:paraId="2D25DFE6" w14:textId="77777777" w:rsidR="007B398B" w:rsidRPr="007A0F41" w:rsidRDefault="007B398B" w:rsidP="009223EC">
            <w:pPr>
              <w:jc w:val="both"/>
              <w:rPr>
                <w:rFonts w:ascii="Open Sans" w:hAnsi="Open Sans" w:cs="Open Sans"/>
                <w:b/>
                <w:bCs/>
                <w:color w:val="auto"/>
              </w:rPr>
            </w:pPr>
            <w:r w:rsidRPr="007A0F41">
              <w:rPr>
                <w:rFonts w:ascii="Open Sans" w:hAnsi="Open Sans" w:cs="Open Sans"/>
                <w:b/>
                <w:bCs/>
                <w:color w:val="auto"/>
              </w:rPr>
              <w:t>Conflict Resolution</w:t>
            </w:r>
          </w:p>
          <w:p w14:paraId="210B555F" w14:textId="77777777" w:rsidR="007B398B" w:rsidRPr="007A0F41" w:rsidRDefault="007B398B" w:rsidP="009223EC">
            <w:pPr>
              <w:jc w:val="both"/>
              <w:rPr>
                <w:rFonts w:ascii="Open Sans" w:hAnsi="Open Sans"/>
                <w:color w:val="auto"/>
              </w:rPr>
            </w:pPr>
            <w:r w:rsidRPr="007A0F41">
              <w:rPr>
                <w:rFonts w:ascii="Open Sans" w:hAnsi="Open Sans" w:cs="Open Sans"/>
                <w:i/>
                <w:iCs/>
                <w:color w:val="auto"/>
              </w:rPr>
              <w:t>(For all persons in direct contact with members of the public)</w:t>
            </w:r>
          </w:p>
        </w:tc>
        <w:tc>
          <w:tcPr>
            <w:tcW w:w="2268" w:type="dxa"/>
          </w:tcPr>
          <w:p w14:paraId="4AD6D6AF" w14:textId="77777777" w:rsidR="007B398B" w:rsidRPr="007A0F41" w:rsidRDefault="007B398B" w:rsidP="009223EC">
            <w:pPr>
              <w:jc w:val="both"/>
              <w:rPr>
                <w:rFonts w:ascii="Open Sans" w:hAnsi="Open Sans"/>
                <w:color w:val="auto"/>
              </w:rPr>
            </w:pPr>
            <w:r w:rsidRPr="007A0F41">
              <w:rPr>
                <w:rFonts w:ascii="Open Sans" w:hAnsi="Open Sans" w:cs="Open Sans"/>
                <w:color w:val="auto"/>
              </w:rPr>
              <w:t>Online/In person</w:t>
            </w:r>
          </w:p>
        </w:tc>
        <w:tc>
          <w:tcPr>
            <w:tcW w:w="2500" w:type="dxa"/>
          </w:tcPr>
          <w:p w14:paraId="2EF6C1C1" w14:textId="77777777" w:rsidR="007B398B" w:rsidRPr="007A0F41" w:rsidRDefault="007B398B" w:rsidP="009223EC">
            <w:pPr>
              <w:jc w:val="both"/>
              <w:rPr>
                <w:rFonts w:ascii="Open Sans" w:hAnsi="Open Sans"/>
                <w:color w:val="auto"/>
              </w:rPr>
            </w:pPr>
            <w:r w:rsidRPr="007A0F41">
              <w:rPr>
                <w:rFonts w:ascii="Open Sans" w:hAnsi="Open Sans"/>
                <w:color w:val="auto"/>
              </w:rPr>
              <w:t xml:space="preserve">Three Yearly </w:t>
            </w:r>
          </w:p>
        </w:tc>
      </w:tr>
      <w:tr w:rsidR="007B398B" w:rsidRPr="007A0F41" w14:paraId="3E350CD7" w14:textId="77777777" w:rsidTr="009223EC">
        <w:tc>
          <w:tcPr>
            <w:tcW w:w="4248" w:type="dxa"/>
          </w:tcPr>
          <w:p w14:paraId="36D3C7F4" w14:textId="77777777" w:rsidR="007B398B" w:rsidRPr="007A0F41" w:rsidRDefault="007B398B" w:rsidP="009223EC">
            <w:pPr>
              <w:jc w:val="both"/>
              <w:rPr>
                <w:rFonts w:ascii="Open Sans" w:hAnsi="Open Sans"/>
                <w:color w:val="auto"/>
              </w:rPr>
            </w:pPr>
            <w:r w:rsidRPr="007A0F41">
              <w:rPr>
                <w:rFonts w:ascii="Open Sans" w:hAnsi="Open Sans"/>
                <w:b/>
                <w:bCs/>
                <w:color w:val="auto"/>
              </w:rPr>
              <w:t>Equality, Diversity and Human Rights</w:t>
            </w:r>
            <w:r w:rsidRPr="007A0F41">
              <w:rPr>
                <w:rFonts w:ascii="Open Sans" w:hAnsi="Open Sans"/>
                <w:color w:val="auto"/>
              </w:rPr>
              <w:t xml:space="preserve"> </w:t>
            </w:r>
            <w:r w:rsidRPr="007A0F41">
              <w:rPr>
                <w:rFonts w:ascii="Open Sans" w:hAnsi="Open Sans"/>
                <w:i/>
                <w:iCs/>
                <w:color w:val="auto"/>
              </w:rPr>
              <w:t>(All persons)</w:t>
            </w:r>
          </w:p>
        </w:tc>
        <w:tc>
          <w:tcPr>
            <w:tcW w:w="2268" w:type="dxa"/>
          </w:tcPr>
          <w:p w14:paraId="75AAA84A" w14:textId="77777777" w:rsidR="007B398B" w:rsidRPr="007A0F41" w:rsidRDefault="007B398B" w:rsidP="009223EC">
            <w:pPr>
              <w:jc w:val="both"/>
              <w:rPr>
                <w:rFonts w:ascii="Open Sans" w:hAnsi="Open Sans"/>
                <w:color w:val="auto"/>
              </w:rPr>
            </w:pPr>
            <w:r w:rsidRPr="007A0F41">
              <w:rPr>
                <w:rFonts w:ascii="Open Sans" w:hAnsi="Open Sans"/>
                <w:color w:val="auto"/>
              </w:rPr>
              <w:t>Online/In Person</w:t>
            </w:r>
          </w:p>
        </w:tc>
        <w:tc>
          <w:tcPr>
            <w:tcW w:w="2500" w:type="dxa"/>
          </w:tcPr>
          <w:p w14:paraId="2F07181E" w14:textId="77777777" w:rsidR="007B398B" w:rsidRPr="007A0F41" w:rsidRDefault="007B398B" w:rsidP="009223EC">
            <w:pPr>
              <w:jc w:val="both"/>
              <w:rPr>
                <w:rFonts w:ascii="Open Sans" w:hAnsi="Open Sans"/>
                <w:color w:val="auto"/>
              </w:rPr>
            </w:pPr>
            <w:r w:rsidRPr="007A0F41">
              <w:rPr>
                <w:rFonts w:ascii="Open Sans" w:hAnsi="Open Sans"/>
                <w:color w:val="auto"/>
              </w:rPr>
              <w:t xml:space="preserve">Three Yearly </w:t>
            </w:r>
          </w:p>
        </w:tc>
      </w:tr>
      <w:tr w:rsidR="007B398B" w:rsidRPr="007A0F41" w14:paraId="2A98128B" w14:textId="77777777" w:rsidTr="009223EC">
        <w:tc>
          <w:tcPr>
            <w:tcW w:w="4248" w:type="dxa"/>
          </w:tcPr>
          <w:p w14:paraId="143A7B0F" w14:textId="77777777" w:rsidR="007B398B" w:rsidRPr="007A0F41" w:rsidRDefault="007B398B" w:rsidP="009223EC">
            <w:pPr>
              <w:jc w:val="both"/>
              <w:rPr>
                <w:rFonts w:ascii="Open Sans" w:hAnsi="Open Sans"/>
                <w:color w:val="auto"/>
              </w:rPr>
            </w:pPr>
            <w:r w:rsidRPr="007A0F41">
              <w:rPr>
                <w:rFonts w:ascii="Open Sans" w:hAnsi="Open Sans"/>
                <w:b/>
                <w:bCs/>
                <w:color w:val="auto"/>
              </w:rPr>
              <w:t>Fire Safety</w:t>
            </w:r>
            <w:r w:rsidRPr="007A0F41">
              <w:rPr>
                <w:rFonts w:ascii="Open Sans" w:hAnsi="Open Sans"/>
                <w:color w:val="auto"/>
              </w:rPr>
              <w:t xml:space="preserve"> </w:t>
            </w:r>
          </w:p>
          <w:p w14:paraId="228FB7F5" w14:textId="77777777" w:rsidR="007B398B" w:rsidRPr="007A0F41" w:rsidRDefault="007B398B" w:rsidP="009223EC">
            <w:pPr>
              <w:jc w:val="both"/>
              <w:rPr>
                <w:rFonts w:ascii="Open Sans" w:hAnsi="Open Sans"/>
                <w:color w:val="auto"/>
              </w:rPr>
            </w:pPr>
            <w:r w:rsidRPr="007A0F41">
              <w:rPr>
                <w:rFonts w:ascii="Open Sans" w:hAnsi="Open Sans"/>
                <w:i/>
                <w:iCs/>
                <w:color w:val="auto"/>
              </w:rPr>
              <w:t>(All Persons)</w:t>
            </w:r>
          </w:p>
        </w:tc>
        <w:tc>
          <w:tcPr>
            <w:tcW w:w="2268" w:type="dxa"/>
          </w:tcPr>
          <w:p w14:paraId="7E90ECBF" w14:textId="77777777" w:rsidR="007B398B" w:rsidRPr="007A0F41" w:rsidRDefault="007B398B" w:rsidP="009223EC">
            <w:pPr>
              <w:jc w:val="both"/>
              <w:rPr>
                <w:rFonts w:ascii="Open Sans" w:hAnsi="Open Sans"/>
                <w:color w:val="auto"/>
              </w:rPr>
            </w:pPr>
            <w:r w:rsidRPr="007A0F41">
              <w:rPr>
                <w:rFonts w:ascii="Open Sans" w:hAnsi="Open Sans"/>
                <w:color w:val="auto"/>
              </w:rPr>
              <w:t>Online theory</w:t>
            </w:r>
          </w:p>
          <w:p w14:paraId="18D744D0" w14:textId="77777777" w:rsidR="007B398B" w:rsidRPr="007A0F41" w:rsidRDefault="007B398B" w:rsidP="009223EC">
            <w:pPr>
              <w:jc w:val="both"/>
              <w:rPr>
                <w:rFonts w:ascii="Open Sans" w:hAnsi="Open Sans"/>
                <w:color w:val="auto"/>
              </w:rPr>
            </w:pPr>
            <w:r w:rsidRPr="007A0F41">
              <w:rPr>
                <w:rFonts w:ascii="Open Sans" w:hAnsi="Open Sans"/>
                <w:color w:val="auto"/>
              </w:rPr>
              <w:t>In person practical</w:t>
            </w:r>
          </w:p>
        </w:tc>
        <w:tc>
          <w:tcPr>
            <w:tcW w:w="2500" w:type="dxa"/>
          </w:tcPr>
          <w:p w14:paraId="1577A8EC" w14:textId="77777777" w:rsidR="007B398B" w:rsidRPr="007A0F41" w:rsidRDefault="007B398B" w:rsidP="009223EC">
            <w:pPr>
              <w:jc w:val="both"/>
              <w:rPr>
                <w:rFonts w:ascii="Open Sans" w:hAnsi="Open Sans"/>
                <w:color w:val="auto"/>
              </w:rPr>
            </w:pPr>
            <w:r w:rsidRPr="007A0F41">
              <w:rPr>
                <w:rFonts w:ascii="Open Sans" w:hAnsi="Open Sans"/>
                <w:color w:val="auto"/>
              </w:rPr>
              <w:t>Two Yearly</w:t>
            </w:r>
          </w:p>
        </w:tc>
      </w:tr>
      <w:tr w:rsidR="007B398B" w:rsidRPr="007A0F41" w14:paraId="2BD5B153" w14:textId="77777777" w:rsidTr="009223EC">
        <w:tc>
          <w:tcPr>
            <w:tcW w:w="4248" w:type="dxa"/>
          </w:tcPr>
          <w:p w14:paraId="270C29CD" w14:textId="77777777" w:rsidR="007B398B" w:rsidRPr="007A0F41" w:rsidRDefault="007B398B" w:rsidP="009223EC">
            <w:pPr>
              <w:jc w:val="both"/>
              <w:rPr>
                <w:rFonts w:ascii="Open Sans" w:hAnsi="Open Sans"/>
                <w:color w:val="auto"/>
              </w:rPr>
            </w:pPr>
            <w:r w:rsidRPr="007A0F41">
              <w:rPr>
                <w:rFonts w:ascii="Open Sans" w:hAnsi="Open Sans"/>
                <w:b/>
                <w:bCs/>
                <w:color w:val="auto"/>
              </w:rPr>
              <w:t>Health, Safety and Welfare</w:t>
            </w:r>
            <w:r w:rsidRPr="007A0F41">
              <w:rPr>
                <w:rFonts w:ascii="Open Sans" w:hAnsi="Open Sans"/>
                <w:color w:val="auto"/>
              </w:rPr>
              <w:t xml:space="preserve"> </w:t>
            </w:r>
          </w:p>
          <w:p w14:paraId="18AC6602" w14:textId="77777777" w:rsidR="007B398B" w:rsidRPr="007A0F41" w:rsidRDefault="007B398B" w:rsidP="009223EC">
            <w:pPr>
              <w:jc w:val="both"/>
              <w:rPr>
                <w:rFonts w:ascii="Open Sans" w:hAnsi="Open Sans"/>
                <w:color w:val="auto"/>
              </w:rPr>
            </w:pPr>
            <w:r w:rsidRPr="007A0F41">
              <w:rPr>
                <w:rFonts w:ascii="Open Sans" w:hAnsi="Open Sans"/>
                <w:i/>
                <w:iCs/>
                <w:color w:val="auto"/>
              </w:rPr>
              <w:t>(All Persons)</w:t>
            </w:r>
          </w:p>
        </w:tc>
        <w:tc>
          <w:tcPr>
            <w:tcW w:w="2268" w:type="dxa"/>
          </w:tcPr>
          <w:p w14:paraId="28D2079C" w14:textId="77777777" w:rsidR="007B398B" w:rsidRPr="007A0F41" w:rsidRDefault="007B398B" w:rsidP="009223EC">
            <w:pPr>
              <w:jc w:val="both"/>
              <w:rPr>
                <w:rFonts w:ascii="Open Sans" w:hAnsi="Open Sans"/>
                <w:color w:val="auto"/>
              </w:rPr>
            </w:pPr>
            <w:r w:rsidRPr="007A0F41">
              <w:rPr>
                <w:rFonts w:ascii="Open Sans" w:hAnsi="Open Sans"/>
                <w:color w:val="auto"/>
              </w:rPr>
              <w:t>Online/In person</w:t>
            </w:r>
          </w:p>
        </w:tc>
        <w:tc>
          <w:tcPr>
            <w:tcW w:w="2500" w:type="dxa"/>
          </w:tcPr>
          <w:p w14:paraId="1C7ABDF2" w14:textId="77777777" w:rsidR="007B398B" w:rsidRPr="007A0F41" w:rsidRDefault="007B398B" w:rsidP="009223EC">
            <w:pPr>
              <w:jc w:val="both"/>
              <w:rPr>
                <w:rFonts w:ascii="Open Sans" w:hAnsi="Open Sans"/>
                <w:color w:val="auto"/>
              </w:rPr>
            </w:pPr>
            <w:r w:rsidRPr="007A0F41">
              <w:rPr>
                <w:rFonts w:ascii="Open Sans" w:hAnsi="Open Sans"/>
                <w:color w:val="auto"/>
              </w:rPr>
              <w:t>Three Yearly</w:t>
            </w:r>
          </w:p>
        </w:tc>
      </w:tr>
      <w:tr w:rsidR="007B398B" w:rsidRPr="007A0F41" w14:paraId="0ED368B4" w14:textId="77777777" w:rsidTr="009223EC">
        <w:tc>
          <w:tcPr>
            <w:tcW w:w="4248" w:type="dxa"/>
          </w:tcPr>
          <w:p w14:paraId="400090C6" w14:textId="77777777" w:rsidR="007B398B" w:rsidRPr="007A0F41" w:rsidRDefault="007B398B" w:rsidP="009223EC">
            <w:pPr>
              <w:jc w:val="both"/>
              <w:rPr>
                <w:rFonts w:ascii="Open Sans" w:hAnsi="Open Sans"/>
                <w:color w:val="auto"/>
              </w:rPr>
            </w:pPr>
            <w:r w:rsidRPr="007A0F41">
              <w:rPr>
                <w:rFonts w:ascii="Open Sans" w:hAnsi="Open Sans"/>
                <w:b/>
                <w:bCs/>
                <w:color w:val="auto"/>
              </w:rPr>
              <w:t>Infection and Prevention</w:t>
            </w:r>
            <w:r w:rsidRPr="007A0F41">
              <w:rPr>
                <w:rFonts w:ascii="Open Sans" w:hAnsi="Open Sans"/>
                <w:color w:val="auto"/>
              </w:rPr>
              <w:t xml:space="preserve"> </w:t>
            </w:r>
          </w:p>
          <w:p w14:paraId="70BECAAD" w14:textId="77777777" w:rsidR="007B398B" w:rsidRPr="007A0F41" w:rsidRDefault="007B398B" w:rsidP="009223EC">
            <w:pPr>
              <w:jc w:val="both"/>
              <w:rPr>
                <w:rFonts w:ascii="Open Sans" w:hAnsi="Open Sans"/>
                <w:color w:val="auto"/>
              </w:rPr>
            </w:pPr>
            <w:r w:rsidRPr="007A0F41">
              <w:rPr>
                <w:rFonts w:ascii="Open Sans" w:hAnsi="Open Sans"/>
                <w:color w:val="auto"/>
              </w:rPr>
              <w:t>(</w:t>
            </w:r>
            <w:r w:rsidRPr="007A0F41">
              <w:rPr>
                <w:rFonts w:ascii="Open Sans" w:hAnsi="Open Sans"/>
                <w:b/>
                <w:bCs/>
                <w:i/>
                <w:iCs/>
                <w:color w:val="auto"/>
              </w:rPr>
              <w:t>Level 1</w:t>
            </w:r>
            <w:r w:rsidRPr="007A0F41">
              <w:rPr>
                <w:rFonts w:ascii="Open Sans" w:hAnsi="Open Sans"/>
                <w:i/>
                <w:iCs/>
                <w:color w:val="auto"/>
              </w:rPr>
              <w:t xml:space="preserve"> for all non-healthcare persons, </w:t>
            </w:r>
            <w:r w:rsidRPr="007A0F41">
              <w:rPr>
                <w:rFonts w:ascii="Open Sans" w:hAnsi="Open Sans"/>
                <w:b/>
                <w:bCs/>
                <w:i/>
                <w:iCs/>
                <w:color w:val="auto"/>
              </w:rPr>
              <w:t xml:space="preserve">Level 2 </w:t>
            </w:r>
            <w:r w:rsidRPr="007A0F41">
              <w:rPr>
                <w:rFonts w:ascii="Open Sans" w:hAnsi="Open Sans"/>
                <w:i/>
                <w:iCs/>
                <w:color w:val="auto"/>
              </w:rPr>
              <w:t>for all healthcare persons involved in direct care or services)</w:t>
            </w:r>
          </w:p>
        </w:tc>
        <w:tc>
          <w:tcPr>
            <w:tcW w:w="2268" w:type="dxa"/>
          </w:tcPr>
          <w:p w14:paraId="62724B60" w14:textId="77777777" w:rsidR="007B398B" w:rsidRPr="007A0F41" w:rsidRDefault="007B398B" w:rsidP="009223EC">
            <w:pPr>
              <w:jc w:val="both"/>
              <w:rPr>
                <w:rFonts w:ascii="Open Sans" w:hAnsi="Open Sans"/>
                <w:color w:val="auto"/>
              </w:rPr>
            </w:pPr>
            <w:r w:rsidRPr="007A0F41">
              <w:rPr>
                <w:rFonts w:ascii="Open Sans" w:hAnsi="Open Sans"/>
                <w:color w:val="auto"/>
              </w:rPr>
              <w:t>Online/In person</w:t>
            </w:r>
          </w:p>
        </w:tc>
        <w:tc>
          <w:tcPr>
            <w:tcW w:w="2500" w:type="dxa"/>
          </w:tcPr>
          <w:p w14:paraId="55C29DE1" w14:textId="77777777" w:rsidR="007B398B" w:rsidRPr="007A0F41" w:rsidRDefault="007B398B" w:rsidP="009223EC">
            <w:pPr>
              <w:jc w:val="both"/>
              <w:rPr>
                <w:rFonts w:ascii="Open Sans" w:hAnsi="Open Sans"/>
                <w:color w:val="auto"/>
              </w:rPr>
            </w:pPr>
            <w:r w:rsidRPr="007A0F41">
              <w:rPr>
                <w:rFonts w:ascii="Open Sans" w:hAnsi="Open Sans"/>
                <w:b/>
                <w:bCs/>
                <w:color w:val="auto"/>
              </w:rPr>
              <w:t>Level 1</w:t>
            </w:r>
            <w:r w:rsidRPr="007A0F41">
              <w:rPr>
                <w:rFonts w:ascii="Open Sans" w:hAnsi="Open Sans"/>
                <w:color w:val="auto"/>
              </w:rPr>
              <w:t xml:space="preserve"> - Three Yearly </w:t>
            </w:r>
          </w:p>
          <w:p w14:paraId="262FB22E" w14:textId="77777777" w:rsidR="007B398B" w:rsidRPr="007A0F41" w:rsidRDefault="007B398B" w:rsidP="009223EC">
            <w:pPr>
              <w:jc w:val="both"/>
              <w:rPr>
                <w:rFonts w:ascii="Open Sans" w:hAnsi="Open Sans"/>
                <w:color w:val="auto"/>
              </w:rPr>
            </w:pPr>
            <w:r w:rsidRPr="007A0F41">
              <w:rPr>
                <w:rFonts w:ascii="Open Sans" w:hAnsi="Open Sans"/>
                <w:b/>
                <w:bCs/>
                <w:color w:val="auto"/>
              </w:rPr>
              <w:t>Level 2</w:t>
            </w:r>
            <w:r w:rsidRPr="007A0F41">
              <w:rPr>
                <w:rFonts w:ascii="Open Sans" w:hAnsi="Open Sans"/>
                <w:color w:val="auto"/>
              </w:rPr>
              <w:t xml:space="preserve"> - Yearly</w:t>
            </w:r>
          </w:p>
        </w:tc>
      </w:tr>
      <w:tr w:rsidR="007B398B" w:rsidRPr="007A0F41" w14:paraId="457DD15A" w14:textId="77777777" w:rsidTr="009223EC">
        <w:tc>
          <w:tcPr>
            <w:tcW w:w="4248" w:type="dxa"/>
          </w:tcPr>
          <w:p w14:paraId="5F647AA2" w14:textId="77777777" w:rsidR="007B398B" w:rsidRPr="007A0F41" w:rsidRDefault="007B398B" w:rsidP="009223EC">
            <w:pPr>
              <w:jc w:val="both"/>
              <w:rPr>
                <w:rFonts w:ascii="Open Sans" w:hAnsi="Open Sans"/>
                <w:color w:val="auto"/>
              </w:rPr>
            </w:pPr>
            <w:r w:rsidRPr="007A0F41">
              <w:rPr>
                <w:rFonts w:ascii="Open Sans" w:hAnsi="Open Sans"/>
                <w:b/>
                <w:bCs/>
                <w:color w:val="auto"/>
              </w:rPr>
              <w:t>Information Governance and Data Security</w:t>
            </w:r>
            <w:r w:rsidRPr="007A0F41">
              <w:rPr>
                <w:rFonts w:ascii="Open Sans" w:hAnsi="Open Sans"/>
                <w:color w:val="auto"/>
              </w:rPr>
              <w:t xml:space="preserve"> </w:t>
            </w:r>
          </w:p>
          <w:p w14:paraId="2CC1905D" w14:textId="77777777" w:rsidR="007B398B" w:rsidRPr="007A0F41" w:rsidRDefault="007B398B" w:rsidP="009223EC">
            <w:pPr>
              <w:jc w:val="both"/>
              <w:rPr>
                <w:rFonts w:ascii="Open Sans" w:hAnsi="Open Sans"/>
                <w:color w:val="auto"/>
              </w:rPr>
            </w:pPr>
            <w:r w:rsidRPr="007A0F41">
              <w:rPr>
                <w:rFonts w:ascii="Open Sans" w:hAnsi="Open Sans"/>
                <w:i/>
                <w:iCs/>
                <w:color w:val="auto"/>
              </w:rPr>
              <w:t>(All Persons)</w:t>
            </w:r>
          </w:p>
        </w:tc>
        <w:tc>
          <w:tcPr>
            <w:tcW w:w="2268" w:type="dxa"/>
          </w:tcPr>
          <w:p w14:paraId="18CC0EC3" w14:textId="77777777" w:rsidR="007B398B" w:rsidRPr="007A0F41" w:rsidRDefault="007B398B" w:rsidP="009223EC">
            <w:pPr>
              <w:jc w:val="both"/>
              <w:rPr>
                <w:rFonts w:ascii="Open Sans" w:hAnsi="Open Sans"/>
                <w:color w:val="auto"/>
              </w:rPr>
            </w:pPr>
            <w:r w:rsidRPr="007A0F41">
              <w:rPr>
                <w:rFonts w:ascii="Open Sans" w:hAnsi="Open Sans"/>
                <w:color w:val="auto"/>
              </w:rPr>
              <w:t>Online / In person</w:t>
            </w:r>
          </w:p>
        </w:tc>
        <w:tc>
          <w:tcPr>
            <w:tcW w:w="2500" w:type="dxa"/>
          </w:tcPr>
          <w:p w14:paraId="675F138C" w14:textId="77777777" w:rsidR="007B398B" w:rsidRPr="007A0F41" w:rsidRDefault="007B398B" w:rsidP="009223EC">
            <w:pPr>
              <w:jc w:val="both"/>
              <w:rPr>
                <w:rFonts w:ascii="Open Sans" w:hAnsi="Open Sans"/>
                <w:color w:val="auto"/>
              </w:rPr>
            </w:pPr>
            <w:r w:rsidRPr="007A0F41">
              <w:rPr>
                <w:rFonts w:ascii="Open Sans" w:hAnsi="Open Sans"/>
                <w:color w:val="auto"/>
              </w:rPr>
              <w:t>Annually</w:t>
            </w:r>
          </w:p>
        </w:tc>
      </w:tr>
      <w:tr w:rsidR="007B398B" w:rsidRPr="007A0F41" w14:paraId="3807B95D" w14:textId="77777777" w:rsidTr="009223EC">
        <w:tc>
          <w:tcPr>
            <w:tcW w:w="4248" w:type="dxa"/>
          </w:tcPr>
          <w:p w14:paraId="06D54E54" w14:textId="77777777" w:rsidR="007B398B" w:rsidRPr="007A0F41" w:rsidRDefault="007B398B" w:rsidP="009223EC">
            <w:pPr>
              <w:jc w:val="both"/>
              <w:rPr>
                <w:rFonts w:ascii="Open Sans" w:hAnsi="Open Sans"/>
                <w:color w:val="auto"/>
              </w:rPr>
            </w:pPr>
            <w:r w:rsidRPr="007A0F41">
              <w:rPr>
                <w:rFonts w:ascii="Open Sans" w:hAnsi="Open Sans"/>
                <w:b/>
                <w:bCs/>
                <w:color w:val="auto"/>
              </w:rPr>
              <w:t>Moving and Handling</w:t>
            </w:r>
            <w:r w:rsidRPr="007A0F41">
              <w:rPr>
                <w:rFonts w:ascii="Open Sans" w:hAnsi="Open Sans"/>
                <w:color w:val="auto"/>
              </w:rPr>
              <w:t xml:space="preserve"> </w:t>
            </w:r>
          </w:p>
          <w:p w14:paraId="402A9DD2" w14:textId="77777777" w:rsidR="007B398B" w:rsidRPr="007A0F41" w:rsidRDefault="007B398B" w:rsidP="009223EC">
            <w:pPr>
              <w:jc w:val="both"/>
              <w:rPr>
                <w:rFonts w:ascii="Open Sans" w:hAnsi="Open Sans"/>
                <w:color w:val="auto"/>
              </w:rPr>
            </w:pPr>
            <w:r w:rsidRPr="007A0F41">
              <w:rPr>
                <w:rFonts w:ascii="Open Sans" w:hAnsi="Open Sans"/>
                <w:color w:val="auto"/>
              </w:rPr>
              <w:t>(</w:t>
            </w:r>
            <w:r w:rsidRPr="007A0F41">
              <w:rPr>
                <w:rFonts w:ascii="Open Sans" w:hAnsi="Open Sans"/>
                <w:b/>
                <w:bCs/>
                <w:i/>
                <w:iCs/>
                <w:color w:val="auto"/>
              </w:rPr>
              <w:t>Level 1</w:t>
            </w:r>
            <w:r w:rsidRPr="007A0F41">
              <w:rPr>
                <w:rFonts w:ascii="Open Sans" w:hAnsi="Open Sans"/>
                <w:i/>
                <w:iCs/>
                <w:color w:val="auto"/>
              </w:rPr>
              <w:t xml:space="preserve"> for all non-healthcare persons, </w:t>
            </w:r>
            <w:r w:rsidRPr="007A0F41">
              <w:rPr>
                <w:rFonts w:ascii="Open Sans" w:hAnsi="Open Sans"/>
                <w:b/>
                <w:bCs/>
                <w:i/>
                <w:iCs/>
                <w:color w:val="auto"/>
              </w:rPr>
              <w:t>Level 2</w:t>
            </w:r>
            <w:r w:rsidRPr="007A0F41">
              <w:rPr>
                <w:rFonts w:ascii="Open Sans" w:hAnsi="Open Sans"/>
                <w:i/>
                <w:iCs/>
                <w:color w:val="auto"/>
              </w:rPr>
              <w:t xml:space="preserve"> for all</w:t>
            </w:r>
            <w:r w:rsidRPr="007A0F41">
              <w:rPr>
                <w:rFonts w:ascii="Open Sans" w:hAnsi="Open Sans"/>
                <w:color w:val="auto"/>
              </w:rPr>
              <w:t xml:space="preserve"> </w:t>
            </w:r>
            <w:r w:rsidRPr="007A0F41">
              <w:rPr>
                <w:rFonts w:ascii="Open Sans" w:hAnsi="Open Sans"/>
                <w:i/>
                <w:iCs/>
                <w:color w:val="auto"/>
              </w:rPr>
              <w:t>healthcare persons involved in direct care or services)</w:t>
            </w:r>
          </w:p>
        </w:tc>
        <w:tc>
          <w:tcPr>
            <w:tcW w:w="2268" w:type="dxa"/>
          </w:tcPr>
          <w:p w14:paraId="3DF548B2" w14:textId="77777777" w:rsidR="007B398B" w:rsidRPr="007A0F41" w:rsidRDefault="007B398B" w:rsidP="009223EC">
            <w:pPr>
              <w:jc w:val="both"/>
              <w:rPr>
                <w:rFonts w:ascii="Open Sans" w:hAnsi="Open Sans"/>
                <w:color w:val="auto"/>
              </w:rPr>
            </w:pPr>
            <w:r w:rsidRPr="007A0F41">
              <w:rPr>
                <w:rFonts w:ascii="Open Sans" w:hAnsi="Open Sans"/>
                <w:color w:val="auto"/>
              </w:rPr>
              <w:t>Online theory / In person practical</w:t>
            </w:r>
            <w:r w:rsidRPr="007A0F41" w:rsidDel="00EB37EF">
              <w:rPr>
                <w:rFonts w:ascii="Open Sans" w:hAnsi="Open Sans"/>
                <w:color w:val="auto"/>
              </w:rPr>
              <w:t xml:space="preserve"> </w:t>
            </w:r>
          </w:p>
        </w:tc>
        <w:tc>
          <w:tcPr>
            <w:tcW w:w="2500" w:type="dxa"/>
          </w:tcPr>
          <w:p w14:paraId="05F2B27A" w14:textId="77777777" w:rsidR="007B398B" w:rsidRPr="007A0F41" w:rsidRDefault="007B398B" w:rsidP="009223EC">
            <w:pPr>
              <w:jc w:val="both"/>
              <w:rPr>
                <w:rFonts w:ascii="Open Sans" w:hAnsi="Open Sans"/>
                <w:color w:val="auto"/>
              </w:rPr>
            </w:pPr>
            <w:r w:rsidRPr="007A0F41">
              <w:rPr>
                <w:rFonts w:ascii="Open Sans" w:hAnsi="Open Sans"/>
                <w:b/>
                <w:bCs/>
                <w:color w:val="auto"/>
              </w:rPr>
              <w:t xml:space="preserve">Level 1 </w:t>
            </w:r>
            <w:r w:rsidRPr="007A0F41">
              <w:rPr>
                <w:rFonts w:ascii="Open Sans" w:hAnsi="Open Sans"/>
                <w:color w:val="auto"/>
              </w:rPr>
              <w:t>- Three Yearly</w:t>
            </w:r>
          </w:p>
          <w:p w14:paraId="4AB5B5AE" w14:textId="77777777" w:rsidR="007B398B" w:rsidRPr="007A0F41" w:rsidRDefault="007B398B" w:rsidP="009223EC">
            <w:pPr>
              <w:jc w:val="both"/>
              <w:rPr>
                <w:rFonts w:ascii="Open Sans" w:hAnsi="Open Sans"/>
                <w:color w:val="auto"/>
              </w:rPr>
            </w:pPr>
            <w:r w:rsidRPr="007A0F41">
              <w:rPr>
                <w:rFonts w:ascii="Open Sans" w:hAnsi="Open Sans"/>
                <w:b/>
                <w:bCs/>
                <w:color w:val="auto"/>
              </w:rPr>
              <w:t xml:space="preserve">Level 2 </w:t>
            </w:r>
            <w:r w:rsidRPr="007A0F41">
              <w:rPr>
                <w:rFonts w:ascii="Open Sans" w:hAnsi="Open Sans"/>
                <w:color w:val="auto"/>
              </w:rPr>
              <w:t xml:space="preserve">- Two Yearly </w:t>
            </w:r>
          </w:p>
        </w:tc>
      </w:tr>
      <w:tr w:rsidR="007B398B" w:rsidRPr="007A0F41" w14:paraId="1F855973" w14:textId="77777777" w:rsidTr="009223EC">
        <w:tc>
          <w:tcPr>
            <w:tcW w:w="4248" w:type="dxa"/>
          </w:tcPr>
          <w:p w14:paraId="1B5F06DE" w14:textId="77777777" w:rsidR="007B398B" w:rsidRPr="007A0F41" w:rsidRDefault="007B398B" w:rsidP="009223EC">
            <w:pPr>
              <w:jc w:val="both"/>
              <w:rPr>
                <w:rFonts w:ascii="Open Sans" w:hAnsi="Open Sans"/>
                <w:b/>
                <w:bCs/>
                <w:color w:val="auto"/>
              </w:rPr>
            </w:pPr>
            <w:r w:rsidRPr="007A0F41">
              <w:rPr>
                <w:rFonts w:ascii="Open Sans" w:hAnsi="Open Sans"/>
                <w:b/>
                <w:bCs/>
                <w:color w:val="auto"/>
              </w:rPr>
              <w:t xml:space="preserve">Preventing Radicalisation </w:t>
            </w:r>
          </w:p>
          <w:p w14:paraId="27974393" w14:textId="77777777" w:rsidR="007B398B" w:rsidRPr="007A0F41" w:rsidRDefault="007B398B" w:rsidP="009223EC">
            <w:pPr>
              <w:jc w:val="both"/>
              <w:rPr>
                <w:rFonts w:ascii="Open Sans" w:hAnsi="Open Sans"/>
                <w:b/>
                <w:bCs/>
                <w:color w:val="auto"/>
              </w:rPr>
            </w:pPr>
            <w:r w:rsidRPr="007A0F41">
              <w:rPr>
                <w:rFonts w:ascii="Open Sans" w:hAnsi="Open Sans"/>
                <w:color w:val="auto"/>
              </w:rPr>
              <w:t>(</w:t>
            </w:r>
            <w:r w:rsidRPr="007A0F41">
              <w:rPr>
                <w:rFonts w:ascii="Open Sans" w:hAnsi="Open Sans"/>
                <w:b/>
                <w:bCs/>
                <w:color w:val="auto"/>
              </w:rPr>
              <w:t>Basic Prevent Awareness</w:t>
            </w:r>
            <w:r w:rsidRPr="007A0F41">
              <w:rPr>
                <w:rFonts w:ascii="Open Sans" w:hAnsi="Open Sans"/>
                <w:color w:val="auto"/>
              </w:rPr>
              <w:t xml:space="preserve">: </w:t>
            </w:r>
            <w:r w:rsidRPr="007A0F41">
              <w:rPr>
                <w:rFonts w:ascii="Open Sans" w:hAnsi="Open Sans"/>
                <w:i/>
                <w:iCs/>
                <w:color w:val="auto"/>
              </w:rPr>
              <w:t>All clinical and non-clinical persons that have contact with adults, children, and young people and/ or parents/carers</w:t>
            </w:r>
            <w:r w:rsidRPr="007A0F41">
              <w:rPr>
                <w:rFonts w:ascii="Open Sans" w:hAnsi="Open Sans"/>
                <w:b/>
                <w:bCs/>
                <w:color w:val="auto"/>
              </w:rPr>
              <w:t xml:space="preserve"> </w:t>
            </w:r>
          </w:p>
          <w:p w14:paraId="71081878" w14:textId="77777777" w:rsidR="007B398B" w:rsidRPr="007A0F41" w:rsidRDefault="007B398B" w:rsidP="009223EC">
            <w:pPr>
              <w:jc w:val="both"/>
              <w:rPr>
                <w:rFonts w:ascii="Open Sans" w:hAnsi="Open Sans"/>
                <w:color w:val="auto"/>
              </w:rPr>
            </w:pPr>
            <w:r w:rsidRPr="007A0F41">
              <w:rPr>
                <w:rFonts w:ascii="Open Sans" w:hAnsi="Open Sans"/>
                <w:b/>
                <w:bCs/>
                <w:color w:val="auto"/>
              </w:rPr>
              <w:t>Prevent Awareness</w:t>
            </w:r>
            <w:r w:rsidRPr="007A0F41">
              <w:rPr>
                <w:rFonts w:ascii="Open Sans" w:hAnsi="Open Sans"/>
                <w:color w:val="auto"/>
              </w:rPr>
              <w:t xml:space="preserve">: </w:t>
            </w:r>
            <w:r w:rsidRPr="007A0F41">
              <w:rPr>
                <w:rFonts w:ascii="Open Sans" w:hAnsi="Open Sans"/>
                <w:i/>
                <w:iCs/>
                <w:color w:val="auto"/>
              </w:rPr>
              <w:t xml:space="preserve">All staff who could potentially contribute to assessing, planning, intervening, and evaluating the </w:t>
            </w:r>
            <w:r w:rsidRPr="007A0F41">
              <w:rPr>
                <w:rFonts w:ascii="Open Sans" w:hAnsi="Open Sans"/>
                <w:i/>
                <w:iCs/>
                <w:color w:val="auto"/>
              </w:rPr>
              <w:lastRenderedPageBreak/>
              <w:t>needs of an adult or child where there are safeguarding concerns.)</w:t>
            </w:r>
          </w:p>
        </w:tc>
        <w:tc>
          <w:tcPr>
            <w:tcW w:w="2268" w:type="dxa"/>
          </w:tcPr>
          <w:p w14:paraId="5E9FAB07" w14:textId="77777777" w:rsidR="007B398B" w:rsidRPr="007A0F41" w:rsidRDefault="007B398B" w:rsidP="009223EC">
            <w:pPr>
              <w:rPr>
                <w:rFonts w:ascii="Open Sans" w:hAnsi="Open Sans"/>
                <w:color w:val="auto"/>
              </w:rPr>
            </w:pPr>
            <w:r w:rsidRPr="007A0F41">
              <w:rPr>
                <w:rFonts w:ascii="Open Sans" w:hAnsi="Open Sans"/>
                <w:b/>
                <w:bCs/>
                <w:color w:val="auto"/>
              </w:rPr>
              <w:lastRenderedPageBreak/>
              <w:t>Basic Prevent</w:t>
            </w:r>
            <w:r w:rsidRPr="007A0F41">
              <w:rPr>
                <w:rFonts w:ascii="Open Sans" w:hAnsi="Open Sans"/>
                <w:color w:val="auto"/>
              </w:rPr>
              <w:t xml:space="preserve"> Online/In person</w:t>
            </w:r>
          </w:p>
          <w:p w14:paraId="2E711A10" w14:textId="77777777" w:rsidR="007B398B" w:rsidRPr="007A0F41" w:rsidRDefault="007B398B" w:rsidP="009223EC">
            <w:pPr>
              <w:jc w:val="both"/>
              <w:rPr>
                <w:rFonts w:ascii="Open Sans" w:hAnsi="Open Sans"/>
                <w:b/>
                <w:bCs/>
                <w:color w:val="auto"/>
              </w:rPr>
            </w:pPr>
          </w:p>
          <w:p w14:paraId="4401AE94" w14:textId="77777777" w:rsidR="007B398B" w:rsidRPr="007A0F41" w:rsidRDefault="007B398B" w:rsidP="009223EC">
            <w:pPr>
              <w:jc w:val="both"/>
              <w:rPr>
                <w:rFonts w:ascii="Open Sans" w:hAnsi="Open Sans"/>
                <w:b/>
                <w:bCs/>
                <w:color w:val="auto"/>
              </w:rPr>
            </w:pPr>
          </w:p>
          <w:p w14:paraId="0F934AA5" w14:textId="77777777" w:rsidR="007B398B" w:rsidRPr="007A0F41" w:rsidRDefault="007B398B" w:rsidP="009223EC">
            <w:pPr>
              <w:jc w:val="both"/>
              <w:rPr>
                <w:rFonts w:ascii="Open Sans" w:hAnsi="Open Sans"/>
                <w:b/>
                <w:bCs/>
                <w:color w:val="auto"/>
              </w:rPr>
            </w:pPr>
          </w:p>
          <w:p w14:paraId="20A35E7B" w14:textId="77777777" w:rsidR="007B398B" w:rsidRPr="007A0F41" w:rsidRDefault="007B398B" w:rsidP="009223EC">
            <w:pPr>
              <w:jc w:val="both"/>
              <w:rPr>
                <w:rFonts w:ascii="Open Sans" w:hAnsi="Open Sans"/>
                <w:color w:val="auto"/>
              </w:rPr>
            </w:pPr>
            <w:r w:rsidRPr="007A0F41">
              <w:rPr>
                <w:rFonts w:ascii="Open Sans" w:hAnsi="Open Sans"/>
                <w:b/>
                <w:bCs/>
                <w:color w:val="auto"/>
              </w:rPr>
              <w:t>Prevent Awareness</w:t>
            </w:r>
            <w:r w:rsidRPr="007A0F41">
              <w:rPr>
                <w:rFonts w:ascii="Open Sans" w:hAnsi="Open Sans"/>
                <w:color w:val="auto"/>
              </w:rPr>
              <w:t xml:space="preserve"> </w:t>
            </w:r>
          </w:p>
          <w:p w14:paraId="366C538D" w14:textId="77777777" w:rsidR="007B398B" w:rsidRPr="007A0F41" w:rsidRDefault="007B398B" w:rsidP="009223EC">
            <w:pPr>
              <w:rPr>
                <w:rFonts w:ascii="Open Sans" w:hAnsi="Open Sans"/>
                <w:color w:val="auto"/>
              </w:rPr>
            </w:pPr>
            <w:r w:rsidRPr="007A0F41">
              <w:rPr>
                <w:rFonts w:ascii="Open Sans" w:hAnsi="Open Sans"/>
                <w:color w:val="auto"/>
              </w:rPr>
              <w:lastRenderedPageBreak/>
              <w:t>In person / workshop</w:t>
            </w:r>
          </w:p>
        </w:tc>
        <w:tc>
          <w:tcPr>
            <w:tcW w:w="2500" w:type="dxa"/>
          </w:tcPr>
          <w:p w14:paraId="74CE0AE8" w14:textId="77777777" w:rsidR="007B398B" w:rsidRPr="007A0F41" w:rsidRDefault="007B398B" w:rsidP="009223EC">
            <w:pPr>
              <w:jc w:val="both"/>
              <w:rPr>
                <w:rFonts w:ascii="Open Sans" w:hAnsi="Open Sans"/>
                <w:color w:val="auto"/>
              </w:rPr>
            </w:pPr>
            <w:r w:rsidRPr="007A0F41">
              <w:rPr>
                <w:rFonts w:ascii="Open Sans" w:hAnsi="Open Sans"/>
                <w:color w:val="auto"/>
              </w:rPr>
              <w:lastRenderedPageBreak/>
              <w:t>Three Yearly</w:t>
            </w:r>
          </w:p>
        </w:tc>
      </w:tr>
      <w:tr w:rsidR="007B398B" w:rsidRPr="007A0F41" w14:paraId="21D5A095" w14:textId="77777777" w:rsidTr="009223EC">
        <w:tc>
          <w:tcPr>
            <w:tcW w:w="4248" w:type="dxa"/>
          </w:tcPr>
          <w:p w14:paraId="59C54B4C" w14:textId="77777777" w:rsidR="007B398B" w:rsidRPr="007A0F41" w:rsidRDefault="007B398B" w:rsidP="009223EC">
            <w:pPr>
              <w:rPr>
                <w:rFonts w:ascii="Open Sans" w:hAnsi="Open Sans"/>
                <w:b/>
                <w:bCs/>
                <w:color w:val="auto"/>
              </w:rPr>
            </w:pPr>
            <w:r w:rsidRPr="007A0F41">
              <w:rPr>
                <w:rFonts w:ascii="Open Sans" w:hAnsi="Open Sans"/>
                <w:b/>
                <w:bCs/>
                <w:color w:val="auto"/>
              </w:rPr>
              <w:t>Resuscitation</w:t>
            </w:r>
          </w:p>
          <w:p w14:paraId="00E67722" w14:textId="77777777" w:rsidR="007B398B" w:rsidRPr="007A0F41" w:rsidRDefault="007B398B" w:rsidP="009223EC">
            <w:pPr>
              <w:rPr>
                <w:rFonts w:ascii="Open Sans" w:hAnsi="Open Sans"/>
                <w:i/>
                <w:iCs/>
                <w:color w:val="auto"/>
              </w:rPr>
            </w:pPr>
            <w:r w:rsidRPr="007A0F41">
              <w:rPr>
                <w:rFonts w:ascii="Open Sans" w:hAnsi="Open Sans"/>
                <w:color w:val="auto"/>
              </w:rPr>
              <w:t>(</w:t>
            </w:r>
            <w:r w:rsidRPr="007A0F41">
              <w:rPr>
                <w:rFonts w:ascii="Open Sans" w:hAnsi="Open Sans"/>
                <w:b/>
                <w:bCs/>
                <w:i/>
                <w:iCs/>
                <w:color w:val="auto"/>
              </w:rPr>
              <w:t>Level 1</w:t>
            </w:r>
            <w:r w:rsidRPr="007A0F41">
              <w:rPr>
                <w:rFonts w:ascii="Open Sans" w:hAnsi="Open Sans"/>
                <w:i/>
                <w:iCs/>
                <w:color w:val="auto"/>
              </w:rPr>
              <w:t xml:space="preserve"> Non-clinical Persons, </w:t>
            </w:r>
          </w:p>
          <w:p w14:paraId="247502A2" w14:textId="77777777" w:rsidR="007B398B" w:rsidRPr="007A0F41" w:rsidRDefault="007B398B" w:rsidP="009223EC">
            <w:pPr>
              <w:rPr>
                <w:rFonts w:ascii="Open Sans" w:hAnsi="Open Sans"/>
                <w:i/>
                <w:iCs/>
                <w:color w:val="auto"/>
              </w:rPr>
            </w:pPr>
            <w:r w:rsidRPr="007A0F41">
              <w:rPr>
                <w:rFonts w:ascii="Open Sans" w:hAnsi="Open Sans"/>
                <w:b/>
                <w:bCs/>
                <w:i/>
                <w:iCs/>
                <w:color w:val="auto"/>
              </w:rPr>
              <w:t>Level 2</w:t>
            </w:r>
            <w:r w:rsidRPr="007A0F41">
              <w:rPr>
                <w:rFonts w:ascii="Open Sans" w:hAnsi="Open Sans"/>
                <w:i/>
                <w:iCs/>
                <w:color w:val="auto"/>
              </w:rPr>
              <w:t xml:space="preserve"> Direct clinical persons, </w:t>
            </w:r>
          </w:p>
          <w:p w14:paraId="37F2CBEF" w14:textId="77777777" w:rsidR="007B398B" w:rsidRPr="007A0F41" w:rsidRDefault="007B398B" w:rsidP="009223EC">
            <w:pPr>
              <w:rPr>
                <w:rFonts w:ascii="Open Sans" w:hAnsi="Open Sans"/>
                <w:color w:val="auto"/>
              </w:rPr>
            </w:pPr>
            <w:r w:rsidRPr="007A0F41">
              <w:rPr>
                <w:rFonts w:ascii="Open Sans" w:hAnsi="Open Sans"/>
                <w:b/>
                <w:bCs/>
                <w:i/>
                <w:iCs/>
                <w:color w:val="auto"/>
              </w:rPr>
              <w:t>Level 3</w:t>
            </w:r>
            <w:r w:rsidRPr="007A0F41">
              <w:rPr>
                <w:rFonts w:ascii="Open Sans" w:hAnsi="Open Sans"/>
                <w:i/>
                <w:iCs/>
                <w:color w:val="auto"/>
              </w:rPr>
              <w:t xml:space="preserve"> participants of the resuscitation team)</w:t>
            </w:r>
          </w:p>
        </w:tc>
        <w:tc>
          <w:tcPr>
            <w:tcW w:w="2268" w:type="dxa"/>
          </w:tcPr>
          <w:p w14:paraId="78864EF3" w14:textId="77777777" w:rsidR="007B398B" w:rsidRPr="007A0F41" w:rsidRDefault="007B398B" w:rsidP="009223EC">
            <w:pPr>
              <w:jc w:val="both"/>
              <w:rPr>
                <w:rFonts w:ascii="Open Sans" w:hAnsi="Open Sans"/>
                <w:color w:val="auto"/>
              </w:rPr>
            </w:pPr>
            <w:r w:rsidRPr="007A0F41">
              <w:rPr>
                <w:rFonts w:ascii="Open Sans" w:hAnsi="Open Sans"/>
                <w:b/>
                <w:bCs/>
                <w:color w:val="auto"/>
              </w:rPr>
              <w:t>Level 1</w:t>
            </w:r>
            <w:r w:rsidRPr="007A0F41">
              <w:rPr>
                <w:rFonts w:ascii="Open Sans" w:hAnsi="Open Sans"/>
                <w:color w:val="auto"/>
              </w:rPr>
              <w:t xml:space="preserve"> Online/In person</w:t>
            </w:r>
          </w:p>
          <w:p w14:paraId="538FAE92" w14:textId="77777777" w:rsidR="007B398B" w:rsidRPr="007A0F41" w:rsidRDefault="007B398B" w:rsidP="009223EC">
            <w:pPr>
              <w:jc w:val="both"/>
              <w:rPr>
                <w:rFonts w:ascii="Open Sans" w:hAnsi="Open Sans"/>
                <w:color w:val="auto"/>
              </w:rPr>
            </w:pPr>
            <w:r w:rsidRPr="007A0F41">
              <w:rPr>
                <w:rFonts w:ascii="Open Sans" w:hAnsi="Open Sans"/>
                <w:b/>
                <w:bCs/>
                <w:color w:val="auto"/>
              </w:rPr>
              <w:t>Level 2/3</w:t>
            </w:r>
            <w:r w:rsidRPr="007A0F41">
              <w:rPr>
                <w:rFonts w:ascii="Open Sans" w:hAnsi="Open Sans"/>
                <w:color w:val="auto"/>
              </w:rPr>
              <w:t xml:space="preserve"> in person</w:t>
            </w:r>
          </w:p>
        </w:tc>
        <w:tc>
          <w:tcPr>
            <w:tcW w:w="2500" w:type="dxa"/>
          </w:tcPr>
          <w:p w14:paraId="4A28FF44" w14:textId="77777777" w:rsidR="007B398B" w:rsidRPr="007A0F41" w:rsidRDefault="007B398B" w:rsidP="009223EC">
            <w:pPr>
              <w:jc w:val="both"/>
              <w:rPr>
                <w:rFonts w:ascii="Open Sans" w:hAnsi="Open Sans"/>
                <w:color w:val="auto"/>
              </w:rPr>
            </w:pPr>
            <w:r w:rsidRPr="007A0F41">
              <w:rPr>
                <w:rFonts w:ascii="Open Sans" w:hAnsi="Open Sans"/>
                <w:color w:val="auto"/>
              </w:rPr>
              <w:t>Yearly</w:t>
            </w:r>
          </w:p>
        </w:tc>
      </w:tr>
      <w:tr w:rsidR="007B398B" w:rsidRPr="007B398B" w14:paraId="5FED731C" w14:textId="77777777" w:rsidTr="009223EC">
        <w:tc>
          <w:tcPr>
            <w:tcW w:w="4248" w:type="dxa"/>
          </w:tcPr>
          <w:p w14:paraId="1B7E358B" w14:textId="77777777" w:rsidR="007B398B" w:rsidRPr="007A0F41" w:rsidRDefault="007B398B" w:rsidP="009223EC">
            <w:pPr>
              <w:jc w:val="both"/>
              <w:rPr>
                <w:rFonts w:ascii="Open Sans" w:hAnsi="Open Sans"/>
                <w:b/>
                <w:bCs/>
                <w:color w:val="auto"/>
              </w:rPr>
            </w:pPr>
            <w:r w:rsidRPr="007A0F41">
              <w:rPr>
                <w:rFonts w:ascii="Open Sans" w:hAnsi="Open Sans"/>
                <w:b/>
                <w:bCs/>
                <w:color w:val="auto"/>
              </w:rPr>
              <w:t xml:space="preserve">Safeguarding Adults </w:t>
            </w:r>
          </w:p>
          <w:p w14:paraId="53D8DEED" w14:textId="77777777" w:rsidR="007B398B" w:rsidRPr="007A0F41" w:rsidRDefault="007B398B" w:rsidP="009223EC">
            <w:pPr>
              <w:jc w:val="both"/>
              <w:rPr>
                <w:rFonts w:ascii="Open Sans" w:hAnsi="Open Sans"/>
                <w:i/>
                <w:iCs/>
                <w:color w:val="auto"/>
              </w:rPr>
            </w:pPr>
            <w:r w:rsidRPr="007A0F41">
              <w:rPr>
                <w:rFonts w:ascii="Open Sans" w:hAnsi="Open Sans"/>
                <w:i/>
                <w:iCs/>
                <w:color w:val="auto"/>
              </w:rPr>
              <w:t>(</w:t>
            </w:r>
            <w:r w:rsidRPr="007A0F41">
              <w:rPr>
                <w:rFonts w:ascii="Open Sans" w:hAnsi="Open Sans"/>
                <w:b/>
                <w:bCs/>
                <w:i/>
                <w:iCs/>
                <w:color w:val="auto"/>
              </w:rPr>
              <w:t>Level 1</w:t>
            </w:r>
            <w:r w:rsidRPr="007A0F41">
              <w:rPr>
                <w:rFonts w:ascii="Open Sans" w:hAnsi="Open Sans"/>
                <w:i/>
                <w:iCs/>
                <w:color w:val="auto"/>
              </w:rPr>
              <w:t xml:space="preserve"> All persons in health care setting, </w:t>
            </w:r>
          </w:p>
          <w:p w14:paraId="41ED043D" w14:textId="77777777" w:rsidR="007B398B" w:rsidRPr="007A0F41" w:rsidRDefault="007B398B" w:rsidP="009223EC">
            <w:pPr>
              <w:rPr>
                <w:rFonts w:ascii="Open Sans" w:hAnsi="Open Sans"/>
                <w:i/>
                <w:iCs/>
                <w:color w:val="auto"/>
              </w:rPr>
            </w:pPr>
            <w:r w:rsidRPr="007A0F41">
              <w:rPr>
                <w:rFonts w:ascii="Open Sans" w:hAnsi="Open Sans"/>
                <w:b/>
                <w:bCs/>
                <w:i/>
                <w:iCs/>
                <w:color w:val="auto"/>
              </w:rPr>
              <w:t>Level 2</w:t>
            </w:r>
            <w:r w:rsidRPr="007A0F41">
              <w:rPr>
                <w:rFonts w:ascii="Open Sans" w:hAnsi="Open Sans"/>
                <w:i/>
                <w:iCs/>
                <w:color w:val="auto"/>
              </w:rPr>
              <w:t xml:space="preserve"> All practitioners who are in regular contact with the client, families, carers or the public </w:t>
            </w:r>
          </w:p>
          <w:p w14:paraId="3CC85F58" w14:textId="77777777" w:rsidR="007B398B" w:rsidRPr="007A0F41" w:rsidRDefault="007B398B" w:rsidP="009223EC">
            <w:pPr>
              <w:jc w:val="both"/>
              <w:rPr>
                <w:rFonts w:ascii="Open Sans" w:hAnsi="Open Sans"/>
                <w:color w:val="auto"/>
              </w:rPr>
            </w:pPr>
            <w:r w:rsidRPr="007A0F41">
              <w:rPr>
                <w:rFonts w:ascii="Open Sans" w:hAnsi="Open Sans"/>
                <w:b/>
                <w:bCs/>
                <w:i/>
                <w:iCs/>
                <w:color w:val="auto"/>
              </w:rPr>
              <w:t>Level 3</w:t>
            </w:r>
            <w:r w:rsidRPr="007A0F41">
              <w:rPr>
                <w:rFonts w:ascii="Open Sans" w:hAnsi="Open Sans"/>
                <w:i/>
                <w:iCs/>
                <w:color w:val="auto"/>
              </w:rPr>
              <w:t xml:space="preserve"> The safeguarding lead plus all registered healthcare professionals who engage in assessing, planning, intervening, and evaluating the needs of adults where there are safeguarding concerns)</w:t>
            </w:r>
          </w:p>
        </w:tc>
        <w:tc>
          <w:tcPr>
            <w:tcW w:w="2268" w:type="dxa"/>
          </w:tcPr>
          <w:p w14:paraId="6DFE7BDF" w14:textId="77777777" w:rsidR="007B398B" w:rsidRPr="007A0F41" w:rsidRDefault="007B398B" w:rsidP="009223EC">
            <w:pPr>
              <w:jc w:val="both"/>
              <w:rPr>
                <w:rFonts w:ascii="Open Sans" w:hAnsi="Open Sans"/>
                <w:color w:val="auto"/>
              </w:rPr>
            </w:pPr>
            <w:r w:rsidRPr="007A0F41">
              <w:rPr>
                <w:rFonts w:ascii="Open Sans" w:hAnsi="Open Sans"/>
                <w:color w:val="auto"/>
              </w:rPr>
              <w:t>Online/In Person</w:t>
            </w:r>
          </w:p>
        </w:tc>
        <w:tc>
          <w:tcPr>
            <w:tcW w:w="2500" w:type="dxa"/>
          </w:tcPr>
          <w:p w14:paraId="56E31019" w14:textId="77777777" w:rsidR="007B398B" w:rsidRPr="007B398B" w:rsidRDefault="007B398B" w:rsidP="009223EC">
            <w:pPr>
              <w:jc w:val="both"/>
              <w:rPr>
                <w:rFonts w:ascii="Open Sans" w:hAnsi="Open Sans"/>
                <w:color w:val="auto"/>
              </w:rPr>
            </w:pPr>
            <w:r w:rsidRPr="007A0F41">
              <w:rPr>
                <w:rFonts w:ascii="Open Sans" w:hAnsi="Open Sans"/>
                <w:color w:val="auto"/>
              </w:rPr>
              <w:t>Three Yearly</w:t>
            </w:r>
            <w:r w:rsidRPr="007B398B">
              <w:rPr>
                <w:rFonts w:ascii="Open Sans" w:hAnsi="Open Sans"/>
                <w:color w:val="auto"/>
              </w:rPr>
              <w:t xml:space="preserve"> </w:t>
            </w:r>
          </w:p>
        </w:tc>
      </w:tr>
      <w:tr w:rsidR="007B398B" w:rsidRPr="007B398B" w14:paraId="1593458E" w14:textId="77777777" w:rsidTr="009223EC">
        <w:tc>
          <w:tcPr>
            <w:tcW w:w="4248" w:type="dxa"/>
          </w:tcPr>
          <w:p w14:paraId="3365E5D2" w14:textId="77777777" w:rsidR="007B398B" w:rsidRPr="007A0F41" w:rsidRDefault="007B398B" w:rsidP="009223EC">
            <w:pPr>
              <w:jc w:val="both"/>
              <w:rPr>
                <w:rFonts w:ascii="Open Sans" w:hAnsi="Open Sans"/>
                <w:b/>
                <w:bCs/>
                <w:color w:val="auto"/>
              </w:rPr>
            </w:pPr>
            <w:r w:rsidRPr="007A0F41">
              <w:rPr>
                <w:rFonts w:ascii="Open Sans" w:hAnsi="Open Sans"/>
                <w:b/>
                <w:bCs/>
                <w:color w:val="auto"/>
              </w:rPr>
              <w:t xml:space="preserve">Safeguarding Children </w:t>
            </w:r>
          </w:p>
          <w:p w14:paraId="672E6B4C" w14:textId="77777777" w:rsidR="007B398B" w:rsidRPr="007A0F41" w:rsidRDefault="007B398B" w:rsidP="009223EC">
            <w:pPr>
              <w:jc w:val="both"/>
              <w:rPr>
                <w:rFonts w:ascii="Open Sans" w:hAnsi="Open Sans"/>
                <w:i/>
                <w:iCs/>
                <w:color w:val="auto"/>
              </w:rPr>
            </w:pPr>
            <w:r w:rsidRPr="007A0F41">
              <w:rPr>
                <w:rFonts w:ascii="Open Sans" w:hAnsi="Open Sans"/>
                <w:i/>
                <w:iCs/>
                <w:color w:val="auto"/>
              </w:rPr>
              <w:t>(</w:t>
            </w:r>
            <w:r w:rsidRPr="007A0F41">
              <w:rPr>
                <w:rFonts w:ascii="Open Sans" w:hAnsi="Open Sans"/>
                <w:b/>
                <w:bCs/>
                <w:i/>
                <w:iCs/>
                <w:color w:val="auto"/>
              </w:rPr>
              <w:t>Level 1</w:t>
            </w:r>
            <w:r w:rsidRPr="007A0F41">
              <w:rPr>
                <w:rFonts w:ascii="Open Sans" w:hAnsi="Open Sans"/>
                <w:i/>
                <w:iCs/>
                <w:color w:val="auto"/>
              </w:rPr>
              <w:t xml:space="preserve"> All persons in healthcare setting</w:t>
            </w:r>
          </w:p>
          <w:p w14:paraId="7AD743C8" w14:textId="77777777" w:rsidR="007B398B" w:rsidRPr="007A0F41" w:rsidRDefault="007B398B" w:rsidP="009223EC">
            <w:pPr>
              <w:jc w:val="both"/>
              <w:rPr>
                <w:rFonts w:ascii="Open Sans" w:hAnsi="Open Sans"/>
                <w:i/>
                <w:iCs/>
                <w:color w:val="auto"/>
              </w:rPr>
            </w:pPr>
            <w:r w:rsidRPr="007A0F41">
              <w:rPr>
                <w:rFonts w:ascii="Open Sans" w:hAnsi="Open Sans"/>
                <w:b/>
                <w:bCs/>
                <w:i/>
                <w:iCs/>
                <w:color w:val="auto"/>
              </w:rPr>
              <w:t>Level 2</w:t>
            </w:r>
            <w:r w:rsidRPr="007A0F41">
              <w:rPr>
                <w:rFonts w:ascii="Open Sans" w:hAnsi="Open Sans"/>
                <w:i/>
                <w:iCs/>
                <w:color w:val="auto"/>
              </w:rPr>
              <w:t xml:space="preserve"> All practitioners who are in regular contact with clients, families, carers, or the public </w:t>
            </w:r>
          </w:p>
          <w:p w14:paraId="2F50558E" w14:textId="77777777" w:rsidR="007B398B" w:rsidRPr="007A0F41" w:rsidRDefault="007B398B" w:rsidP="009223EC">
            <w:pPr>
              <w:jc w:val="both"/>
              <w:rPr>
                <w:rFonts w:ascii="Open Sans" w:hAnsi="Open Sans"/>
                <w:color w:val="auto"/>
              </w:rPr>
            </w:pPr>
            <w:r w:rsidRPr="007A0F41">
              <w:rPr>
                <w:rFonts w:ascii="Open Sans" w:hAnsi="Open Sans"/>
                <w:b/>
                <w:bCs/>
                <w:i/>
                <w:iCs/>
                <w:color w:val="auto"/>
              </w:rPr>
              <w:t>Level 3</w:t>
            </w:r>
            <w:r w:rsidRPr="007A0F41">
              <w:rPr>
                <w:rFonts w:ascii="Open Sans" w:hAnsi="Open Sans"/>
                <w:i/>
                <w:iCs/>
                <w:color w:val="auto"/>
              </w:rPr>
              <w:t xml:space="preserve"> The safeguarding lead plus all registered healthcare professionals who engage in assessing, planning, intervening, and evaluating the needs of adults where there are safeguarding concerns)</w:t>
            </w:r>
          </w:p>
        </w:tc>
        <w:tc>
          <w:tcPr>
            <w:tcW w:w="2268" w:type="dxa"/>
          </w:tcPr>
          <w:p w14:paraId="37EEF2D7" w14:textId="77777777" w:rsidR="007B398B" w:rsidRPr="007A0F41" w:rsidRDefault="007B398B" w:rsidP="009223EC">
            <w:pPr>
              <w:jc w:val="both"/>
              <w:rPr>
                <w:rFonts w:ascii="Open Sans" w:hAnsi="Open Sans"/>
                <w:color w:val="auto"/>
              </w:rPr>
            </w:pPr>
            <w:r w:rsidRPr="007A0F41">
              <w:rPr>
                <w:rFonts w:ascii="Open Sans" w:hAnsi="Open Sans"/>
                <w:b/>
                <w:bCs/>
                <w:color w:val="auto"/>
              </w:rPr>
              <w:t>Level 1 and 2</w:t>
            </w:r>
            <w:r w:rsidRPr="007A0F41">
              <w:rPr>
                <w:rFonts w:ascii="Open Sans" w:hAnsi="Open Sans"/>
                <w:color w:val="auto"/>
              </w:rPr>
              <w:t xml:space="preserve"> Online/In person</w:t>
            </w:r>
          </w:p>
          <w:p w14:paraId="64E6FC2B" w14:textId="77777777" w:rsidR="007B398B" w:rsidRPr="007A0F41" w:rsidRDefault="007B398B" w:rsidP="009223EC">
            <w:pPr>
              <w:jc w:val="both"/>
              <w:rPr>
                <w:rFonts w:ascii="Open Sans" w:hAnsi="Open Sans"/>
                <w:color w:val="auto"/>
              </w:rPr>
            </w:pPr>
            <w:r w:rsidRPr="007A0F41">
              <w:rPr>
                <w:rFonts w:ascii="Open Sans" w:hAnsi="Open Sans"/>
                <w:b/>
                <w:bCs/>
                <w:color w:val="auto"/>
              </w:rPr>
              <w:t>Level 3</w:t>
            </w:r>
            <w:r w:rsidRPr="007A0F41">
              <w:rPr>
                <w:rFonts w:ascii="Open Sans" w:hAnsi="Open Sans"/>
                <w:color w:val="auto"/>
              </w:rPr>
              <w:t xml:space="preserve"> Learning should be multi-disciplinary and inter-agency, including opportunities for personal reflection, scenario-based discussion, drawing on case studies etc.</w:t>
            </w:r>
          </w:p>
        </w:tc>
        <w:tc>
          <w:tcPr>
            <w:tcW w:w="2500" w:type="dxa"/>
          </w:tcPr>
          <w:p w14:paraId="0C64E434" w14:textId="77777777" w:rsidR="007B398B" w:rsidRPr="007B398B" w:rsidRDefault="007B398B" w:rsidP="009223EC">
            <w:pPr>
              <w:jc w:val="both"/>
              <w:rPr>
                <w:rFonts w:ascii="Open Sans" w:hAnsi="Open Sans"/>
                <w:color w:val="auto"/>
              </w:rPr>
            </w:pPr>
            <w:r w:rsidRPr="007B398B">
              <w:rPr>
                <w:rFonts w:ascii="Open Sans" w:hAnsi="Open Sans"/>
                <w:color w:val="auto"/>
              </w:rPr>
              <w:t xml:space="preserve">Three Yearly </w:t>
            </w:r>
          </w:p>
        </w:tc>
      </w:tr>
      <w:tr w:rsidR="00B06275" w:rsidRPr="007B398B" w14:paraId="65574A95" w14:textId="77777777" w:rsidTr="009223EC">
        <w:tc>
          <w:tcPr>
            <w:tcW w:w="4248" w:type="dxa"/>
          </w:tcPr>
          <w:p w14:paraId="0D484E93" w14:textId="77777777" w:rsidR="004B69B2" w:rsidRPr="00C81887" w:rsidRDefault="004B69B2" w:rsidP="004B69B2">
            <w:pPr>
              <w:jc w:val="both"/>
              <w:rPr>
                <w:rFonts w:ascii="Open Sans" w:hAnsi="Open Sans"/>
                <w:b/>
                <w:color w:val="auto"/>
              </w:rPr>
            </w:pPr>
            <w:r w:rsidRPr="00C81887">
              <w:rPr>
                <w:rFonts w:ascii="Open Sans" w:hAnsi="Open Sans"/>
                <w:b/>
                <w:color w:val="auto"/>
              </w:rPr>
              <w:t>The Oliver McGowan Mandatory Training on Learning Disability and Autism</w:t>
            </w:r>
          </w:p>
          <w:p w14:paraId="29FB15D3" w14:textId="77777777" w:rsidR="004B69B2" w:rsidRPr="004B69B2" w:rsidRDefault="004B69B2" w:rsidP="004B69B2">
            <w:pPr>
              <w:jc w:val="both"/>
              <w:rPr>
                <w:rFonts w:ascii="Open Sans" w:hAnsi="Open Sans"/>
                <w:bCs/>
                <w:i/>
                <w:iCs/>
                <w:color w:val="auto"/>
              </w:rPr>
            </w:pPr>
            <w:r w:rsidRPr="004B69B2">
              <w:rPr>
                <w:rFonts w:ascii="Open Sans" w:hAnsi="Open Sans"/>
                <w:bCs/>
                <w:i/>
                <w:iCs/>
                <w:color w:val="auto"/>
              </w:rPr>
              <w:t>Tier 1 - for staff who require general awareness of the support autistic people or people with a learning disability may need</w:t>
            </w:r>
          </w:p>
          <w:p w14:paraId="108D368D" w14:textId="208110E0" w:rsidR="00B06275" w:rsidRPr="007A0F41" w:rsidRDefault="004B69B2" w:rsidP="004B69B2">
            <w:pPr>
              <w:jc w:val="both"/>
              <w:rPr>
                <w:rFonts w:ascii="Open Sans" w:hAnsi="Open Sans"/>
                <w:b/>
                <w:bCs/>
                <w:color w:val="auto"/>
              </w:rPr>
            </w:pPr>
            <w:r w:rsidRPr="004B69B2">
              <w:rPr>
                <w:rFonts w:ascii="Open Sans" w:hAnsi="Open Sans"/>
                <w:bCs/>
                <w:i/>
                <w:iCs/>
                <w:color w:val="auto"/>
              </w:rPr>
              <w:t>Tier 2 - for staff who may need to provide care and support for autistic people or people with a learning disability.</w:t>
            </w:r>
          </w:p>
        </w:tc>
        <w:tc>
          <w:tcPr>
            <w:tcW w:w="2268" w:type="dxa"/>
          </w:tcPr>
          <w:p w14:paraId="137456AB" w14:textId="77777777" w:rsidR="00C81520" w:rsidRDefault="00C81520" w:rsidP="00C81520">
            <w:pPr>
              <w:jc w:val="both"/>
              <w:rPr>
                <w:rFonts w:ascii="Open Sans" w:hAnsi="Open Sans"/>
                <w:bCs/>
                <w:color w:val="auto"/>
              </w:rPr>
            </w:pPr>
            <w:r>
              <w:rPr>
                <w:rFonts w:ascii="Open Sans" w:hAnsi="Open Sans"/>
                <w:bCs/>
                <w:color w:val="auto"/>
              </w:rPr>
              <w:t>Tier 1 – online</w:t>
            </w:r>
          </w:p>
          <w:p w14:paraId="14726BBC" w14:textId="712DA719" w:rsidR="00B06275" w:rsidRPr="007A0F41" w:rsidRDefault="00C81520" w:rsidP="00C81520">
            <w:pPr>
              <w:jc w:val="both"/>
              <w:rPr>
                <w:rFonts w:ascii="Open Sans" w:hAnsi="Open Sans"/>
                <w:b/>
                <w:bCs/>
                <w:color w:val="auto"/>
              </w:rPr>
            </w:pPr>
            <w:r>
              <w:rPr>
                <w:rFonts w:ascii="Open Sans" w:hAnsi="Open Sans"/>
                <w:bCs/>
                <w:color w:val="auto"/>
              </w:rPr>
              <w:t>Tier 2 – online/in person</w:t>
            </w:r>
          </w:p>
        </w:tc>
        <w:tc>
          <w:tcPr>
            <w:tcW w:w="2500" w:type="dxa"/>
          </w:tcPr>
          <w:p w14:paraId="049BBABB" w14:textId="4C23E2B6" w:rsidR="00B06275" w:rsidRPr="007B398B" w:rsidRDefault="008601A2" w:rsidP="009223EC">
            <w:pPr>
              <w:jc w:val="both"/>
              <w:rPr>
                <w:rFonts w:ascii="Open Sans" w:hAnsi="Open Sans"/>
                <w:color w:val="auto"/>
              </w:rPr>
            </w:pPr>
            <w:r>
              <w:rPr>
                <w:rFonts w:ascii="Open Sans" w:hAnsi="Open Sans"/>
                <w:color w:val="auto"/>
              </w:rPr>
              <w:t>Awaiting code of practice to be published.</w:t>
            </w:r>
          </w:p>
        </w:tc>
      </w:tr>
      <w:bookmarkEnd w:id="9"/>
    </w:tbl>
    <w:p w14:paraId="4DE027EF" w14:textId="77777777" w:rsidR="007B398B" w:rsidRPr="007B398B" w:rsidRDefault="007B398B" w:rsidP="007B398B">
      <w:pPr>
        <w:jc w:val="both"/>
        <w:rPr>
          <w:rFonts w:ascii="Open Sans" w:hAnsi="Open Sans"/>
          <w:b/>
          <w:bCs/>
          <w:color w:val="auto"/>
          <w:highlight w:val="yellow"/>
        </w:rPr>
      </w:pPr>
    </w:p>
    <w:p w14:paraId="2B68E360" w14:textId="77777777" w:rsidR="007B398B" w:rsidRPr="007B398B" w:rsidRDefault="007B398B" w:rsidP="007B398B">
      <w:pPr>
        <w:jc w:val="both"/>
        <w:rPr>
          <w:rFonts w:ascii="Open Sans" w:hAnsi="Open Sans"/>
          <w:b/>
          <w:bCs/>
          <w:color w:val="auto"/>
        </w:rPr>
      </w:pPr>
      <w:r w:rsidRPr="007B398B">
        <w:rPr>
          <w:rFonts w:ascii="Open Sans" w:hAnsi="Open Sans"/>
          <w:b/>
          <w:bCs/>
          <w:color w:val="auto"/>
          <w:highlight w:val="yellow"/>
        </w:rPr>
        <w:t>[Bespoke as applicable to service]</w:t>
      </w:r>
    </w:p>
    <w:p w14:paraId="71E7B4C3" w14:textId="77777777" w:rsidR="007B398B" w:rsidRPr="003E5C7C" w:rsidRDefault="007B398B" w:rsidP="007B398B">
      <w:pPr>
        <w:jc w:val="both"/>
        <w:rPr>
          <w:rFonts w:ascii="Open Sans" w:hAnsi="Open Sans"/>
        </w:rPr>
      </w:pPr>
      <w:r w:rsidRPr="007B398B">
        <w:rPr>
          <w:rFonts w:ascii="Open Sans" w:hAnsi="Open Sans"/>
          <w:color w:val="auto"/>
        </w:rPr>
        <w:lastRenderedPageBreak/>
        <w:t xml:space="preserve">The Mandatory Training in </w:t>
      </w:r>
      <w:r w:rsidRPr="007B398B">
        <w:rPr>
          <w:rFonts w:ascii="Open Sans" w:hAnsi="Open Sans"/>
          <w:b/>
          <w:bCs/>
          <w:color w:val="auto"/>
        </w:rPr>
        <w:t>Table two</w:t>
      </w:r>
      <w:r w:rsidRPr="007B398B">
        <w:rPr>
          <w:rFonts w:ascii="Open Sans" w:hAnsi="Open Sans"/>
          <w:color w:val="auto"/>
        </w:rPr>
        <w:t xml:space="preserve"> is taken from Skills for Care Core Mandatory Training </w:t>
      </w:r>
      <w:hyperlink r:id="rId12" w:history="1">
        <w:r w:rsidRPr="003E5C7C">
          <w:rPr>
            <w:rStyle w:val="Hyperlink"/>
            <w:rFonts w:ascii="Open Sans" w:hAnsi="Open Sans"/>
          </w:rPr>
          <w:t>Core and mandatory training (skillsforcare.org.uk)</w:t>
        </w:r>
      </w:hyperlink>
    </w:p>
    <w:p w14:paraId="610E8357" w14:textId="77777777" w:rsidR="007B398B" w:rsidRPr="007B398B" w:rsidRDefault="007B398B" w:rsidP="007B398B">
      <w:pPr>
        <w:jc w:val="both"/>
        <w:rPr>
          <w:rFonts w:ascii="Open Sans" w:hAnsi="Open Sans"/>
          <w:b/>
          <w:bCs/>
          <w:color w:val="auto"/>
        </w:rPr>
      </w:pPr>
      <w:r w:rsidRPr="007B398B">
        <w:rPr>
          <w:rFonts w:ascii="Open Sans" w:hAnsi="Open Sans"/>
          <w:b/>
          <w:bCs/>
          <w:color w:val="auto"/>
        </w:rPr>
        <w:t xml:space="preserve">Table Two </w:t>
      </w:r>
    </w:p>
    <w:tbl>
      <w:tblPr>
        <w:tblStyle w:val="TableGrid"/>
        <w:tblW w:w="0" w:type="auto"/>
        <w:tblLook w:val="04A0" w:firstRow="1" w:lastRow="0" w:firstColumn="1" w:lastColumn="0" w:noHBand="0" w:noVBand="1"/>
      </w:tblPr>
      <w:tblGrid>
        <w:gridCol w:w="3397"/>
        <w:gridCol w:w="2613"/>
        <w:gridCol w:w="3006"/>
      </w:tblGrid>
      <w:tr w:rsidR="007B398B" w:rsidRPr="007B398B" w14:paraId="0BD16231" w14:textId="77777777" w:rsidTr="009223EC">
        <w:trPr>
          <w:trHeight w:val="558"/>
        </w:trPr>
        <w:tc>
          <w:tcPr>
            <w:tcW w:w="3397" w:type="dxa"/>
            <w:shd w:val="clear" w:color="auto" w:fill="B4C6E7" w:themeFill="accent1" w:themeFillTint="66"/>
            <w:vAlign w:val="center"/>
          </w:tcPr>
          <w:p w14:paraId="04D18D08" w14:textId="77777777" w:rsidR="007B398B" w:rsidRPr="007B398B" w:rsidRDefault="007B398B" w:rsidP="009223EC">
            <w:pPr>
              <w:jc w:val="center"/>
              <w:rPr>
                <w:rFonts w:ascii="Open Sans" w:hAnsi="Open Sans"/>
                <w:b/>
                <w:bCs/>
                <w:color w:val="auto"/>
              </w:rPr>
            </w:pPr>
            <w:r w:rsidRPr="007B398B">
              <w:rPr>
                <w:rFonts w:ascii="Open Sans" w:hAnsi="Open Sans"/>
                <w:b/>
                <w:bCs/>
                <w:color w:val="auto"/>
              </w:rPr>
              <w:t>Course</w:t>
            </w:r>
          </w:p>
        </w:tc>
        <w:tc>
          <w:tcPr>
            <w:tcW w:w="2613" w:type="dxa"/>
            <w:shd w:val="clear" w:color="auto" w:fill="B4C6E7" w:themeFill="accent1" w:themeFillTint="66"/>
            <w:vAlign w:val="center"/>
          </w:tcPr>
          <w:p w14:paraId="761C1903" w14:textId="77777777" w:rsidR="007B398B" w:rsidRPr="007B398B" w:rsidRDefault="007B398B" w:rsidP="009223EC">
            <w:pPr>
              <w:jc w:val="center"/>
              <w:rPr>
                <w:rFonts w:ascii="Open Sans" w:hAnsi="Open Sans"/>
                <w:b/>
                <w:bCs/>
                <w:color w:val="auto"/>
              </w:rPr>
            </w:pPr>
            <w:r w:rsidRPr="007B398B">
              <w:rPr>
                <w:rFonts w:ascii="Open Sans" w:hAnsi="Open Sans"/>
                <w:b/>
                <w:bCs/>
                <w:color w:val="auto"/>
              </w:rPr>
              <w:t>Mode of Delivery</w:t>
            </w:r>
          </w:p>
        </w:tc>
        <w:tc>
          <w:tcPr>
            <w:tcW w:w="3006" w:type="dxa"/>
            <w:shd w:val="clear" w:color="auto" w:fill="B4C6E7" w:themeFill="accent1" w:themeFillTint="66"/>
            <w:vAlign w:val="center"/>
          </w:tcPr>
          <w:p w14:paraId="2EF86F44" w14:textId="77777777" w:rsidR="007B398B" w:rsidRPr="007B398B" w:rsidRDefault="007B398B" w:rsidP="009223EC">
            <w:pPr>
              <w:jc w:val="center"/>
              <w:rPr>
                <w:rFonts w:ascii="Open Sans" w:hAnsi="Open Sans"/>
                <w:b/>
                <w:bCs/>
                <w:color w:val="auto"/>
              </w:rPr>
            </w:pPr>
            <w:r w:rsidRPr="007B398B">
              <w:rPr>
                <w:rFonts w:ascii="Open Sans" w:hAnsi="Open Sans"/>
                <w:b/>
                <w:bCs/>
                <w:color w:val="auto"/>
              </w:rPr>
              <w:t>Frequency of Training</w:t>
            </w:r>
          </w:p>
        </w:tc>
      </w:tr>
      <w:tr w:rsidR="007B398B" w:rsidRPr="007B398B" w14:paraId="1CBBA2EE" w14:textId="77777777" w:rsidTr="009223EC">
        <w:tc>
          <w:tcPr>
            <w:tcW w:w="3397" w:type="dxa"/>
          </w:tcPr>
          <w:p w14:paraId="7AB0A725" w14:textId="77777777" w:rsidR="007B398B" w:rsidRPr="007B398B" w:rsidRDefault="007B398B" w:rsidP="009223EC">
            <w:pPr>
              <w:jc w:val="both"/>
              <w:rPr>
                <w:rFonts w:ascii="Open Sans" w:hAnsi="Open Sans"/>
                <w:color w:val="auto"/>
              </w:rPr>
            </w:pPr>
            <w:r w:rsidRPr="007B398B">
              <w:rPr>
                <w:rFonts w:ascii="Open Sans" w:hAnsi="Open Sans"/>
                <w:color w:val="auto"/>
              </w:rPr>
              <w:t xml:space="preserve">First Aid </w:t>
            </w:r>
          </w:p>
        </w:tc>
        <w:tc>
          <w:tcPr>
            <w:tcW w:w="2613" w:type="dxa"/>
          </w:tcPr>
          <w:p w14:paraId="6609433B"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0C6513F7"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0CDCCB38" w14:textId="77777777" w:rsidTr="009223EC">
        <w:tc>
          <w:tcPr>
            <w:tcW w:w="3397" w:type="dxa"/>
          </w:tcPr>
          <w:p w14:paraId="656640C7" w14:textId="77777777" w:rsidR="007B398B" w:rsidRPr="007B398B" w:rsidRDefault="007B398B" w:rsidP="009223EC">
            <w:pPr>
              <w:jc w:val="both"/>
              <w:rPr>
                <w:rFonts w:ascii="Open Sans" w:hAnsi="Open Sans"/>
                <w:color w:val="auto"/>
              </w:rPr>
            </w:pPr>
            <w:r w:rsidRPr="007B398B">
              <w:rPr>
                <w:rFonts w:ascii="Open Sans" w:hAnsi="Open Sans"/>
                <w:color w:val="auto"/>
              </w:rPr>
              <w:t>Privacy and Dignity</w:t>
            </w:r>
          </w:p>
        </w:tc>
        <w:tc>
          <w:tcPr>
            <w:tcW w:w="2613" w:type="dxa"/>
          </w:tcPr>
          <w:p w14:paraId="1ECFF49A"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2AE77769"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37CF8905" w14:textId="77777777" w:rsidTr="009223EC">
        <w:tc>
          <w:tcPr>
            <w:tcW w:w="3397" w:type="dxa"/>
          </w:tcPr>
          <w:p w14:paraId="0D6CCF2E" w14:textId="77777777" w:rsidR="007B398B" w:rsidRPr="007B398B" w:rsidRDefault="007B398B" w:rsidP="009223EC">
            <w:pPr>
              <w:jc w:val="both"/>
              <w:rPr>
                <w:rFonts w:ascii="Open Sans" w:hAnsi="Open Sans"/>
                <w:color w:val="auto"/>
              </w:rPr>
            </w:pPr>
            <w:r w:rsidRPr="007B398B">
              <w:rPr>
                <w:rFonts w:ascii="Open Sans" w:hAnsi="Open Sans"/>
                <w:color w:val="auto"/>
              </w:rPr>
              <w:t>Communication</w:t>
            </w:r>
          </w:p>
        </w:tc>
        <w:tc>
          <w:tcPr>
            <w:tcW w:w="2613" w:type="dxa"/>
          </w:tcPr>
          <w:p w14:paraId="2254D527"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2B8210E9"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2CE9B47A" w14:textId="77777777" w:rsidTr="009223EC">
        <w:tc>
          <w:tcPr>
            <w:tcW w:w="3397" w:type="dxa"/>
          </w:tcPr>
          <w:p w14:paraId="2FC85E82" w14:textId="77777777" w:rsidR="007B398B" w:rsidRPr="007B398B" w:rsidRDefault="007B398B" w:rsidP="009223EC">
            <w:pPr>
              <w:jc w:val="both"/>
              <w:rPr>
                <w:rFonts w:ascii="Open Sans" w:hAnsi="Open Sans"/>
                <w:color w:val="auto"/>
              </w:rPr>
            </w:pPr>
            <w:r w:rsidRPr="007B398B">
              <w:rPr>
                <w:rFonts w:ascii="Open Sans" w:hAnsi="Open Sans"/>
                <w:color w:val="auto"/>
              </w:rPr>
              <w:t xml:space="preserve">Food Hygiene </w:t>
            </w:r>
          </w:p>
        </w:tc>
        <w:tc>
          <w:tcPr>
            <w:tcW w:w="2613" w:type="dxa"/>
          </w:tcPr>
          <w:p w14:paraId="34DE64F6"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52D412FF"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40766F57" w14:textId="77777777" w:rsidTr="009223EC">
        <w:tc>
          <w:tcPr>
            <w:tcW w:w="3397" w:type="dxa"/>
          </w:tcPr>
          <w:p w14:paraId="1CBD7F1E" w14:textId="77777777" w:rsidR="007B398B" w:rsidRPr="007B398B" w:rsidRDefault="007B398B" w:rsidP="009223EC">
            <w:pPr>
              <w:jc w:val="both"/>
              <w:rPr>
                <w:rFonts w:ascii="Open Sans" w:hAnsi="Open Sans"/>
                <w:color w:val="auto"/>
              </w:rPr>
            </w:pPr>
            <w:r w:rsidRPr="007B398B">
              <w:rPr>
                <w:rFonts w:ascii="Open Sans" w:hAnsi="Open Sans"/>
                <w:color w:val="auto"/>
              </w:rPr>
              <w:t>Medication Management</w:t>
            </w:r>
          </w:p>
        </w:tc>
        <w:tc>
          <w:tcPr>
            <w:tcW w:w="2613" w:type="dxa"/>
          </w:tcPr>
          <w:p w14:paraId="2CC270B9"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3A6B4658" w14:textId="77777777" w:rsidR="007B398B" w:rsidRPr="007B398B" w:rsidRDefault="007B398B" w:rsidP="009223EC">
            <w:pPr>
              <w:jc w:val="both"/>
              <w:rPr>
                <w:rFonts w:ascii="Open Sans" w:hAnsi="Open Sans"/>
                <w:color w:val="auto"/>
              </w:rPr>
            </w:pPr>
            <w:r w:rsidRPr="007B398B">
              <w:rPr>
                <w:rFonts w:ascii="Open Sans" w:hAnsi="Open Sans"/>
                <w:color w:val="auto"/>
              </w:rPr>
              <w:t>Annually</w:t>
            </w:r>
          </w:p>
        </w:tc>
      </w:tr>
      <w:tr w:rsidR="007B398B" w:rsidRPr="007B398B" w14:paraId="47A156FF" w14:textId="77777777" w:rsidTr="009223EC">
        <w:tc>
          <w:tcPr>
            <w:tcW w:w="3397" w:type="dxa"/>
          </w:tcPr>
          <w:p w14:paraId="1A9A407D" w14:textId="77777777" w:rsidR="007B398B" w:rsidRPr="007B398B" w:rsidRDefault="007B398B" w:rsidP="009223EC">
            <w:pPr>
              <w:jc w:val="both"/>
              <w:rPr>
                <w:rFonts w:ascii="Open Sans" w:hAnsi="Open Sans"/>
                <w:color w:val="auto"/>
              </w:rPr>
            </w:pPr>
            <w:r w:rsidRPr="007B398B">
              <w:rPr>
                <w:rFonts w:ascii="Open Sans" w:hAnsi="Open Sans"/>
                <w:color w:val="auto"/>
              </w:rPr>
              <w:t>Mental Capacity and DoLS</w:t>
            </w:r>
          </w:p>
        </w:tc>
        <w:tc>
          <w:tcPr>
            <w:tcW w:w="2613" w:type="dxa"/>
          </w:tcPr>
          <w:p w14:paraId="2AA8B3C2"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2504E3BC"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64985674" w14:textId="77777777" w:rsidTr="009223EC">
        <w:tc>
          <w:tcPr>
            <w:tcW w:w="3397" w:type="dxa"/>
          </w:tcPr>
          <w:p w14:paraId="13935B37" w14:textId="77777777" w:rsidR="007B398B" w:rsidRPr="007B398B" w:rsidRDefault="007B398B" w:rsidP="009223EC">
            <w:pPr>
              <w:jc w:val="both"/>
              <w:rPr>
                <w:rFonts w:ascii="Open Sans" w:hAnsi="Open Sans"/>
                <w:color w:val="auto"/>
              </w:rPr>
            </w:pPr>
            <w:r w:rsidRPr="007B398B">
              <w:rPr>
                <w:rFonts w:ascii="Open Sans" w:hAnsi="Open Sans"/>
                <w:color w:val="auto"/>
              </w:rPr>
              <w:t>Nutrition and Hydration</w:t>
            </w:r>
          </w:p>
        </w:tc>
        <w:tc>
          <w:tcPr>
            <w:tcW w:w="2613" w:type="dxa"/>
          </w:tcPr>
          <w:p w14:paraId="171F1A02"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1F358E14"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09A61858" w14:textId="77777777" w:rsidTr="009223EC">
        <w:tc>
          <w:tcPr>
            <w:tcW w:w="3397" w:type="dxa"/>
          </w:tcPr>
          <w:p w14:paraId="43397B07" w14:textId="77777777" w:rsidR="007B398B" w:rsidRPr="007B398B" w:rsidRDefault="007B398B" w:rsidP="009223EC">
            <w:pPr>
              <w:jc w:val="both"/>
              <w:rPr>
                <w:rFonts w:ascii="Open Sans" w:hAnsi="Open Sans"/>
                <w:color w:val="auto"/>
              </w:rPr>
            </w:pPr>
            <w:r w:rsidRPr="007B398B">
              <w:rPr>
                <w:rFonts w:ascii="Open Sans" w:hAnsi="Open Sans"/>
                <w:color w:val="auto"/>
              </w:rPr>
              <w:t>Person-Centred Care</w:t>
            </w:r>
          </w:p>
        </w:tc>
        <w:tc>
          <w:tcPr>
            <w:tcW w:w="2613" w:type="dxa"/>
          </w:tcPr>
          <w:p w14:paraId="0F31A20C"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7E226C6A"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6C3FB953" w14:textId="77777777" w:rsidTr="009223EC">
        <w:tc>
          <w:tcPr>
            <w:tcW w:w="3397" w:type="dxa"/>
          </w:tcPr>
          <w:p w14:paraId="4400A8EF" w14:textId="77777777" w:rsidR="007B398B" w:rsidRPr="007B398B" w:rsidRDefault="007B398B" w:rsidP="009223EC">
            <w:pPr>
              <w:jc w:val="both"/>
              <w:rPr>
                <w:rFonts w:ascii="Open Sans" w:hAnsi="Open Sans"/>
                <w:color w:val="auto"/>
              </w:rPr>
            </w:pPr>
            <w:r w:rsidRPr="007B398B">
              <w:rPr>
                <w:rFonts w:ascii="Open Sans" w:hAnsi="Open Sans"/>
                <w:color w:val="auto"/>
              </w:rPr>
              <w:t>Oral health</w:t>
            </w:r>
          </w:p>
        </w:tc>
        <w:tc>
          <w:tcPr>
            <w:tcW w:w="2613" w:type="dxa"/>
          </w:tcPr>
          <w:p w14:paraId="685D9ECE" w14:textId="77777777" w:rsidR="007B398B" w:rsidRPr="007B398B" w:rsidRDefault="007B398B" w:rsidP="009223EC">
            <w:pPr>
              <w:jc w:val="both"/>
              <w:rPr>
                <w:rFonts w:ascii="Open Sans" w:hAnsi="Open Sans"/>
                <w:color w:val="auto"/>
              </w:rPr>
            </w:pPr>
            <w:r w:rsidRPr="007B398B">
              <w:rPr>
                <w:rFonts w:ascii="Open Sans" w:hAnsi="Open Sans"/>
                <w:color w:val="auto"/>
              </w:rPr>
              <w:t xml:space="preserve">Online/In Person </w:t>
            </w:r>
          </w:p>
        </w:tc>
        <w:tc>
          <w:tcPr>
            <w:tcW w:w="3006" w:type="dxa"/>
          </w:tcPr>
          <w:p w14:paraId="6AA237B3" w14:textId="77777777" w:rsidR="007B398B" w:rsidRPr="007B398B" w:rsidRDefault="007B398B" w:rsidP="009223EC">
            <w:pPr>
              <w:jc w:val="both"/>
              <w:rPr>
                <w:rFonts w:ascii="Open Sans" w:hAnsi="Open Sans"/>
                <w:color w:val="auto"/>
              </w:rPr>
            </w:pPr>
            <w:r w:rsidRPr="007B398B">
              <w:rPr>
                <w:rFonts w:ascii="Open Sans" w:hAnsi="Open Sans"/>
                <w:color w:val="auto"/>
              </w:rPr>
              <w:t xml:space="preserve">Three Yearly </w:t>
            </w:r>
          </w:p>
        </w:tc>
      </w:tr>
      <w:tr w:rsidR="007B398B" w:rsidRPr="007B398B" w14:paraId="4E411BCE" w14:textId="77777777" w:rsidTr="009223EC">
        <w:tc>
          <w:tcPr>
            <w:tcW w:w="3397" w:type="dxa"/>
          </w:tcPr>
          <w:p w14:paraId="63B5832F" w14:textId="77777777" w:rsidR="007B398B" w:rsidRPr="007B398B" w:rsidRDefault="007B398B" w:rsidP="009223EC">
            <w:pPr>
              <w:jc w:val="both"/>
              <w:rPr>
                <w:rFonts w:ascii="Open Sans" w:hAnsi="Open Sans"/>
                <w:color w:val="auto"/>
              </w:rPr>
            </w:pPr>
            <w:r w:rsidRPr="007B398B">
              <w:rPr>
                <w:rFonts w:ascii="Open Sans" w:hAnsi="Open Sans"/>
                <w:color w:val="auto"/>
              </w:rPr>
              <w:t>Specific Conditions (understanding the needs of specific conditions)</w:t>
            </w:r>
          </w:p>
        </w:tc>
        <w:tc>
          <w:tcPr>
            <w:tcW w:w="2613" w:type="dxa"/>
          </w:tcPr>
          <w:p w14:paraId="4576A0C7"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7302D20C" w14:textId="77777777" w:rsidR="007B398B" w:rsidRPr="007B398B" w:rsidRDefault="007B398B" w:rsidP="009223EC">
            <w:pPr>
              <w:jc w:val="both"/>
              <w:rPr>
                <w:rFonts w:ascii="Open Sans" w:hAnsi="Open Sans"/>
                <w:color w:val="auto"/>
              </w:rPr>
            </w:pPr>
            <w:r w:rsidRPr="007B398B">
              <w:rPr>
                <w:rFonts w:ascii="Open Sans" w:hAnsi="Open Sans"/>
                <w:color w:val="auto"/>
              </w:rPr>
              <w:t>Three Yearly</w:t>
            </w:r>
          </w:p>
        </w:tc>
      </w:tr>
      <w:tr w:rsidR="007B398B" w:rsidRPr="007B398B" w14:paraId="20D2DE4C" w14:textId="77777777" w:rsidTr="009223EC">
        <w:tc>
          <w:tcPr>
            <w:tcW w:w="3397" w:type="dxa"/>
          </w:tcPr>
          <w:p w14:paraId="32D49B02" w14:textId="77777777" w:rsidR="007B398B" w:rsidRPr="007B398B" w:rsidRDefault="007B398B" w:rsidP="009223EC">
            <w:pPr>
              <w:jc w:val="both"/>
              <w:rPr>
                <w:rFonts w:ascii="Open Sans" w:hAnsi="Open Sans"/>
                <w:color w:val="auto"/>
              </w:rPr>
            </w:pPr>
            <w:r w:rsidRPr="007B398B">
              <w:rPr>
                <w:rFonts w:ascii="Open Sans" w:hAnsi="Open Sans"/>
                <w:color w:val="auto"/>
              </w:rPr>
              <w:t>Positive Behaviour Support</w:t>
            </w:r>
          </w:p>
        </w:tc>
        <w:tc>
          <w:tcPr>
            <w:tcW w:w="2613" w:type="dxa"/>
          </w:tcPr>
          <w:p w14:paraId="214B6828" w14:textId="77777777" w:rsidR="007B398B" w:rsidRPr="007B398B" w:rsidRDefault="007B398B" w:rsidP="009223EC">
            <w:pPr>
              <w:jc w:val="both"/>
              <w:rPr>
                <w:rFonts w:ascii="Open Sans" w:hAnsi="Open Sans"/>
                <w:color w:val="auto"/>
              </w:rPr>
            </w:pPr>
            <w:r w:rsidRPr="007B398B">
              <w:rPr>
                <w:rFonts w:ascii="Open Sans" w:hAnsi="Open Sans"/>
                <w:color w:val="auto"/>
              </w:rPr>
              <w:t>Online/In person</w:t>
            </w:r>
          </w:p>
        </w:tc>
        <w:tc>
          <w:tcPr>
            <w:tcW w:w="3006" w:type="dxa"/>
          </w:tcPr>
          <w:p w14:paraId="64E7847F" w14:textId="77777777" w:rsidR="007B398B" w:rsidRPr="007B398B" w:rsidRDefault="007B398B" w:rsidP="009223EC">
            <w:pPr>
              <w:jc w:val="both"/>
              <w:rPr>
                <w:rFonts w:ascii="Open Sans" w:hAnsi="Open Sans"/>
                <w:color w:val="auto"/>
              </w:rPr>
            </w:pPr>
            <w:r w:rsidRPr="007B398B">
              <w:rPr>
                <w:rFonts w:ascii="Open Sans" w:hAnsi="Open Sans"/>
                <w:color w:val="auto"/>
              </w:rPr>
              <w:t>Annually</w:t>
            </w:r>
          </w:p>
        </w:tc>
      </w:tr>
    </w:tbl>
    <w:p w14:paraId="54A6BB23" w14:textId="4180F2D1" w:rsidR="007B398B" w:rsidRPr="007B398B" w:rsidRDefault="007B398B" w:rsidP="005B3E1B">
      <w:pPr>
        <w:spacing w:before="160"/>
        <w:jc w:val="both"/>
        <w:rPr>
          <w:rFonts w:ascii="Open Sans" w:hAnsi="Open Sans"/>
          <w:color w:val="auto"/>
        </w:rPr>
      </w:pPr>
      <w:r w:rsidRPr="007B398B">
        <w:rPr>
          <w:rFonts w:ascii="Open Sans" w:hAnsi="Open Sans"/>
          <w:color w:val="auto"/>
        </w:rPr>
        <w:t xml:space="preserve">Training carried out is logged on the company training </w:t>
      </w:r>
      <w:r w:rsidRPr="007A0F41">
        <w:rPr>
          <w:rFonts w:ascii="Open Sans" w:hAnsi="Open Sans"/>
          <w:color w:val="auto"/>
        </w:rPr>
        <w:t>matrix for staff and is</w:t>
      </w:r>
      <w:r w:rsidRPr="007B398B">
        <w:rPr>
          <w:rFonts w:ascii="Open Sans" w:hAnsi="Open Sans"/>
          <w:color w:val="auto"/>
        </w:rPr>
        <w:t xml:space="preserve"> role specific. Training will be monitored centrally by the </w:t>
      </w:r>
      <w:r w:rsidRPr="00B85143">
        <w:rPr>
          <w:rFonts w:ascii="Open Sans" w:hAnsi="Open Sans"/>
          <w:color w:val="auto"/>
        </w:rPr>
        <w:t>manager</w:t>
      </w:r>
      <w:r w:rsidRPr="007B398B">
        <w:rPr>
          <w:rFonts w:ascii="Open Sans" w:hAnsi="Open Sans"/>
          <w:color w:val="auto"/>
        </w:rPr>
        <w:t xml:space="preserve">. </w:t>
      </w:r>
    </w:p>
    <w:p w14:paraId="1B660A07" w14:textId="77777777" w:rsidR="00A10050" w:rsidRPr="002B681F" w:rsidRDefault="00A10050" w:rsidP="00A10050">
      <w:pPr>
        <w:rPr>
          <w:rFonts w:ascii="Open Sans" w:hAnsi="Open Sans" w:cs="Open Sans"/>
          <w:color w:val="auto"/>
        </w:rPr>
      </w:pPr>
    </w:p>
    <w:p w14:paraId="349B7FFE" w14:textId="77777777" w:rsidR="00131950" w:rsidRPr="002B681F" w:rsidRDefault="007B398B" w:rsidP="000269C5">
      <w:pPr>
        <w:pStyle w:val="Heading1"/>
      </w:pPr>
      <w:bookmarkStart w:id="10" w:name="_Toc148007826"/>
      <w:r>
        <w:t>Responsibilities</w:t>
      </w:r>
      <w:bookmarkEnd w:id="10"/>
    </w:p>
    <w:p w14:paraId="4C89F7C2" w14:textId="77777777" w:rsidR="00A41E1D" w:rsidRPr="00A41E1D" w:rsidRDefault="00A41E1D" w:rsidP="00A41E1D">
      <w:pPr>
        <w:jc w:val="both"/>
        <w:rPr>
          <w:rFonts w:ascii="Open Sans" w:hAnsi="Open Sans"/>
          <w:color w:val="auto"/>
        </w:rPr>
      </w:pPr>
      <w:r w:rsidRPr="00A41E1D">
        <w:rPr>
          <w:rFonts w:ascii="Open Sans" w:hAnsi="Open Sans"/>
          <w:color w:val="auto"/>
        </w:rPr>
        <w:t xml:space="preserve">The shared responsibility for the completion of </w:t>
      </w:r>
      <w:r w:rsidRPr="007A0F41">
        <w:rPr>
          <w:rFonts w:ascii="Open Sans" w:hAnsi="Open Sans"/>
          <w:color w:val="auto"/>
        </w:rPr>
        <w:t>training lies with staff and</w:t>
      </w:r>
      <w:r w:rsidRPr="00A41E1D">
        <w:rPr>
          <w:rFonts w:ascii="Open Sans" w:hAnsi="Open Sans"/>
          <w:color w:val="auto"/>
        </w:rPr>
        <w:t xml:space="preserve"> </w:t>
      </w:r>
      <w:r w:rsidRPr="00B85143">
        <w:rPr>
          <w:rFonts w:ascii="Open Sans" w:hAnsi="Open Sans"/>
          <w:color w:val="auto"/>
        </w:rPr>
        <w:t>the manager.</w:t>
      </w:r>
    </w:p>
    <w:p w14:paraId="63F2A810" w14:textId="77777777" w:rsidR="00A41E1D" w:rsidRPr="00A41E1D" w:rsidRDefault="00A41E1D" w:rsidP="00A41E1D">
      <w:pPr>
        <w:jc w:val="both"/>
        <w:rPr>
          <w:rFonts w:ascii="Open Sans" w:hAnsi="Open Sans"/>
          <w:color w:val="auto"/>
        </w:rPr>
      </w:pPr>
      <w:r w:rsidRPr="00A41E1D">
        <w:rPr>
          <w:rFonts w:ascii="Open Sans" w:hAnsi="Open Sans"/>
          <w:color w:val="auto"/>
        </w:rPr>
        <w:t xml:space="preserve">It is </w:t>
      </w:r>
      <w:r w:rsidRPr="00B85143">
        <w:rPr>
          <w:rFonts w:ascii="Open Sans" w:hAnsi="Open Sans"/>
          <w:color w:val="auto"/>
        </w:rPr>
        <w:t>the manager’s respo</w:t>
      </w:r>
      <w:r w:rsidRPr="00A41E1D">
        <w:rPr>
          <w:rFonts w:ascii="Open Sans" w:hAnsi="Open Sans"/>
          <w:color w:val="auto"/>
        </w:rPr>
        <w:t>nsibility to:</w:t>
      </w:r>
    </w:p>
    <w:p w14:paraId="6F265ECD" w14:textId="64A611E5"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t xml:space="preserve">Ensure that staff are released to attend face to face statutory and mandatory training and allocate time to staff to complete their e-learning. </w:t>
      </w:r>
    </w:p>
    <w:p w14:paraId="2E0FDB61" w14:textId="4F403183"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t xml:space="preserve">Ensure that all staff for which they have responsibility complete Statutory and Mandatory training as identified in the TNA within the time frames specified. </w:t>
      </w:r>
    </w:p>
    <w:p w14:paraId="315FEA49" w14:textId="75FE8746"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t>Ensure their staff receive appropriate Mandatory training as per TNA and discuss/ documents this via the appraisal process – listing training required and dates to be completed.</w:t>
      </w:r>
    </w:p>
    <w:p w14:paraId="47ABC863" w14:textId="6E1719AF"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t>Investigate non-attendance at Statutory/Mandatory training events or non-completion of e-learning and ensure attendance at the next appropriate session.</w:t>
      </w:r>
    </w:p>
    <w:p w14:paraId="24335DF3" w14:textId="37A3AAA4"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t>Must review attendance data and hold staff to account if they have not attended their Statutory and Mandatory training.</w:t>
      </w:r>
    </w:p>
    <w:p w14:paraId="61A800E7" w14:textId="533B252B" w:rsidR="00A41E1D" w:rsidRPr="00FC7A04" w:rsidRDefault="00A41E1D" w:rsidP="00FC7A04">
      <w:pPr>
        <w:pStyle w:val="ListParagraph"/>
        <w:numPr>
          <w:ilvl w:val="0"/>
          <w:numId w:val="32"/>
        </w:numPr>
        <w:jc w:val="both"/>
        <w:rPr>
          <w:rFonts w:ascii="Open Sans" w:hAnsi="Open Sans"/>
          <w:color w:val="auto"/>
        </w:rPr>
      </w:pPr>
      <w:r w:rsidRPr="00FC7A04">
        <w:rPr>
          <w:rFonts w:ascii="Open Sans" w:hAnsi="Open Sans"/>
          <w:color w:val="auto"/>
        </w:rPr>
        <w:lastRenderedPageBreak/>
        <w:t>Speciality or role specific Statutory/Mandatory training must be identified by the manager.</w:t>
      </w:r>
    </w:p>
    <w:p w14:paraId="05377EA8" w14:textId="53E4A054" w:rsidR="00A41E1D" w:rsidRPr="00A41E1D" w:rsidRDefault="00A41E1D" w:rsidP="00A41E1D">
      <w:pPr>
        <w:jc w:val="both"/>
        <w:rPr>
          <w:rFonts w:ascii="Open Sans" w:hAnsi="Open Sans"/>
          <w:color w:val="auto"/>
        </w:rPr>
      </w:pPr>
      <w:r w:rsidRPr="00A41E1D">
        <w:rPr>
          <w:rFonts w:ascii="Open Sans" w:hAnsi="Open Sans"/>
          <w:color w:val="auto"/>
        </w:rPr>
        <w:t xml:space="preserve">Managers will ensure </w:t>
      </w:r>
      <w:r w:rsidRPr="00B85143">
        <w:rPr>
          <w:rFonts w:ascii="Open Sans" w:hAnsi="Open Sans"/>
          <w:color w:val="auto"/>
        </w:rPr>
        <w:t>that staff are</w:t>
      </w:r>
      <w:r w:rsidRPr="00A41E1D">
        <w:rPr>
          <w:rFonts w:ascii="Open Sans" w:hAnsi="Open Sans"/>
          <w:color w:val="auto"/>
        </w:rPr>
        <w:t xml:space="preserve"> given ‘protected time’ for both face to face and e-learning training </w:t>
      </w:r>
      <w:r w:rsidRPr="00A41E1D">
        <w:rPr>
          <w:rFonts w:ascii="Open Sans" w:hAnsi="Open Sans"/>
          <w:color w:val="auto"/>
          <w:highlight w:val="yellow"/>
        </w:rPr>
        <w:t xml:space="preserve">[INSERT A DESCRIPTION HERE OF HOW </w:t>
      </w:r>
      <w:r w:rsidR="00764FCD">
        <w:rPr>
          <w:rFonts w:ascii="Open Sans" w:hAnsi="Open Sans"/>
          <w:color w:val="auto"/>
          <w:highlight w:val="yellow"/>
        </w:rPr>
        <w:t xml:space="preserve">YOU </w:t>
      </w:r>
      <w:r w:rsidRPr="00A41E1D">
        <w:rPr>
          <w:rFonts w:ascii="Open Sans" w:hAnsi="Open Sans"/>
          <w:color w:val="auto"/>
          <w:highlight w:val="yellow"/>
        </w:rPr>
        <w:t>WILL DO THIS – CQC requirement].</w:t>
      </w:r>
    </w:p>
    <w:p w14:paraId="3D029340" w14:textId="77777777" w:rsidR="00A41E1D" w:rsidRPr="00A41E1D" w:rsidRDefault="00A41E1D" w:rsidP="00A41E1D">
      <w:pPr>
        <w:jc w:val="both"/>
        <w:rPr>
          <w:rFonts w:ascii="Open Sans" w:hAnsi="Open Sans"/>
          <w:color w:val="auto"/>
        </w:rPr>
      </w:pPr>
      <w:r w:rsidRPr="007A0F41">
        <w:rPr>
          <w:rFonts w:ascii="Open Sans" w:hAnsi="Open Sans"/>
          <w:color w:val="auto"/>
        </w:rPr>
        <w:t>All staff:</w:t>
      </w:r>
    </w:p>
    <w:p w14:paraId="26D7DC23" w14:textId="435191E7" w:rsidR="00A41E1D" w:rsidRPr="00FC7A04" w:rsidRDefault="00A41E1D" w:rsidP="00FC7A04">
      <w:pPr>
        <w:pStyle w:val="ListParagraph"/>
        <w:numPr>
          <w:ilvl w:val="0"/>
          <w:numId w:val="33"/>
        </w:numPr>
        <w:jc w:val="both"/>
        <w:rPr>
          <w:rFonts w:ascii="Open Sans" w:hAnsi="Open Sans"/>
          <w:color w:val="auto"/>
        </w:rPr>
      </w:pPr>
      <w:r w:rsidRPr="00FC7A04">
        <w:rPr>
          <w:rFonts w:ascii="Open Sans" w:hAnsi="Open Sans"/>
          <w:color w:val="auto"/>
        </w:rPr>
        <w:t>Must demonstrate commitment to their own learning and development, specifically to be compliant and undertake Mandatory/Statutory training as agreed with their manager, including appropriate induction training.</w:t>
      </w:r>
    </w:p>
    <w:p w14:paraId="4224F50B" w14:textId="2B572CDA" w:rsidR="00A41E1D" w:rsidRPr="00FC7A04" w:rsidRDefault="00A41E1D" w:rsidP="00FC7A04">
      <w:pPr>
        <w:pStyle w:val="ListParagraph"/>
        <w:numPr>
          <w:ilvl w:val="0"/>
          <w:numId w:val="33"/>
        </w:numPr>
        <w:jc w:val="both"/>
        <w:rPr>
          <w:rFonts w:ascii="Open Sans" w:hAnsi="Open Sans"/>
          <w:color w:val="auto"/>
        </w:rPr>
      </w:pPr>
      <w:r w:rsidRPr="00FC7A04">
        <w:rPr>
          <w:rFonts w:ascii="Open Sans" w:hAnsi="Open Sans"/>
          <w:color w:val="auto"/>
        </w:rPr>
        <w:t xml:space="preserve">Professionally registered staff have a responsibility to maintain their registration by ensuring they are fully compliant with Mandatory/Statutory requirements and are therefore safe to practice. </w:t>
      </w:r>
    </w:p>
    <w:p w14:paraId="1ED98808" w14:textId="77777777" w:rsidR="001622B9" w:rsidRPr="002B681F" w:rsidRDefault="001622B9" w:rsidP="001622B9">
      <w:pPr>
        <w:rPr>
          <w:rFonts w:ascii="Open Sans" w:hAnsi="Open Sans" w:cs="Open Sans"/>
          <w:color w:val="auto"/>
        </w:rPr>
      </w:pPr>
    </w:p>
    <w:p w14:paraId="1A445700" w14:textId="77777777" w:rsidR="002B2499" w:rsidRPr="002B681F" w:rsidRDefault="001622B9" w:rsidP="000269C5">
      <w:pPr>
        <w:pStyle w:val="Heading1"/>
      </w:pPr>
      <w:bookmarkStart w:id="11" w:name="_Toc148007827"/>
      <w:r w:rsidRPr="002B681F">
        <w:t>Monitoring</w:t>
      </w:r>
      <w:bookmarkEnd w:id="11"/>
    </w:p>
    <w:p w14:paraId="4ACA6867" w14:textId="77777777" w:rsidR="00401AD1" w:rsidRPr="00401AD1" w:rsidRDefault="00401AD1" w:rsidP="00401AD1">
      <w:pPr>
        <w:jc w:val="both"/>
        <w:rPr>
          <w:rFonts w:ascii="Open Sans" w:hAnsi="Open Sans"/>
          <w:color w:val="auto"/>
        </w:rPr>
      </w:pPr>
      <w:r w:rsidRPr="00401AD1">
        <w:rPr>
          <w:rFonts w:ascii="Open Sans" w:hAnsi="Open Sans"/>
          <w:color w:val="auto"/>
        </w:rPr>
        <w:t xml:space="preserve">Compliance with this policy will be monitored through routine auditing </w:t>
      </w:r>
      <w:r w:rsidRPr="007A0F41">
        <w:rPr>
          <w:rFonts w:ascii="Open Sans" w:hAnsi="Open Sans"/>
          <w:color w:val="auto"/>
        </w:rPr>
        <w:t>of staff</w:t>
      </w:r>
      <w:r w:rsidRPr="00401AD1">
        <w:rPr>
          <w:rFonts w:ascii="Open Sans" w:hAnsi="Open Sans"/>
          <w:color w:val="auto"/>
        </w:rPr>
        <w:t xml:space="preserve"> attendance of induction and mandatory training events. </w:t>
      </w:r>
    </w:p>
    <w:p w14:paraId="5214033F" w14:textId="46834A72" w:rsidR="00401AD1" w:rsidRPr="00B85143" w:rsidRDefault="00156A10" w:rsidP="00401AD1">
      <w:pPr>
        <w:rPr>
          <w:rFonts w:ascii="Open Sans" w:hAnsi="Open Sans"/>
          <w:color w:val="auto"/>
        </w:rPr>
      </w:pPr>
      <w:sdt>
        <w:sdtPr>
          <w:rPr>
            <w:rFonts w:ascii="Open Sans" w:hAnsi="Open Sans"/>
            <w:color w:val="auto"/>
          </w:rPr>
          <w:tag w:val="HD:1.187.0.0:07e04307-f2c8-49e7-adc6-711b94a4646e"/>
          <w:id w:val="249713316"/>
          <w:placeholder>
            <w:docPart w:val="B08C17DEF8B34C0B868316DA4FAD031C"/>
          </w:placeholder>
        </w:sdtPr>
        <w:sdtEndPr/>
        <w:sdtContent>
          <w:r w:rsidR="00C501B1">
            <w:rPr>
              <w:rFonts w:ascii="Open Sans" w:hAnsi="Open Sans"/>
              <w:noProof/>
              <w:color w:val="auto"/>
            </w:rPr>
            <w:t>[</w:t>
          </w:r>
          <w:r w:rsidR="00C501B1" w:rsidRPr="00C501B1">
            <w:rPr>
              <w:rFonts w:ascii="Open Sans" w:hAnsi="Open Sans"/>
              <w:noProof/>
              <w:color w:val="0000FF"/>
            </w:rPr>
            <w:t>Company Name</w:t>
          </w:r>
          <w:r w:rsidR="00C501B1">
            <w:rPr>
              <w:rFonts w:ascii="Open Sans" w:hAnsi="Open Sans"/>
              <w:noProof/>
              <w:color w:val="auto"/>
            </w:rPr>
            <w:t>]</w:t>
          </w:r>
        </w:sdtContent>
      </w:sdt>
      <w:r w:rsidR="00401AD1" w:rsidRPr="00B85143">
        <w:rPr>
          <w:rFonts w:ascii="Open Sans" w:hAnsi="Open Sans"/>
          <w:color w:val="auto"/>
        </w:rPr>
        <w:t xml:space="preserve"> is responsible for assuring the quality of the teaching and assessment of the Care Certificate where applicable. The Registered Manager</w:t>
      </w:r>
      <w:r w:rsidR="00B85143" w:rsidRPr="00B85143">
        <w:rPr>
          <w:rFonts w:ascii="Open Sans" w:hAnsi="Open Sans"/>
          <w:color w:val="auto"/>
        </w:rPr>
        <w:t xml:space="preserve"> </w:t>
      </w:r>
      <w:r w:rsidR="00401AD1" w:rsidRPr="00B85143">
        <w:rPr>
          <w:rFonts w:ascii="Open Sans" w:hAnsi="Open Sans"/>
          <w:color w:val="auto"/>
        </w:rPr>
        <w:t xml:space="preserve">will sign off the Care Professional as having successfully met all the standards to achieve the Care Certificate where applicable. </w:t>
      </w:r>
    </w:p>
    <w:p w14:paraId="64CD5AD5" w14:textId="77777777" w:rsidR="00401AD1" w:rsidRPr="00401AD1" w:rsidRDefault="00401AD1" w:rsidP="00401AD1">
      <w:pPr>
        <w:rPr>
          <w:rFonts w:ascii="Open Sans" w:hAnsi="Open Sans"/>
          <w:color w:val="auto"/>
        </w:rPr>
      </w:pPr>
      <w:r w:rsidRPr="00B85143">
        <w:rPr>
          <w:rFonts w:ascii="Open Sans" w:hAnsi="Open Sans"/>
          <w:color w:val="auto"/>
        </w:rPr>
        <w:t>The Registered Manager must</w:t>
      </w:r>
      <w:r w:rsidRPr="00401AD1">
        <w:rPr>
          <w:rFonts w:ascii="Open Sans" w:hAnsi="Open Sans"/>
          <w:color w:val="auto"/>
        </w:rPr>
        <w:t xml:space="preserve"> assure themselves that the standard of teaching and assessment is of sufficient quality that they can be confident that the Care Professional has fully met the standard.  The outcomes of the Care Certificate will be quality assured via the CQCs existing methodology in reviewing its essential standards.     </w:t>
      </w:r>
    </w:p>
    <w:p w14:paraId="35227A24" w14:textId="77777777" w:rsidR="001622B9" w:rsidRPr="002B681F" w:rsidRDefault="001622B9" w:rsidP="001622B9">
      <w:pPr>
        <w:rPr>
          <w:rFonts w:ascii="Open Sans" w:hAnsi="Open Sans" w:cs="Open Sans"/>
          <w:color w:val="auto"/>
        </w:rPr>
      </w:pPr>
    </w:p>
    <w:p w14:paraId="06B48BFA" w14:textId="77777777" w:rsidR="002B2499" w:rsidRPr="002B681F" w:rsidRDefault="00B524DF" w:rsidP="000269C5">
      <w:pPr>
        <w:pStyle w:val="Heading1"/>
      </w:pPr>
      <w:bookmarkStart w:id="12" w:name="_Toc148007828"/>
      <w:r w:rsidRPr="002B681F">
        <w:t>Related Policies</w:t>
      </w:r>
      <w:bookmarkEnd w:id="12"/>
    </w:p>
    <w:p w14:paraId="6373F738" w14:textId="77777777" w:rsidR="0024768B" w:rsidRPr="00F50CC4" w:rsidRDefault="0024768B" w:rsidP="00F50CC4">
      <w:pPr>
        <w:pStyle w:val="ListParagraph"/>
        <w:numPr>
          <w:ilvl w:val="0"/>
          <w:numId w:val="29"/>
        </w:numPr>
        <w:jc w:val="both"/>
        <w:rPr>
          <w:rFonts w:ascii="Open Sans" w:hAnsi="Open Sans"/>
          <w:color w:val="auto"/>
        </w:rPr>
      </w:pPr>
      <w:r w:rsidRPr="00F50CC4">
        <w:rPr>
          <w:rFonts w:ascii="Open Sans" w:hAnsi="Open Sans"/>
          <w:color w:val="auto"/>
        </w:rPr>
        <w:t xml:space="preserve">Information Governance </w:t>
      </w:r>
      <w:r>
        <w:rPr>
          <w:rFonts w:ascii="Open Sans" w:hAnsi="Open Sans"/>
          <w:color w:val="auto"/>
        </w:rPr>
        <w:t xml:space="preserve">and Record Keeping </w:t>
      </w:r>
      <w:r w:rsidRPr="00F50CC4">
        <w:rPr>
          <w:rFonts w:ascii="Open Sans" w:hAnsi="Open Sans"/>
          <w:color w:val="auto"/>
        </w:rPr>
        <w:t xml:space="preserve">Policy </w:t>
      </w:r>
    </w:p>
    <w:p w14:paraId="72E00BD6" w14:textId="77777777" w:rsidR="0024768B" w:rsidRPr="00F50CC4" w:rsidRDefault="0024768B" w:rsidP="00F50CC4">
      <w:pPr>
        <w:pStyle w:val="ListParagraph"/>
        <w:numPr>
          <w:ilvl w:val="0"/>
          <w:numId w:val="29"/>
        </w:numPr>
        <w:rPr>
          <w:rFonts w:ascii="Open Sans" w:hAnsi="Open Sans"/>
          <w:color w:val="auto"/>
        </w:rPr>
      </w:pPr>
      <w:r w:rsidRPr="00F50CC4">
        <w:rPr>
          <w:rFonts w:ascii="Open Sans" w:hAnsi="Open Sans"/>
          <w:color w:val="auto"/>
        </w:rPr>
        <w:t xml:space="preserve">Quality Assurance Policy </w:t>
      </w:r>
    </w:p>
    <w:p w14:paraId="1833118C" w14:textId="77777777" w:rsidR="0024768B" w:rsidRPr="00F50CC4" w:rsidRDefault="0024768B" w:rsidP="00F50CC4">
      <w:pPr>
        <w:pStyle w:val="ListParagraph"/>
        <w:numPr>
          <w:ilvl w:val="0"/>
          <w:numId w:val="29"/>
        </w:numPr>
        <w:rPr>
          <w:rFonts w:ascii="Open Sans" w:hAnsi="Open Sans" w:cs="Open Sans"/>
          <w:color w:val="auto"/>
        </w:rPr>
      </w:pPr>
      <w:r w:rsidRPr="00F50CC4">
        <w:rPr>
          <w:rFonts w:ascii="Open Sans" w:hAnsi="Open Sans" w:cs="Open Sans"/>
          <w:color w:val="auto"/>
        </w:rPr>
        <w:t xml:space="preserve">Supervision Policy </w:t>
      </w:r>
    </w:p>
    <w:p w14:paraId="2575A534" w14:textId="77777777" w:rsidR="003F1DF6" w:rsidRPr="00D80A5D" w:rsidRDefault="003F1DF6" w:rsidP="00D80A5D">
      <w:pPr>
        <w:jc w:val="both"/>
        <w:rPr>
          <w:rFonts w:ascii="Open Sans" w:hAnsi="Open Sans"/>
          <w:color w:val="auto"/>
        </w:rPr>
      </w:pPr>
    </w:p>
    <w:p w14:paraId="2D4F72BD" w14:textId="77777777" w:rsidR="002B2499" w:rsidRPr="002B681F" w:rsidRDefault="00F17033" w:rsidP="000269C5">
      <w:pPr>
        <w:pStyle w:val="Heading1"/>
      </w:pPr>
      <w:bookmarkStart w:id="13" w:name="_Toc148007829"/>
      <w:r w:rsidRPr="002B681F">
        <w:lastRenderedPageBreak/>
        <w:t>Legislation and Guidance</w:t>
      </w:r>
      <w:bookmarkEnd w:id="13"/>
    </w:p>
    <w:p w14:paraId="5BF19500" w14:textId="77777777" w:rsidR="00F50CC4" w:rsidRPr="00F50CC4" w:rsidRDefault="00F50CC4" w:rsidP="0065054A">
      <w:pPr>
        <w:rPr>
          <w:rFonts w:ascii="Open Sans" w:hAnsi="Open Sans" w:cs="Open Sans"/>
          <w:b/>
          <w:bCs/>
          <w:color w:val="auto"/>
        </w:rPr>
      </w:pPr>
      <w:r>
        <w:rPr>
          <w:rFonts w:ascii="Open Sans" w:hAnsi="Open Sans" w:cs="Open Sans"/>
          <w:b/>
          <w:bCs/>
          <w:color w:val="auto"/>
        </w:rPr>
        <w:t>Relevant Legislation</w:t>
      </w:r>
    </w:p>
    <w:p w14:paraId="5DEE00C2" w14:textId="77777777" w:rsidR="0065054A" w:rsidRPr="00F50CC4" w:rsidRDefault="0065054A" w:rsidP="00F50CC4">
      <w:pPr>
        <w:pStyle w:val="ListParagraph"/>
        <w:numPr>
          <w:ilvl w:val="0"/>
          <w:numId w:val="30"/>
        </w:numPr>
        <w:rPr>
          <w:rFonts w:ascii="Open Sans" w:hAnsi="Open Sans" w:cs="Open Sans"/>
          <w:color w:val="auto"/>
        </w:rPr>
      </w:pPr>
      <w:r w:rsidRPr="00F50CC4">
        <w:rPr>
          <w:rFonts w:ascii="Open Sans" w:hAnsi="Open Sans" w:cs="Open Sans"/>
          <w:color w:val="auto"/>
        </w:rPr>
        <w:t>Care Act 2014</w:t>
      </w:r>
    </w:p>
    <w:p w14:paraId="0E9FF190" w14:textId="77777777" w:rsidR="0065054A" w:rsidRPr="00F50CC4" w:rsidRDefault="0065054A" w:rsidP="00F50CC4">
      <w:pPr>
        <w:pStyle w:val="ListParagraph"/>
        <w:numPr>
          <w:ilvl w:val="0"/>
          <w:numId w:val="30"/>
        </w:numPr>
        <w:rPr>
          <w:rFonts w:ascii="Open Sans" w:hAnsi="Open Sans" w:cs="Open Sans"/>
          <w:color w:val="auto"/>
        </w:rPr>
      </w:pPr>
      <w:r w:rsidRPr="00F50CC4">
        <w:rPr>
          <w:rFonts w:ascii="Open Sans" w:hAnsi="Open Sans" w:cs="Open Sans"/>
          <w:color w:val="auto"/>
        </w:rPr>
        <w:t>Employment and Training Act 1973</w:t>
      </w:r>
    </w:p>
    <w:p w14:paraId="2902E80C" w14:textId="77777777" w:rsidR="0065054A" w:rsidRPr="00F50CC4" w:rsidRDefault="0065054A" w:rsidP="00F50CC4">
      <w:pPr>
        <w:pStyle w:val="ListParagraph"/>
        <w:numPr>
          <w:ilvl w:val="0"/>
          <w:numId w:val="30"/>
        </w:numPr>
        <w:rPr>
          <w:rFonts w:ascii="Open Sans" w:hAnsi="Open Sans" w:cs="Open Sans"/>
          <w:color w:val="auto"/>
        </w:rPr>
      </w:pPr>
      <w:r w:rsidRPr="00F50CC4">
        <w:rPr>
          <w:rFonts w:ascii="Open Sans" w:hAnsi="Open Sans" w:cs="Open Sans"/>
          <w:color w:val="auto"/>
        </w:rPr>
        <w:t>Health and Social Care Act 2012</w:t>
      </w:r>
    </w:p>
    <w:p w14:paraId="6F8CD9D1" w14:textId="77777777" w:rsidR="0065054A" w:rsidRDefault="0065054A" w:rsidP="00F50CC4">
      <w:pPr>
        <w:pStyle w:val="ListParagraph"/>
        <w:numPr>
          <w:ilvl w:val="0"/>
          <w:numId w:val="30"/>
        </w:numPr>
        <w:rPr>
          <w:rFonts w:ascii="Open Sans" w:hAnsi="Open Sans" w:cs="Open Sans"/>
          <w:color w:val="auto"/>
        </w:rPr>
      </w:pPr>
      <w:r w:rsidRPr="00F50CC4">
        <w:rPr>
          <w:rFonts w:ascii="Open Sans" w:hAnsi="Open Sans" w:cs="Open Sans"/>
          <w:color w:val="auto"/>
        </w:rPr>
        <w:t>Human Rights Act 1998</w:t>
      </w:r>
    </w:p>
    <w:p w14:paraId="098D0F61" w14:textId="77777777" w:rsidR="00F50CC4" w:rsidRPr="00F50CC4" w:rsidRDefault="00F50CC4" w:rsidP="0065054A">
      <w:pPr>
        <w:rPr>
          <w:rFonts w:ascii="Open Sans" w:hAnsi="Open Sans" w:cs="Open Sans"/>
          <w:b/>
          <w:bCs/>
          <w:color w:val="auto"/>
        </w:rPr>
      </w:pPr>
      <w:r>
        <w:rPr>
          <w:rFonts w:ascii="Open Sans" w:hAnsi="Open Sans" w:cs="Open Sans"/>
          <w:b/>
          <w:bCs/>
          <w:color w:val="auto"/>
        </w:rPr>
        <w:t>Guidance</w:t>
      </w:r>
    </w:p>
    <w:p w14:paraId="0393B7CF" w14:textId="77777777" w:rsidR="007A0F41" w:rsidRPr="007A0F41" w:rsidRDefault="007A0F41" w:rsidP="007A0F41">
      <w:pPr>
        <w:pStyle w:val="ListParagraph"/>
        <w:numPr>
          <w:ilvl w:val="0"/>
          <w:numId w:val="31"/>
        </w:numPr>
        <w:rPr>
          <w:rFonts w:ascii="Open Sans" w:hAnsi="Open Sans" w:cs="Open Sans"/>
          <w:color w:val="auto"/>
          <w:u w:val="single"/>
        </w:rPr>
      </w:pPr>
      <w:r w:rsidRPr="007A0F41">
        <w:rPr>
          <w:rFonts w:ascii="Open Sans" w:hAnsi="Open Sans" w:cs="Open Sans"/>
          <w:color w:val="auto"/>
          <w:u w:val="single"/>
        </w:rPr>
        <w:t xml:space="preserve">Skills for Care: The Care Certificate </w:t>
      </w:r>
    </w:p>
    <w:p w14:paraId="54FF432F" w14:textId="77777777" w:rsidR="007A0F41" w:rsidRPr="007A0F41" w:rsidRDefault="00156A10" w:rsidP="007A0F41">
      <w:pPr>
        <w:pStyle w:val="ListParagraph"/>
        <w:numPr>
          <w:ilvl w:val="0"/>
          <w:numId w:val="31"/>
        </w:numPr>
        <w:rPr>
          <w:rFonts w:ascii="Open Sans" w:hAnsi="Open Sans" w:cs="Open Sans"/>
          <w:color w:val="auto"/>
          <w:u w:val="single"/>
        </w:rPr>
      </w:pPr>
      <w:hyperlink r:id="rId13" w:history="1">
        <w:r w:rsidR="007A0F41" w:rsidRPr="007A0F41">
          <w:rPr>
            <w:rStyle w:val="Hyperlink"/>
            <w:rFonts w:ascii="Open Sans" w:hAnsi="Open Sans" w:cs="Open Sans"/>
          </w:rPr>
          <w:t>The Care Certificate | 11 Standards for Care | authored by Skills for Health</w:t>
        </w:r>
      </w:hyperlink>
    </w:p>
    <w:p w14:paraId="155D7813" w14:textId="3E5075B6" w:rsidR="0065054A" w:rsidRPr="00FC7A04" w:rsidRDefault="00156A10" w:rsidP="00FC7A04">
      <w:pPr>
        <w:pStyle w:val="ListParagraph"/>
        <w:numPr>
          <w:ilvl w:val="0"/>
          <w:numId w:val="31"/>
        </w:numPr>
        <w:rPr>
          <w:rStyle w:val="Hyperlink"/>
          <w:rFonts w:ascii="Open Sans" w:hAnsi="Open Sans" w:cs="Open Sans"/>
          <w:color w:val="auto"/>
        </w:rPr>
      </w:pPr>
      <w:hyperlink r:id="rId14" w:history="1">
        <w:r w:rsidR="007A0F41" w:rsidRPr="007A0F41">
          <w:rPr>
            <w:rStyle w:val="Hyperlink"/>
            <w:rFonts w:ascii="Open Sans" w:hAnsi="Open Sans" w:cs="Open Sans"/>
          </w:rPr>
          <w:t>Core and mandatory training (skillsforcare.org.uk)</w:t>
        </w:r>
      </w:hyperlink>
    </w:p>
    <w:p w14:paraId="4F0E884A" w14:textId="690DFD78" w:rsidR="00760FBF" w:rsidRDefault="00760FBF">
      <w:pPr>
        <w:rPr>
          <w:rFonts w:ascii="Open Sans" w:hAnsi="Open Sans" w:cs="Open Sans"/>
          <w:color w:val="auto"/>
        </w:rPr>
      </w:pPr>
      <w:r>
        <w:rPr>
          <w:rFonts w:ascii="Open Sans" w:hAnsi="Open Sans" w:cs="Open Sans"/>
          <w:color w:val="auto"/>
        </w:rPr>
        <w:br w:type="page"/>
      </w:r>
    </w:p>
    <w:p w14:paraId="1F4B509D" w14:textId="77777777" w:rsidR="00343B9D" w:rsidRDefault="00343B9D" w:rsidP="007970CB">
      <w:pPr>
        <w:jc w:val="both"/>
        <w:rPr>
          <w:rFonts w:ascii="Open Sans" w:hAnsi="Open Sans" w:cs="Open Sans"/>
          <w:color w:val="auto"/>
        </w:rPr>
      </w:pPr>
    </w:p>
    <w:tbl>
      <w:tblPr>
        <w:tblpPr w:leftFromText="180" w:rightFromText="180" w:vertAnchor="text" w:horzAnchor="margin" w:tblpXSpec="center" w:tblpY="-1439"/>
        <w:tblW w:w="10638" w:type="dxa"/>
        <w:tblLayout w:type="fixed"/>
        <w:tblLook w:val="04A0" w:firstRow="1" w:lastRow="0" w:firstColumn="1" w:lastColumn="0" w:noHBand="0" w:noVBand="1"/>
      </w:tblPr>
      <w:tblGrid>
        <w:gridCol w:w="10638"/>
      </w:tblGrid>
      <w:tr w:rsidR="00CE484D" w:rsidRPr="00CE484D" w14:paraId="39642845" w14:textId="77777777" w:rsidTr="009223EC">
        <w:trPr>
          <w:trHeight w:val="73"/>
        </w:trPr>
        <w:tc>
          <w:tcPr>
            <w:tcW w:w="10638" w:type="dxa"/>
            <w:tcBorders>
              <w:top w:val="nil"/>
              <w:left w:val="nil"/>
              <w:bottom w:val="nil"/>
              <w:right w:val="nil"/>
            </w:tcBorders>
            <w:shd w:val="clear" w:color="auto" w:fill="auto"/>
            <w:noWrap/>
            <w:vAlign w:val="center"/>
            <w:hideMark/>
          </w:tcPr>
          <w:p w14:paraId="7B8F4E61" w14:textId="77777777" w:rsidR="00CE484D" w:rsidRPr="00CE484D" w:rsidRDefault="00CE484D" w:rsidP="00CE484D">
            <w:pPr>
              <w:spacing w:after="0" w:line="240" w:lineRule="auto"/>
              <w:rPr>
                <w:rFonts w:ascii="Open Sans" w:eastAsia="Times New Roman" w:hAnsi="Open Sans" w:cs="Open Sans"/>
                <w:b/>
                <w:bCs/>
                <w:color w:val="000000"/>
                <w:sz w:val="28"/>
                <w:szCs w:val="28"/>
                <w:lang w:eastAsia="en-GB"/>
              </w:rPr>
            </w:pPr>
          </w:p>
          <w:p w14:paraId="5FD66CFF" w14:textId="77777777" w:rsidR="00CE484D" w:rsidRPr="00CE484D" w:rsidRDefault="00CE484D" w:rsidP="00F50CC4">
            <w:pPr>
              <w:pStyle w:val="Heading1"/>
              <w:rPr>
                <w:lang w:eastAsia="en-GB"/>
              </w:rPr>
            </w:pPr>
            <w:bookmarkStart w:id="14" w:name="_Toc148007830"/>
            <w:r w:rsidRPr="00CE484D">
              <w:rPr>
                <w:lang w:eastAsia="en-GB"/>
              </w:rPr>
              <w:t>Appendix I: Training Request Form</w:t>
            </w:r>
            <w:bookmarkEnd w:id="14"/>
          </w:p>
          <w:p w14:paraId="40205432" w14:textId="77777777" w:rsidR="00CE484D" w:rsidRPr="00CE484D" w:rsidRDefault="00CE484D" w:rsidP="00CE484D">
            <w:pPr>
              <w:spacing w:after="0" w:line="240" w:lineRule="auto"/>
              <w:rPr>
                <w:rFonts w:ascii="Open Sans" w:eastAsia="Times New Roman" w:hAnsi="Open Sans" w:cs="Open Sans"/>
                <w:i/>
                <w:iCs/>
                <w:color w:val="000000"/>
                <w:lang w:eastAsia="en-GB"/>
              </w:rPr>
            </w:pPr>
            <w:r w:rsidRPr="00CE484D">
              <w:rPr>
                <w:rFonts w:ascii="Open Sans" w:eastAsia="Times New Roman" w:hAnsi="Open Sans" w:cs="Open Sans"/>
                <w:i/>
                <w:iCs/>
                <w:color w:val="000000"/>
                <w:lang w:eastAsia="en-GB"/>
              </w:rPr>
              <w:t xml:space="preserve">(Please check with </w:t>
            </w:r>
            <w:r w:rsidRPr="00B85143">
              <w:rPr>
                <w:rFonts w:ascii="Open Sans" w:eastAsia="Times New Roman" w:hAnsi="Open Sans" w:cs="Open Sans"/>
                <w:i/>
                <w:iCs/>
                <w:color w:val="000000"/>
                <w:lang w:eastAsia="en-GB"/>
              </w:rPr>
              <w:t>the Registered Manager</w:t>
            </w:r>
            <w:r w:rsidRPr="00CE484D">
              <w:rPr>
                <w:rFonts w:ascii="Open Sans" w:eastAsia="Times New Roman" w:hAnsi="Open Sans" w:cs="Open Sans"/>
                <w:i/>
                <w:iCs/>
                <w:color w:val="000000"/>
                <w:lang w:eastAsia="en-GB"/>
              </w:rPr>
              <w:t xml:space="preserve"> prior to completing any training request)</w:t>
            </w:r>
          </w:p>
          <w:p w14:paraId="334AC8AC" w14:textId="77777777" w:rsidR="00CE484D" w:rsidRPr="00CE484D" w:rsidRDefault="00CE484D" w:rsidP="00CE484D">
            <w:pPr>
              <w:spacing w:after="0" w:line="240" w:lineRule="auto"/>
              <w:rPr>
                <w:rFonts w:ascii="Open Sans" w:eastAsia="Times New Roman" w:hAnsi="Open Sans" w:cs="Open Sans"/>
                <w:b/>
                <w:bCs/>
                <w:color w:val="000000"/>
                <w:sz w:val="28"/>
                <w:szCs w:val="28"/>
                <w:lang w:eastAsia="en-GB"/>
              </w:rPr>
            </w:pPr>
          </w:p>
          <w:tbl>
            <w:tblPr>
              <w:tblStyle w:val="TableGrid"/>
              <w:tblW w:w="0" w:type="auto"/>
              <w:tblLayout w:type="fixed"/>
              <w:tblLook w:val="04A0" w:firstRow="1" w:lastRow="0" w:firstColumn="1" w:lastColumn="0" w:noHBand="0" w:noVBand="1"/>
            </w:tblPr>
            <w:tblGrid>
              <w:gridCol w:w="5206"/>
              <w:gridCol w:w="5206"/>
            </w:tblGrid>
            <w:tr w:rsidR="00CE484D" w:rsidRPr="00CE484D" w14:paraId="606E7B4E" w14:textId="77777777" w:rsidTr="009223EC">
              <w:trPr>
                <w:trHeight w:val="444"/>
              </w:trPr>
              <w:tc>
                <w:tcPr>
                  <w:tcW w:w="5206" w:type="dxa"/>
                </w:tcPr>
                <w:p w14:paraId="57014566"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Staff name:</w:t>
                  </w:r>
                </w:p>
              </w:tc>
              <w:tc>
                <w:tcPr>
                  <w:tcW w:w="5206" w:type="dxa"/>
                </w:tcPr>
                <w:p w14:paraId="66D04EDE"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Job role:</w:t>
                  </w:r>
                </w:p>
              </w:tc>
            </w:tr>
            <w:tr w:rsidR="00CE484D" w:rsidRPr="00CE484D" w14:paraId="0E7EAC7F" w14:textId="77777777" w:rsidTr="009223EC">
              <w:trPr>
                <w:trHeight w:val="444"/>
              </w:trPr>
              <w:tc>
                <w:tcPr>
                  <w:tcW w:w="5206" w:type="dxa"/>
                </w:tcPr>
                <w:p w14:paraId="097D4551"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Contact number:</w:t>
                  </w:r>
                </w:p>
              </w:tc>
              <w:tc>
                <w:tcPr>
                  <w:tcW w:w="5206" w:type="dxa"/>
                </w:tcPr>
                <w:p w14:paraId="25D8F012"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Manager name:</w:t>
                  </w:r>
                </w:p>
              </w:tc>
            </w:tr>
            <w:tr w:rsidR="00CE484D" w:rsidRPr="00CE484D" w14:paraId="36934682" w14:textId="77777777" w:rsidTr="009223EC">
              <w:trPr>
                <w:trHeight w:val="444"/>
              </w:trPr>
              <w:tc>
                <w:tcPr>
                  <w:tcW w:w="5206" w:type="dxa"/>
                </w:tcPr>
                <w:p w14:paraId="2CAC4254"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 xml:space="preserve">Date of training: </w:t>
                  </w:r>
                </w:p>
              </w:tc>
              <w:tc>
                <w:tcPr>
                  <w:tcW w:w="5206" w:type="dxa"/>
                </w:tcPr>
                <w:p w14:paraId="67796136"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p>
              </w:tc>
            </w:tr>
            <w:tr w:rsidR="00CE484D" w:rsidRPr="00CE484D" w14:paraId="11462EA5" w14:textId="77777777" w:rsidTr="009223EC">
              <w:trPr>
                <w:trHeight w:val="2528"/>
              </w:trPr>
              <w:tc>
                <w:tcPr>
                  <w:tcW w:w="10412" w:type="dxa"/>
                  <w:gridSpan w:val="2"/>
                </w:tcPr>
                <w:p w14:paraId="4B04C6A9"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Training objectives:</w:t>
                  </w:r>
                </w:p>
              </w:tc>
            </w:tr>
            <w:tr w:rsidR="00CE484D" w:rsidRPr="00CE484D" w14:paraId="36FC5CAA" w14:textId="77777777" w:rsidTr="009223EC">
              <w:trPr>
                <w:trHeight w:val="2691"/>
              </w:trPr>
              <w:tc>
                <w:tcPr>
                  <w:tcW w:w="10412" w:type="dxa"/>
                  <w:gridSpan w:val="2"/>
                </w:tcPr>
                <w:p w14:paraId="4C781CF9"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How will the training improve your capability within your job role:</w:t>
                  </w:r>
                </w:p>
              </w:tc>
            </w:tr>
            <w:tr w:rsidR="00CE484D" w:rsidRPr="00CE484D" w14:paraId="5580EC52" w14:textId="77777777" w:rsidTr="009223EC">
              <w:trPr>
                <w:trHeight w:val="1105"/>
              </w:trPr>
              <w:tc>
                <w:tcPr>
                  <w:tcW w:w="5206" w:type="dxa"/>
                </w:tcPr>
                <w:p w14:paraId="0A7BC84B"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Associated costs:</w:t>
                  </w:r>
                </w:p>
              </w:tc>
              <w:tc>
                <w:tcPr>
                  <w:tcW w:w="5206" w:type="dxa"/>
                </w:tcPr>
                <w:p w14:paraId="49BF9340"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Time required for training (days/hours):</w:t>
                  </w:r>
                </w:p>
              </w:tc>
            </w:tr>
            <w:tr w:rsidR="00CE484D" w:rsidRPr="00CE484D" w14:paraId="36D1770A" w14:textId="77777777" w:rsidTr="009223EC">
              <w:trPr>
                <w:trHeight w:val="708"/>
              </w:trPr>
              <w:tc>
                <w:tcPr>
                  <w:tcW w:w="5206" w:type="dxa"/>
                </w:tcPr>
                <w:p w14:paraId="4DF6D91C"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Staff Signature:</w:t>
                  </w:r>
                </w:p>
                <w:p w14:paraId="11F3E06A"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Date:</w:t>
                  </w:r>
                </w:p>
              </w:tc>
              <w:tc>
                <w:tcPr>
                  <w:tcW w:w="5206" w:type="dxa"/>
                </w:tcPr>
                <w:p w14:paraId="53F502CC"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 xml:space="preserve">Manager Signature: </w:t>
                  </w:r>
                </w:p>
                <w:p w14:paraId="7979201A" w14:textId="77777777" w:rsidR="00CE484D" w:rsidRPr="00CE484D" w:rsidRDefault="00CE484D" w:rsidP="00156A10">
                  <w:pPr>
                    <w:framePr w:hSpace="180" w:wrap="around" w:vAnchor="text" w:hAnchor="margin" w:xAlign="center" w:y="-1439"/>
                    <w:rPr>
                      <w:rFonts w:ascii="Open Sans" w:eastAsia="Times New Roman" w:hAnsi="Open Sans" w:cs="Open Sans"/>
                      <w:bCs/>
                      <w:color w:val="000000"/>
                      <w:lang w:eastAsia="en-GB"/>
                    </w:rPr>
                  </w:pPr>
                  <w:r w:rsidRPr="00CE484D">
                    <w:rPr>
                      <w:rFonts w:ascii="Open Sans" w:eastAsia="Times New Roman" w:hAnsi="Open Sans" w:cs="Open Sans"/>
                      <w:bCs/>
                      <w:color w:val="000000"/>
                      <w:lang w:eastAsia="en-GB"/>
                    </w:rPr>
                    <w:t>Date:</w:t>
                  </w:r>
                </w:p>
              </w:tc>
            </w:tr>
          </w:tbl>
          <w:p w14:paraId="1CD07C33" w14:textId="77777777" w:rsidR="00CE484D" w:rsidRPr="00CE484D" w:rsidRDefault="00CE484D" w:rsidP="00CE484D">
            <w:pPr>
              <w:spacing w:after="0" w:line="240" w:lineRule="auto"/>
              <w:rPr>
                <w:rFonts w:ascii="Open Sans" w:eastAsia="Times New Roman" w:hAnsi="Open Sans" w:cs="Open Sans"/>
                <w:b/>
                <w:bCs/>
                <w:color w:val="000000"/>
                <w:sz w:val="28"/>
                <w:szCs w:val="28"/>
                <w:lang w:eastAsia="en-GB"/>
              </w:rPr>
            </w:pPr>
          </w:p>
          <w:p w14:paraId="05396189" w14:textId="77777777" w:rsidR="00CE484D" w:rsidRPr="00CE484D" w:rsidRDefault="00CE484D" w:rsidP="00CE484D">
            <w:pPr>
              <w:spacing w:after="0" w:line="240" w:lineRule="auto"/>
              <w:rPr>
                <w:rFonts w:ascii="Open Sans" w:eastAsia="Times New Roman" w:hAnsi="Open Sans" w:cs="Open Sans"/>
                <w:b/>
                <w:bCs/>
                <w:color w:val="000000"/>
                <w:sz w:val="28"/>
                <w:szCs w:val="28"/>
                <w:lang w:eastAsia="en-GB"/>
              </w:rPr>
            </w:pPr>
          </w:p>
          <w:p w14:paraId="055F704F" w14:textId="77777777" w:rsidR="00CE484D" w:rsidRPr="00CE484D" w:rsidRDefault="00CE484D" w:rsidP="00CE484D">
            <w:pPr>
              <w:spacing w:after="0" w:line="240" w:lineRule="auto"/>
              <w:jc w:val="center"/>
              <w:rPr>
                <w:rFonts w:ascii="Calibri" w:eastAsia="Times New Roman" w:hAnsi="Calibri" w:cs="Calibri"/>
                <w:b/>
                <w:bCs/>
                <w:color w:val="000000"/>
                <w:sz w:val="30"/>
                <w:szCs w:val="30"/>
                <w:lang w:eastAsia="en-GB"/>
              </w:rPr>
            </w:pPr>
          </w:p>
        </w:tc>
      </w:tr>
    </w:tbl>
    <w:p w14:paraId="3286D73F" w14:textId="77777777" w:rsidR="00CE484D" w:rsidRPr="00CE484D" w:rsidRDefault="00CE484D" w:rsidP="00CE484D">
      <w:pPr>
        <w:spacing w:after="0" w:line="240" w:lineRule="auto"/>
        <w:rPr>
          <w:rFonts w:ascii="Open Sans" w:hAnsi="Open Sans"/>
          <w:color w:val="auto"/>
        </w:rPr>
      </w:pPr>
    </w:p>
    <w:p w14:paraId="79FC6606" w14:textId="77777777" w:rsidR="00CE484D" w:rsidRPr="00CE484D" w:rsidRDefault="00CE484D" w:rsidP="00F50CC4">
      <w:pPr>
        <w:pStyle w:val="Heading1"/>
        <w:rPr>
          <w:lang w:eastAsia="en-GB"/>
        </w:rPr>
      </w:pPr>
      <w:bookmarkStart w:id="15" w:name="_Toc148007831"/>
      <w:r w:rsidRPr="00CE484D">
        <w:rPr>
          <w:lang w:eastAsia="en-GB"/>
        </w:rPr>
        <w:t>Appendix II: Training Needs Analysis Document:</w:t>
      </w:r>
      <w:bookmarkEnd w:id="15"/>
    </w:p>
    <w:tbl>
      <w:tblPr>
        <w:tblpPr w:leftFromText="180" w:rightFromText="180" w:vertAnchor="text" w:horzAnchor="page" w:tblpX="1006" w:tblpY="265"/>
        <w:tblW w:w="11370" w:type="dxa"/>
        <w:tblCellMar>
          <w:top w:w="15" w:type="dxa"/>
        </w:tblCellMar>
        <w:tblLook w:val="04A0" w:firstRow="1" w:lastRow="0" w:firstColumn="1" w:lastColumn="0" w:noHBand="0" w:noVBand="1"/>
      </w:tblPr>
      <w:tblGrid>
        <w:gridCol w:w="2689"/>
        <w:gridCol w:w="1275"/>
        <w:gridCol w:w="1273"/>
        <w:gridCol w:w="2413"/>
        <w:gridCol w:w="2551"/>
        <w:gridCol w:w="1169"/>
      </w:tblGrid>
      <w:tr w:rsidR="00CE484D" w:rsidRPr="00CE484D" w14:paraId="051988CA" w14:textId="77777777" w:rsidTr="009223EC">
        <w:trPr>
          <w:gridAfter w:val="1"/>
          <w:wAfter w:w="1169" w:type="dxa"/>
          <w:trHeight w:val="39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E1B9" w14:textId="77777777" w:rsidR="00CE484D" w:rsidRPr="00CE484D" w:rsidRDefault="00CE484D" w:rsidP="00CE484D">
            <w:pPr>
              <w:spacing w:after="0" w:line="240" w:lineRule="auto"/>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Employee Name</w:t>
            </w:r>
          </w:p>
        </w:tc>
        <w:tc>
          <w:tcPr>
            <w:tcW w:w="751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FA65A0"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3356C6C4" w14:textId="77777777" w:rsidTr="009223EC">
        <w:trPr>
          <w:gridAfter w:val="1"/>
          <w:wAfter w:w="1169" w:type="dxa"/>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FA162CF" w14:textId="77777777" w:rsidR="00CE484D" w:rsidRPr="00CE484D" w:rsidRDefault="00CE484D" w:rsidP="00CE484D">
            <w:pPr>
              <w:spacing w:after="0" w:line="240" w:lineRule="auto"/>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lastRenderedPageBreak/>
              <w:t>Position Title</w:t>
            </w:r>
          </w:p>
        </w:tc>
        <w:tc>
          <w:tcPr>
            <w:tcW w:w="751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58663C"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54CEFC3E" w14:textId="77777777" w:rsidTr="009223EC">
        <w:trPr>
          <w:gridAfter w:val="1"/>
          <w:wAfter w:w="1169" w:type="dxa"/>
          <w:trHeight w:val="4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14252C" w14:textId="77777777" w:rsidR="00CE484D" w:rsidRPr="00CE484D" w:rsidRDefault="00CE484D" w:rsidP="00CE484D">
            <w:pPr>
              <w:spacing w:after="0" w:line="240" w:lineRule="auto"/>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Purpose</w:t>
            </w:r>
          </w:p>
        </w:tc>
        <w:tc>
          <w:tcPr>
            <w:tcW w:w="751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E2C5E6"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669BE33B" w14:textId="77777777" w:rsidTr="009223EC">
        <w:trPr>
          <w:gridAfter w:val="1"/>
          <w:wAfter w:w="1169" w:type="dxa"/>
          <w:trHeight w:val="1230"/>
        </w:trPr>
        <w:tc>
          <w:tcPr>
            <w:tcW w:w="2689" w:type="dxa"/>
            <w:vMerge w:val="restart"/>
            <w:tcBorders>
              <w:top w:val="nil"/>
              <w:left w:val="single" w:sz="4" w:space="0" w:color="auto"/>
              <w:bottom w:val="single" w:sz="4" w:space="0" w:color="auto"/>
              <w:right w:val="single" w:sz="4" w:space="0" w:color="auto"/>
            </w:tcBorders>
            <w:shd w:val="clear" w:color="000000" w:fill="D0CECE"/>
            <w:vAlign w:val="center"/>
            <w:hideMark/>
          </w:tcPr>
          <w:p w14:paraId="23AFC1BF" w14:textId="77777777" w:rsidR="00CE484D" w:rsidRPr="00CE484D" w:rsidRDefault="00CE484D" w:rsidP="00CE484D">
            <w:pPr>
              <w:spacing w:after="0" w:line="240" w:lineRule="auto"/>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Major job tasks for the position</w:t>
            </w:r>
          </w:p>
        </w:tc>
        <w:tc>
          <w:tcPr>
            <w:tcW w:w="2548" w:type="dxa"/>
            <w:gridSpan w:val="2"/>
            <w:tcBorders>
              <w:top w:val="single" w:sz="4" w:space="0" w:color="auto"/>
              <w:left w:val="nil"/>
              <w:bottom w:val="single" w:sz="4" w:space="0" w:color="auto"/>
              <w:right w:val="single" w:sz="4" w:space="0" w:color="auto"/>
            </w:tcBorders>
            <w:shd w:val="clear" w:color="000000" w:fill="D0CECE"/>
            <w:vAlign w:val="bottom"/>
            <w:hideMark/>
          </w:tcPr>
          <w:p w14:paraId="28A89375" w14:textId="77777777" w:rsidR="00CE484D" w:rsidRPr="00CE484D" w:rsidRDefault="00CE484D" w:rsidP="00CE484D">
            <w:pPr>
              <w:spacing w:after="0" w:line="240" w:lineRule="auto"/>
              <w:jc w:val="center"/>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Training skills/development required?</w:t>
            </w:r>
          </w:p>
        </w:tc>
        <w:tc>
          <w:tcPr>
            <w:tcW w:w="2413"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662DA586" w14:textId="77777777" w:rsidR="00CE484D" w:rsidRPr="00CE484D" w:rsidRDefault="00CE484D" w:rsidP="00CE484D">
            <w:pPr>
              <w:spacing w:after="0" w:line="240" w:lineRule="auto"/>
              <w:jc w:val="center"/>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If yes identify what training needs exist</w:t>
            </w:r>
          </w:p>
        </w:tc>
        <w:tc>
          <w:tcPr>
            <w:tcW w:w="2551" w:type="dxa"/>
            <w:vMerge w:val="restart"/>
            <w:tcBorders>
              <w:top w:val="nil"/>
              <w:left w:val="single" w:sz="4" w:space="0" w:color="auto"/>
              <w:bottom w:val="single" w:sz="4" w:space="0" w:color="auto"/>
              <w:right w:val="single" w:sz="4" w:space="0" w:color="auto"/>
            </w:tcBorders>
            <w:shd w:val="clear" w:color="000000" w:fill="D0CECE"/>
            <w:vAlign w:val="center"/>
            <w:hideMark/>
          </w:tcPr>
          <w:p w14:paraId="00340476" w14:textId="77777777" w:rsidR="00CE484D" w:rsidRPr="00CE484D" w:rsidRDefault="00CE484D" w:rsidP="00CE484D">
            <w:pPr>
              <w:spacing w:after="0" w:line="240" w:lineRule="auto"/>
              <w:jc w:val="center"/>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How will this be achieved? E.g., on the job, external training</w:t>
            </w:r>
          </w:p>
        </w:tc>
      </w:tr>
      <w:tr w:rsidR="00CE484D" w:rsidRPr="00CE484D" w14:paraId="757D1866" w14:textId="77777777" w:rsidTr="009223EC">
        <w:trPr>
          <w:gridAfter w:val="1"/>
          <w:wAfter w:w="1169" w:type="dxa"/>
          <w:trHeight w:val="300"/>
        </w:trPr>
        <w:tc>
          <w:tcPr>
            <w:tcW w:w="2689" w:type="dxa"/>
            <w:vMerge/>
            <w:tcBorders>
              <w:top w:val="nil"/>
              <w:left w:val="single" w:sz="4" w:space="0" w:color="auto"/>
              <w:bottom w:val="single" w:sz="4" w:space="0" w:color="auto"/>
              <w:right w:val="single" w:sz="4" w:space="0" w:color="auto"/>
            </w:tcBorders>
            <w:vAlign w:val="center"/>
            <w:hideMark/>
          </w:tcPr>
          <w:p w14:paraId="05692967" w14:textId="77777777" w:rsidR="00CE484D" w:rsidRPr="00CE484D" w:rsidRDefault="00CE484D" w:rsidP="00CE484D">
            <w:pPr>
              <w:spacing w:after="0" w:line="240" w:lineRule="auto"/>
              <w:rPr>
                <w:rFonts w:ascii="Open Sans" w:eastAsia="Times New Roman" w:hAnsi="Open Sans" w:cs="Open Sans"/>
                <w:b/>
                <w:bCs/>
                <w:color w:val="000000"/>
                <w:lang w:eastAsia="en-GB"/>
              </w:rPr>
            </w:pPr>
          </w:p>
        </w:tc>
        <w:tc>
          <w:tcPr>
            <w:tcW w:w="1275" w:type="dxa"/>
            <w:tcBorders>
              <w:top w:val="nil"/>
              <w:left w:val="nil"/>
              <w:bottom w:val="single" w:sz="4" w:space="0" w:color="auto"/>
              <w:right w:val="single" w:sz="4" w:space="0" w:color="auto"/>
            </w:tcBorders>
            <w:shd w:val="clear" w:color="000000" w:fill="D0CECE"/>
            <w:noWrap/>
            <w:vAlign w:val="bottom"/>
            <w:hideMark/>
          </w:tcPr>
          <w:p w14:paraId="2E66038D" w14:textId="77777777" w:rsidR="00CE484D" w:rsidRPr="00CE484D" w:rsidRDefault="00CE484D" w:rsidP="00CE484D">
            <w:pPr>
              <w:spacing w:after="0" w:line="240" w:lineRule="auto"/>
              <w:jc w:val="center"/>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Yes</w:t>
            </w:r>
          </w:p>
        </w:tc>
        <w:tc>
          <w:tcPr>
            <w:tcW w:w="1273" w:type="dxa"/>
            <w:tcBorders>
              <w:top w:val="nil"/>
              <w:left w:val="nil"/>
              <w:bottom w:val="single" w:sz="4" w:space="0" w:color="auto"/>
              <w:right w:val="single" w:sz="4" w:space="0" w:color="auto"/>
            </w:tcBorders>
            <w:shd w:val="clear" w:color="000000" w:fill="D0CECE"/>
            <w:noWrap/>
            <w:vAlign w:val="bottom"/>
            <w:hideMark/>
          </w:tcPr>
          <w:p w14:paraId="1AA2F55E" w14:textId="77777777" w:rsidR="00CE484D" w:rsidRPr="00CE484D" w:rsidRDefault="00CE484D" w:rsidP="00CE484D">
            <w:pPr>
              <w:spacing w:after="0" w:line="240" w:lineRule="auto"/>
              <w:jc w:val="center"/>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No</w:t>
            </w:r>
          </w:p>
        </w:tc>
        <w:tc>
          <w:tcPr>
            <w:tcW w:w="2413" w:type="dxa"/>
            <w:vMerge/>
            <w:tcBorders>
              <w:top w:val="nil"/>
              <w:left w:val="nil"/>
              <w:bottom w:val="single" w:sz="4" w:space="0" w:color="auto"/>
              <w:right w:val="single" w:sz="4" w:space="0" w:color="auto"/>
            </w:tcBorders>
            <w:vAlign w:val="center"/>
            <w:hideMark/>
          </w:tcPr>
          <w:p w14:paraId="78ABD303" w14:textId="77777777" w:rsidR="00CE484D" w:rsidRPr="00CE484D" w:rsidRDefault="00CE484D" w:rsidP="00CE484D">
            <w:pPr>
              <w:spacing w:after="0" w:line="240" w:lineRule="auto"/>
              <w:rPr>
                <w:rFonts w:ascii="Open Sans" w:eastAsia="Times New Roman" w:hAnsi="Open Sans" w:cs="Open Sans"/>
                <w:b/>
                <w:bCs/>
                <w:color w:val="000000"/>
                <w:lang w:eastAsia="en-GB"/>
              </w:rPr>
            </w:pPr>
          </w:p>
        </w:tc>
        <w:tc>
          <w:tcPr>
            <w:tcW w:w="2551" w:type="dxa"/>
            <w:vMerge/>
            <w:tcBorders>
              <w:top w:val="nil"/>
              <w:left w:val="single" w:sz="4" w:space="0" w:color="auto"/>
              <w:bottom w:val="single" w:sz="4" w:space="0" w:color="auto"/>
              <w:right w:val="single" w:sz="4" w:space="0" w:color="auto"/>
            </w:tcBorders>
            <w:vAlign w:val="center"/>
            <w:hideMark/>
          </w:tcPr>
          <w:p w14:paraId="72CB1F4F" w14:textId="77777777" w:rsidR="00CE484D" w:rsidRPr="00CE484D" w:rsidRDefault="00CE484D" w:rsidP="00CE484D">
            <w:pPr>
              <w:spacing w:after="0" w:line="240" w:lineRule="auto"/>
              <w:rPr>
                <w:rFonts w:ascii="Open Sans" w:eastAsia="Times New Roman" w:hAnsi="Open Sans" w:cs="Open Sans"/>
                <w:b/>
                <w:bCs/>
                <w:color w:val="000000"/>
                <w:lang w:eastAsia="en-GB"/>
              </w:rPr>
            </w:pPr>
          </w:p>
        </w:tc>
      </w:tr>
      <w:tr w:rsidR="00CE484D" w:rsidRPr="00CE484D" w14:paraId="048156FF" w14:textId="77777777" w:rsidTr="009223EC">
        <w:trPr>
          <w:gridAfter w:val="1"/>
          <w:wAfter w:w="1169" w:type="dxa"/>
          <w:trHeight w:val="763"/>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B1E0740"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2A090861"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37933AD2"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413" w:type="dxa"/>
            <w:tcBorders>
              <w:top w:val="single" w:sz="4" w:space="0" w:color="auto"/>
              <w:left w:val="nil"/>
              <w:bottom w:val="single" w:sz="4" w:space="0" w:color="auto"/>
              <w:right w:val="single" w:sz="4" w:space="0" w:color="auto"/>
            </w:tcBorders>
            <w:shd w:val="clear" w:color="auto" w:fill="auto"/>
            <w:noWrap/>
            <w:vAlign w:val="bottom"/>
            <w:hideMark/>
          </w:tcPr>
          <w:p w14:paraId="26444C01"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bottom"/>
            <w:hideMark/>
          </w:tcPr>
          <w:p w14:paraId="2524814E"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6075DA8E" w14:textId="77777777" w:rsidTr="009223EC">
        <w:trPr>
          <w:gridAfter w:val="1"/>
          <w:wAfter w:w="1169" w:type="dxa"/>
          <w:trHeight w:val="84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0F316F4"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C46FD3"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302BBC1"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413" w:type="dxa"/>
            <w:tcBorders>
              <w:top w:val="single" w:sz="4" w:space="0" w:color="auto"/>
              <w:left w:val="nil"/>
              <w:bottom w:val="single" w:sz="4" w:space="0" w:color="auto"/>
              <w:right w:val="single" w:sz="4" w:space="0" w:color="auto"/>
            </w:tcBorders>
            <w:shd w:val="clear" w:color="auto" w:fill="auto"/>
            <w:noWrap/>
            <w:vAlign w:val="bottom"/>
            <w:hideMark/>
          </w:tcPr>
          <w:p w14:paraId="7AE9CD9A"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bottom"/>
            <w:hideMark/>
          </w:tcPr>
          <w:p w14:paraId="76817BC3"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61AC3250" w14:textId="77777777" w:rsidTr="009223EC">
        <w:trPr>
          <w:gridAfter w:val="1"/>
          <w:wAfter w:w="1169" w:type="dxa"/>
          <w:trHeight w:val="8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4E5706"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6D480F"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37726135"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413" w:type="dxa"/>
            <w:tcBorders>
              <w:top w:val="single" w:sz="4" w:space="0" w:color="auto"/>
              <w:left w:val="nil"/>
              <w:bottom w:val="single" w:sz="4" w:space="0" w:color="auto"/>
              <w:right w:val="single" w:sz="4" w:space="0" w:color="auto"/>
            </w:tcBorders>
            <w:shd w:val="clear" w:color="auto" w:fill="auto"/>
            <w:noWrap/>
            <w:vAlign w:val="bottom"/>
            <w:hideMark/>
          </w:tcPr>
          <w:p w14:paraId="3A080E8A"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228744"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1B794E22" w14:textId="77777777" w:rsidTr="009223EC">
        <w:trPr>
          <w:gridAfter w:val="1"/>
          <w:wAfter w:w="1169" w:type="dxa"/>
          <w:trHeight w:val="815"/>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26131582" w14:textId="77777777" w:rsidR="00CE484D" w:rsidRPr="00CE484D" w:rsidRDefault="00CE484D" w:rsidP="00CE484D">
            <w:pPr>
              <w:spacing w:after="0" w:line="240" w:lineRule="auto"/>
              <w:rPr>
                <w:rFonts w:ascii="Open Sans" w:eastAsia="Times New Roman" w:hAnsi="Open Sans" w:cs="Open Sans"/>
                <w:color w:val="000000"/>
                <w:lang w:eastAsia="en-GB"/>
              </w:rPr>
            </w:pPr>
          </w:p>
        </w:tc>
        <w:tc>
          <w:tcPr>
            <w:tcW w:w="1275" w:type="dxa"/>
            <w:tcBorders>
              <w:top w:val="nil"/>
              <w:left w:val="nil"/>
              <w:bottom w:val="single" w:sz="4" w:space="0" w:color="auto"/>
              <w:right w:val="single" w:sz="4" w:space="0" w:color="auto"/>
            </w:tcBorders>
            <w:shd w:val="clear" w:color="auto" w:fill="auto"/>
            <w:noWrap/>
            <w:vAlign w:val="bottom"/>
          </w:tcPr>
          <w:p w14:paraId="452CEC06" w14:textId="77777777" w:rsidR="00CE484D" w:rsidRPr="00CE484D" w:rsidRDefault="00CE484D" w:rsidP="00CE484D">
            <w:pPr>
              <w:spacing w:after="0" w:line="240" w:lineRule="auto"/>
              <w:rPr>
                <w:rFonts w:ascii="Open Sans" w:eastAsia="Times New Roman" w:hAnsi="Open Sans" w:cs="Open Sans"/>
                <w:color w:val="000000"/>
                <w:lang w:eastAsia="en-GB"/>
              </w:rPr>
            </w:pPr>
          </w:p>
        </w:tc>
        <w:tc>
          <w:tcPr>
            <w:tcW w:w="1273" w:type="dxa"/>
            <w:tcBorders>
              <w:top w:val="nil"/>
              <w:left w:val="nil"/>
              <w:bottom w:val="single" w:sz="4" w:space="0" w:color="auto"/>
              <w:right w:val="single" w:sz="4" w:space="0" w:color="auto"/>
            </w:tcBorders>
            <w:shd w:val="clear" w:color="auto" w:fill="auto"/>
            <w:noWrap/>
            <w:vAlign w:val="bottom"/>
          </w:tcPr>
          <w:p w14:paraId="67678D2D" w14:textId="77777777" w:rsidR="00CE484D" w:rsidRPr="00CE484D" w:rsidRDefault="00CE484D" w:rsidP="00CE484D">
            <w:pPr>
              <w:spacing w:after="0" w:line="240" w:lineRule="auto"/>
              <w:rPr>
                <w:rFonts w:ascii="Open Sans" w:eastAsia="Times New Roman" w:hAnsi="Open Sans" w:cs="Open Sans"/>
                <w:color w:val="000000"/>
                <w:lang w:eastAsia="en-GB"/>
              </w:rPr>
            </w:pPr>
          </w:p>
        </w:tc>
        <w:tc>
          <w:tcPr>
            <w:tcW w:w="2413" w:type="dxa"/>
            <w:tcBorders>
              <w:top w:val="single" w:sz="4" w:space="0" w:color="auto"/>
              <w:left w:val="nil"/>
              <w:bottom w:val="single" w:sz="4" w:space="0" w:color="auto"/>
              <w:right w:val="single" w:sz="4" w:space="0" w:color="auto"/>
            </w:tcBorders>
            <w:shd w:val="clear" w:color="auto" w:fill="auto"/>
            <w:noWrap/>
            <w:vAlign w:val="bottom"/>
          </w:tcPr>
          <w:p w14:paraId="0A9FDFE0"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p>
        </w:tc>
        <w:tc>
          <w:tcPr>
            <w:tcW w:w="2551" w:type="dxa"/>
            <w:tcBorders>
              <w:top w:val="nil"/>
              <w:left w:val="nil"/>
              <w:bottom w:val="single" w:sz="4" w:space="0" w:color="auto"/>
              <w:right w:val="single" w:sz="4" w:space="0" w:color="auto"/>
            </w:tcBorders>
            <w:shd w:val="clear" w:color="auto" w:fill="auto"/>
            <w:noWrap/>
            <w:vAlign w:val="bottom"/>
          </w:tcPr>
          <w:p w14:paraId="325C56C3" w14:textId="77777777" w:rsidR="00CE484D" w:rsidRPr="00CE484D" w:rsidRDefault="00CE484D" w:rsidP="00CE484D">
            <w:pPr>
              <w:spacing w:after="0" w:line="240" w:lineRule="auto"/>
              <w:rPr>
                <w:rFonts w:ascii="Open Sans" w:eastAsia="Times New Roman" w:hAnsi="Open Sans" w:cs="Open Sans"/>
                <w:color w:val="000000"/>
                <w:lang w:eastAsia="en-GB"/>
              </w:rPr>
            </w:pPr>
          </w:p>
        </w:tc>
      </w:tr>
      <w:tr w:rsidR="00CE484D" w:rsidRPr="00CE484D" w14:paraId="026A97C6" w14:textId="77777777" w:rsidTr="009223EC">
        <w:trPr>
          <w:gridAfter w:val="1"/>
          <w:wAfter w:w="1169" w:type="dxa"/>
          <w:trHeight w:val="8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B73948"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1D4B35"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DDB181A"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413" w:type="dxa"/>
            <w:tcBorders>
              <w:top w:val="single" w:sz="4" w:space="0" w:color="auto"/>
              <w:left w:val="nil"/>
              <w:bottom w:val="single" w:sz="4" w:space="0" w:color="auto"/>
              <w:right w:val="single" w:sz="4" w:space="0" w:color="auto"/>
            </w:tcBorders>
            <w:shd w:val="clear" w:color="auto" w:fill="auto"/>
            <w:noWrap/>
            <w:vAlign w:val="bottom"/>
            <w:hideMark/>
          </w:tcPr>
          <w:p w14:paraId="3938945B" w14:textId="77777777" w:rsidR="00CE484D" w:rsidRPr="00CE484D" w:rsidRDefault="00CE484D" w:rsidP="00CE484D">
            <w:pPr>
              <w:spacing w:after="0" w:line="240" w:lineRule="auto"/>
              <w:jc w:val="center"/>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A04B03" w14:textId="77777777" w:rsidR="00CE484D" w:rsidRPr="00CE484D" w:rsidRDefault="00CE484D" w:rsidP="00CE484D">
            <w:pPr>
              <w:spacing w:after="0" w:line="240" w:lineRule="auto"/>
              <w:rPr>
                <w:rFonts w:ascii="Open Sans" w:eastAsia="Times New Roman" w:hAnsi="Open Sans" w:cs="Open Sans"/>
                <w:color w:val="000000"/>
                <w:lang w:eastAsia="en-GB"/>
              </w:rPr>
            </w:pPr>
            <w:r w:rsidRPr="00CE484D">
              <w:rPr>
                <w:rFonts w:ascii="Open Sans" w:eastAsia="Times New Roman" w:hAnsi="Open Sans" w:cs="Open Sans"/>
                <w:color w:val="000000"/>
                <w:lang w:eastAsia="en-GB"/>
              </w:rPr>
              <w:t> </w:t>
            </w:r>
          </w:p>
        </w:tc>
      </w:tr>
      <w:tr w:rsidR="00CE484D" w:rsidRPr="00CE484D" w14:paraId="00D27B79" w14:textId="77777777" w:rsidTr="009223EC">
        <w:trPr>
          <w:gridAfter w:val="1"/>
          <w:wAfter w:w="1169" w:type="dxa"/>
          <w:trHeight w:val="450"/>
        </w:trPr>
        <w:tc>
          <w:tcPr>
            <w:tcW w:w="1020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4D26B3" w14:textId="77777777" w:rsidR="00CE484D" w:rsidRPr="00CE484D" w:rsidRDefault="00CE484D" w:rsidP="00CE484D">
            <w:pPr>
              <w:spacing w:after="0" w:line="240" w:lineRule="auto"/>
              <w:rPr>
                <w:rFonts w:ascii="Open Sans" w:eastAsia="Times New Roman" w:hAnsi="Open Sans" w:cs="Open Sans"/>
                <w:b/>
                <w:bCs/>
                <w:color w:val="000000"/>
                <w:lang w:eastAsia="en-GB"/>
              </w:rPr>
            </w:pPr>
            <w:r w:rsidRPr="00CE484D">
              <w:rPr>
                <w:rFonts w:ascii="Open Sans" w:eastAsia="Times New Roman" w:hAnsi="Open Sans" w:cs="Open Sans"/>
                <w:b/>
                <w:bCs/>
                <w:color w:val="000000"/>
                <w:lang w:eastAsia="en-GB"/>
              </w:rPr>
              <w:t>What do we want to achieve in the period ahead?</w:t>
            </w:r>
          </w:p>
        </w:tc>
      </w:tr>
      <w:tr w:rsidR="00CE484D" w:rsidRPr="00CE484D" w14:paraId="50149B7E" w14:textId="77777777" w:rsidTr="009223EC">
        <w:trPr>
          <w:trHeight w:val="300"/>
        </w:trPr>
        <w:tc>
          <w:tcPr>
            <w:tcW w:w="10201" w:type="dxa"/>
            <w:gridSpan w:val="5"/>
            <w:vMerge/>
            <w:tcBorders>
              <w:top w:val="single" w:sz="4" w:space="0" w:color="auto"/>
              <w:left w:val="single" w:sz="4" w:space="0" w:color="auto"/>
              <w:bottom w:val="single" w:sz="4" w:space="0" w:color="auto"/>
              <w:right w:val="single" w:sz="4" w:space="0" w:color="auto"/>
            </w:tcBorders>
            <w:vAlign w:val="center"/>
            <w:hideMark/>
          </w:tcPr>
          <w:p w14:paraId="25D77E4A" w14:textId="77777777" w:rsidR="00CE484D" w:rsidRPr="00CE484D" w:rsidRDefault="00CE484D" w:rsidP="00CE484D">
            <w:pPr>
              <w:spacing w:after="0" w:line="240" w:lineRule="auto"/>
              <w:rPr>
                <w:rFonts w:ascii="Calibri" w:eastAsia="Times New Roman" w:hAnsi="Calibri" w:cs="Calibri"/>
                <w:b/>
                <w:bCs/>
                <w:color w:val="000000"/>
                <w:lang w:eastAsia="en-GB"/>
              </w:rPr>
            </w:pPr>
          </w:p>
        </w:tc>
        <w:tc>
          <w:tcPr>
            <w:tcW w:w="1169" w:type="dxa"/>
            <w:tcBorders>
              <w:top w:val="nil"/>
              <w:left w:val="nil"/>
              <w:bottom w:val="nil"/>
              <w:right w:val="nil"/>
            </w:tcBorders>
            <w:shd w:val="clear" w:color="auto" w:fill="auto"/>
            <w:noWrap/>
            <w:vAlign w:val="bottom"/>
            <w:hideMark/>
          </w:tcPr>
          <w:p w14:paraId="5714B29A" w14:textId="77777777" w:rsidR="00CE484D" w:rsidRPr="00CE484D" w:rsidRDefault="00CE484D" w:rsidP="00CE484D">
            <w:pPr>
              <w:spacing w:after="0" w:line="240" w:lineRule="auto"/>
              <w:rPr>
                <w:rFonts w:ascii="Calibri" w:eastAsia="Times New Roman" w:hAnsi="Calibri" w:cs="Calibri"/>
                <w:b/>
                <w:bCs/>
                <w:color w:val="000000"/>
                <w:lang w:eastAsia="en-GB"/>
              </w:rPr>
            </w:pPr>
          </w:p>
        </w:tc>
      </w:tr>
      <w:tr w:rsidR="00CE484D" w:rsidRPr="00CE484D" w14:paraId="1E38F183" w14:textId="77777777" w:rsidTr="009223EC">
        <w:trPr>
          <w:trHeight w:val="300"/>
        </w:trPr>
        <w:tc>
          <w:tcPr>
            <w:tcW w:w="10201" w:type="dxa"/>
            <w:gridSpan w:val="5"/>
            <w:vMerge/>
            <w:tcBorders>
              <w:top w:val="single" w:sz="4" w:space="0" w:color="auto"/>
              <w:left w:val="single" w:sz="4" w:space="0" w:color="auto"/>
              <w:bottom w:val="single" w:sz="4" w:space="0" w:color="auto"/>
              <w:right w:val="single" w:sz="4" w:space="0" w:color="auto"/>
            </w:tcBorders>
            <w:vAlign w:val="center"/>
            <w:hideMark/>
          </w:tcPr>
          <w:p w14:paraId="419E1554" w14:textId="77777777" w:rsidR="00CE484D" w:rsidRPr="00CE484D" w:rsidRDefault="00CE484D" w:rsidP="00CE484D">
            <w:pPr>
              <w:spacing w:after="0" w:line="240" w:lineRule="auto"/>
              <w:rPr>
                <w:rFonts w:ascii="Calibri" w:eastAsia="Times New Roman" w:hAnsi="Calibri" w:cs="Calibri"/>
                <w:b/>
                <w:bCs/>
                <w:color w:val="000000"/>
                <w:lang w:eastAsia="en-GB"/>
              </w:rPr>
            </w:pPr>
          </w:p>
        </w:tc>
        <w:tc>
          <w:tcPr>
            <w:tcW w:w="1169" w:type="dxa"/>
            <w:tcBorders>
              <w:top w:val="nil"/>
              <w:left w:val="nil"/>
              <w:bottom w:val="nil"/>
              <w:right w:val="nil"/>
            </w:tcBorders>
            <w:shd w:val="clear" w:color="auto" w:fill="auto"/>
            <w:noWrap/>
            <w:vAlign w:val="bottom"/>
            <w:hideMark/>
          </w:tcPr>
          <w:p w14:paraId="68A50836" w14:textId="77777777" w:rsidR="00CE484D" w:rsidRPr="00CE484D" w:rsidRDefault="00CE484D" w:rsidP="00CE484D">
            <w:pPr>
              <w:spacing w:after="0" w:line="240" w:lineRule="auto"/>
              <w:rPr>
                <w:rFonts w:ascii="Times New Roman" w:eastAsia="Times New Roman" w:hAnsi="Times New Roman" w:cs="Times New Roman"/>
                <w:color w:val="auto"/>
                <w:sz w:val="20"/>
                <w:szCs w:val="20"/>
                <w:lang w:eastAsia="en-GB"/>
              </w:rPr>
            </w:pPr>
          </w:p>
        </w:tc>
      </w:tr>
      <w:tr w:rsidR="00CE484D" w:rsidRPr="00CE484D" w14:paraId="314C73F9" w14:textId="77777777" w:rsidTr="009223EC">
        <w:trPr>
          <w:trHeight w:val="300"/>
        </w:trPr>
        <w:tc>
          <w:tcPr>
            <w:tcW w:w="10201" w:type="dxa"/>
            <w:gridSpan w:val="5"/>
            <w:vMerge/>
            <w:tcBorders>
              <w:top w:val="single" w:sz="4" w:space="0" w:color="auto"/>
              <w:left w:val="single" w:sz="4" w:space="0" w:color="auto"/>
              <w:bottom w:val="single" w:sz="4" w:space="0" w:color="auto"/>
              <w:right w:val="single" w:sz="4" w:space="0" w:color="auto"/>
            </w:tcBorders>
            <w:vAlign w:val="center"/>
            <w:hideMark/>
          </w:tcPr>
          <w:p w14:paraId="0995E5AA" w14:textId="77777777" w:rsidR="00CE484D" w:rsidRPr="00CE484D" w:rsidRDefault="00CE484D" w:rsidP="00CE484D">
            <w:pPr>
              <w:spacing w:after="0" w:line="240" w:lineRule="auto"/>
              <w:rPr>
                <w:rFonts w:ascii="Calibri" w:eastAsia="Times New Roman" w:hAnsi="Calibri" w:cs="Calibri"/>
                <w:b/>
                <w:bCs/>
                <w:color w:val="000000"/>
                <w:lang w:eastAsia="en-GB"/>
              </w:rPr>
            </w:pPr>
          </w:p>
        </w:tc>
        <w:tc>
          <w:tcPr>
            <w:tcW w:w="1169" w:type="dxa"/>
            <w:tcBorders>
              <w:top w:val="nil"/>
              <w:left w:val="nil"/>
              <w:bottom w:val="nil"/>
              <w:right w:val="nil"/>
            </w:tcBorders>
            <w:shd w:val="clear" w:color="auto" w:fill="auto"/>
            <w:noWrap/>
            <w:vAlign w:val="bottom"/>
            <w:hideMark/>
          </w:tcPr>
          <w:p w14:paraId="569871A4" w14:textId="77777777" w:rsidR="00CE484D" w:rsidRPr="00CE484D" w:rsidRDefault="00CE484D" w:rsidP="00CE484D">
            <w:pPr>
              <w:spacing w:after="0" w:line="240" w:lineRule="auto"/>
              <w:rPr>
                <w:rFonts w:ascii="Times New Roman" w:eastAsia="Times New Roman" w:hAnsi="Times New Roman" w:cs="Times New Roman"/>
                <w:color w:val="auto"/>
                <w:sz w:val="20"/>
                <w:szCs w:val="20"/>
                <w:lang w:eastAsia="en-GB"/>
              </w:rPr>
            </w:pPr>
          </w:p>
        </w:tc>
      </w:tr>
      <w:tr w:rsidR="00CE484D" w:rsidRPr="00CE484D" w14:paraId="5ADD4640" w14:textId="77777777" w:rsidTr="009223EC">
        <w:trPr>
          <w:trHeight w:val="660"/>
        </w:trPr>
        <w:tc>
          <w:tcPr>
            <w:tcW w:w="10201" w:type="dxa"/>
            <w:gridSpan w:val="5"/>
            <w:vMerge/>
            <w:tcBorders>
              <w:top w:val="single" w:sz="4" w:space="0" w:color="auto"/>
              <w:left w:val="single" w:sz="4" w:space="0" w:color="auto"/>
              <w:bottom w:val="single" w:sz="4" w:space="0" w:color="auto"/>
              <w:right w:val="single" w:sz="4" w:space="0" w:color="auto"/>
            </w:tcBorders>
            <w:vAlign w:val="center"/>
            <w:hideMark/>
          </w:tcPr>
          <w:p w14:paraId="5D09F7AA" w14:textId="77777777" w:rsidR="00CE484D" w:rsidRPr="00CE484D" w:rsidRDefault="00CE484D" w:rsidP="00CE484D">
            <w:pPr>
              <w:spacing w:after="0" w:line="240" w:lineRule="auto"/>
              <w:rPr>
                <w:rFonts w:ascii="Calibri" w:eastAsia="Times New Roman" w:hAnsi="Calibri" w:cs="Calibri"/>
                <w:b/>
                <w:bCs/>
                <w:color w:val="000000"/>
                <w:lang w:eastAsia="en-GB"/>
              </w:rPr>
            </w:pPr>
          </w:p>
        </w:tc>
        <w:tc>
          <w:tcPr>
            <w:tcW w:w="1169" w:type="dxa"/>
            <w:tcBorders>
              <w:top w:val="nil"/>
              <w:left w:val="nil"/>
              <w:bottom w:val="nil"/>
              <w:right w:val="nil"/>
            </w:tcBorders>
            <w:shd w:val="clear" w:color="auto" w:fill="auto"/>
            <w:noWrap/>
            <w:vAlign w:val="bottom"/>
            <w:hideMark/>
          </w:tcPr>
          <w:p w14:paraId="626F1749" w14:textId="77777777" w:rsidR="00CE484D" w:rsidRPr="00CE484D" w:rsidRDefault="00CE484D" w:rsidP="00CE484D">
            <w:pPr>
              <w:spacing w:after="0" w:line="240" w:lineRule="auto"/>
              <w:rPr>
                <w:rFonts w:ascii="Times New Roman" w:eastAsia="Times New Roman" w:hAnsi="Times New Roman" w:cs="Times New Roman"/>
                <w:color w:val="auto"/>
                <w:sz w:val="20"/>
                <w:szCs w:val="20"/>
                <w:lang w:eastAsia="en-GB"/>
              </w:rPr>
            </w:pPr>
          </w:p>
        </w:tc>
      </w:tr>
    </w:tbl>
    <w:p w14:paraId="4B6BD71B" w14:textId="34687BE9" w:rsidR="0024768B" w:rsidRDefault="0024768B" w:rsidP="0024768B">
      <w:pPr>
        <w:spacing w:after="0" w:line="240" w:lineRule="auto"/>
        <w:rPr>
          <w:rFonts w:ascii="Open Sans" w:eastAsia="Times New Roman" w:hAnsi="Open Sans" w:cs="Open Sans"/>
          <w:b/>
          <w:bCs/>
          <w:color w:val="000000"/>
          <w:sz w:val="28"/>
          <w:szCs w:val="28"/>
          <w:lang w:eastAsia="en-GB"/>
        </w:rPr>
      </w:pPr>
    </w:p>
    <w:p w14:paraId="27667236" w14:textId="77777777" w:rsidR="0024768B" w:rsidRDefault="0024768B">
      <w:pPr>
        <w:rPr>
          <w:rFonts w:ascii="Open Sans" w:eastAsia="Times New Roman" w:hAnsi="Open Sans" w:cs="Open Sans"/>
          <w:b/>
          <w:bCs/>
          <w:color w:val="000000"/>
          <w:sz w:val="28"/>
          <w:szCs w:val="28"/>
          <w:lang w:eastAsia="en-GB"/>
        </w:rPr>
      </w:pPr>
      <w:r>
        <w:rPr>
          <w:rFonts w:ascii="Open Sans" w:eastAsia="Times New Roman" w:hAnsi="Open Sans" w:cs="Open Sans"/>
          <w:b/>
          <w:bCs/>
          <w:color w:val="000000"/>
          <w:sz w:val="28"/>
          <w:szCs w:val="28"/>
          <w:lang w:eastAsia="en-GB"/>
        </w:rPr>
        <w:br w:type="page"/>
      </w:r>
    </w:p>
    <w:p w14:paraId="0327F20A" w14:textId="77777777" w:rsidR="006F4D66" w:rsidRPr="002B681F" w:rsidRDefault="006F4D66" w:rsidP="006F4D66">
      <w:pPr>
        <w:pStyle w:val="Heading1"/>
      </w:pPr>
      <w:bookmarkStart w:id="16" w:name="_Toc97280968"/>
      <w:bookmarkStart w:id="17" w:name="_Toc97728272"/>
      <w:bookmarkStart w:id="18" w:name="_Toc97798240"/>
      <w:bookmarkStart w:id="19" w:name="_Toc148007832"/>
      <w:r>
        <w:lastRenderedPageBreak/>
        <w:t>Summary of Review</w:t>
      </w:r>
      <w:bookmarkEnd w:id="16"/>
      <w:bookmarkEnd w:id="17"/>
      <w:bookmarkEnd w:id="18"/>
      <w:bookmarkEnd w:id="1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6F4D66" w14:paraId="7427EE4E" w14:textId="77777777" w:rsidTr="00FE72A3">
        <w:trPr>
          <w:cantSplit/>
          <w:trHeight w:val="612"/>
        </w:trPr>
        <w:tc>
          <w:tcPr>
            <w:tcW w:w="4490" w:type="dxa"/>
            <w:shd w:val="clear" w:color="auto" w:fill="DEEAF6" w:themeFill="accent5" w:themeFillTint="33"/>
            <w:vAlign w:val="center"/>
          </w:tcPr>
          <w:p w14:paraId="2E7D2B32"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12EEF489"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6F4D66" w14:paraId="4D38A875" w14:textId="77777777" w:rsidTr="00FE72A3">
        <w:trPr>
          <w:cantSplit/>
          <w:trHeight w:val="612"/>
        </w:trPr>
        <w:tc>
          <w:tcPr>
            <w:tcW w:w="4490" w:type="dxa"/>
            <w:shd w:val="clear" w:color="auto" w:fill="DEEAF6" w:themeFill="accent5" w:themeFillTint="33"/>
            <w:vAlign w:val="center"/>
          </w:tcPr>
          <w:p w14:paraId="3AEE0B91"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03d7d878-4669-4b64-b741-e7af646b12d6"/>
            <w:id w:val="-375775561"/>
            <w:placeholder>
              <w:docPart w:val="24E47493221249ED92D2504BF6E49428"/>
            </w:placeholder>
          </w:sdtPr>
          <w:sdtEndPr/>
          <w:sdtContent>
            <w:tc>
              <w:tcPr>
                <w:tcW w:w="4490" w:type="dxa"/>
                <w:shd w:val="clear" w:color="auto" w:fill="F2F2F2" w:themeFill="background1" w:themeFillShade="F2"/>
                <w:vAlign w:val="center"/>
              </w:tcPr>
              <w:p w14:paraId="593E7C70" w14:textId="296F65E5" w:rsidR="006F4D66" w:rsidRPr="00C25F0F" w:rsidRDefault="00371F43"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371F43">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6F4D66" w14:paraId="42C1BBD0" w14:textId="77777777" w:rsidTr="00FE72A3">
        <w:trPr>
          <w:cantSplit/>
          <w:trHeight w:val="612"/>
        </w:trPr>
        <w:tc>
          <w:tcPr>
            <w:tcW w:w="4490" w:type="dxa"/>
            <w:shd w:val="clear" w:color="auto" w:fill="DEEAF6" w:themeFill="accent5" w:themeFillTint="33"/>
            <w:vAlign w:val="center"/>
          </w:tcPr>
          <w:p w14:paraId="11A36D31"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5A0BEBA" w14:textId="77777777" w:rsidR="006F4D66" w:rsidRPr="00C25F0F" w:rsidRDefault="006F4D66" w:rsidP="00FE72A3">
            <w:pPr>
              <w:keepNext/>
              <w:keepLines/>
              <w:rPr>
                <w:rFonts w:ascii="Open Sans" w:hAnsi="Open Sans" w:cs="Open Sans"/>
                <w:color w:val="auto"/>
                <w:sz w:val="20"/>
                <w:szCs w:val="20"/>
              </w:rPr>
            </w:pPr>
          </w:p>
        </w:tc>
      </w:tr>
      <w:tr w:rsidR="006F4D66" w14:paraId="12BBF6EC" w14:textId="77777777" w:rsidTr="00FE72A3">
        <w:trPr>
          <w:cantSplit/>
          <w:trHeight w:val="550"/>
        </w:trPr>
        <w:tc>
          <w:tcPr>
            <w:tcW w:w="4490" w:type="dxa"/>
            <w:shd w:val="clear" w:color="auto" w:fill="DEEAF6" w:themeFill="accent5" w:themeFillTint="33"/>
            <w:vAlign w:val="center"/>
          </w:tcPr>
          <w:p w14:paraId="1D4EF707"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967808F" w14:textId="77777777" w:rsidR="006F4D66" w:rsidRPr="00C25F0F" w:rsidRDefault="006F4D66" w:rsidP="00FE72A3">
            <w:pPr>
              <w:keepNext/>
              <w:keepLines/>
              <w:rPr>
                <w:rFonts w:ascii="Open Sans" w:hAnsi="Open Sans" w:cs="Open Sans"/>
                <w:color w:val="auto"/>
                <w:sz w:val="20"/>
                <w:szCs w:val="20"/>
              </w:rPr>
            </w:pPr>
          </w:p>
        </w:tc>
      </w:tr>
      <w:tr w:rsidR="006F4D66" w14:paraId="25ED0216" w14:textId="77777777" w:rsidTr="00FE72A3">
        <w:trPr>
          <w:cantSplit/>
          <w:trHeight w:val="1020"/>
        </w:trPr>
        <w:tc>
          <w:tcPr>
            <w:tcW w:w="4479" w:type="dxa"/>
            <w:shd w:val="clear" w:color="auto" w:fill="DEEAF6" w:themeFill="accent5" w:themeFillTint="33"/>
            <w:vAlign w:val="center"/>
          </w:tcPr>
          <w:p w14:paraId="4FFC70B5"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27CB9B4" w14:textId="77777777" w:rsidR="006F4D66" w:rsidRPr="00C25F0F" w:rsidRDefault="006F4D66" w:rsidP="00FE72A3">
            <w:pPr>
              <w:keepNext/>
              <w:keepLines/>
              <w:rPr>
                <w:rFonts w:ascii="Open Sans" w:hAnsi="Open Sans" w:cs="Open Sans"/>
                <w:color w:val="auto"/>
                <w:sz w:val="20"/>
                <w:szCs w:val="20"/>
              </w:rPr>
            </w:pPr>
          </w:p>
        </w:tc>
      </w:tr>
      <w:tr w:rsidR="006F4D66" w14:paraId="406BCC20" w14:textId="77777777" w:rsidTr="00FE72A3">
        <w:trPr>
          <w:cantSplit/>
          <w:trHeight w:val="501"/>
        </w:trPr>
        <w:tc>
          <w:tcPr>
            <w:tcW w:w="4490" w:type="dxa"/>
            <w:shd w:val="clear" w:color="auto" w:fill="DEEAF6" w:themeFill="accent5" w:themeFillTint="33"/>
            <w:vAlign w:val="center"/>
          </w:tcPr>
          <w:p w14:paraId="1075DBB7"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47AA72B"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6F4D66" w14:paraId="54AA3958" w14:textId="77777777" w:rsidTr="00FE72A3">
        <w:trPr>
          <w:cantSplit/>
          <w:trHeight w:val="501"/>
        </w:trPr>
        <w:tc>
          <w:tcPr>
            <w:tcW w:w="4490" w:type="dxa"/>
            <w:shd w:val="clear" w:color="auto" w:fill="DEEAF6" w:themeFill="accent5" w:themeFillTint="33"/>
            <w:vAlign w:val="center"/>
          </w:tcPr>
          <w:p w14:paraId="0282C79D" w14:textId="77777777" w:rsidR="006F4D66" w:rsidRPr="00C25F0F" w:rsidRDefault="006F4D66" w:rsidP="00FE72A3">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332e842-154f-4cae-9718-5ae6f0343fc9"/>
            <w:id w:val="820319896"/>
            <w:placeholder>
              <w:docPart w:val="16285417D837438382B3BAD96532E40A"/>
            </w:placeholder>
          </w:sdtPr>
          <w:sdtEndPr/>
          <w:sdtContent>
            <w:tc>
              <w:tcPr>
                <w:tcW w:w="4490" w:type="dxa"/>
                <w:shd w:val="clear" w:color="auto" w:fill="F2F2F2" w:themeFill="background1" w:themeFillShade="F2"/>
                <w:vAlign w:val="center"/>
              </w:tcPr>
              <w:p w14:paraId="6E30794C" w14:textId="2097C967" w:rsidR="006F4D66" w:rsidRPr="00C25F0F" w:rsidRDefault="00C501B1"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C501B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166C28E" w14:textId="77777777" w:rsidR="00B10813" w:rsidRPr="002B681F" w:rsidRDefault="00B10813" w:rsidP="002E2C26">
      <w:pPr>
        <w:rPr>
          <w:rFonts w:ascii="Open Sans" w:hAnsi="Open Sans" w:cs="Open Sans"/>
          <w:color w:val="auto"/>
        </w:rPr>
      </w:pPr>
    </w:p>
    <w:sectPr w:rsidR="00B10813"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5552" w14:textId="77777777" w:rsidR="00525326" w:rsidRDefault="00525326" w:rsidP="00F26800">
      <w:pPr>
        <w:spacing w:after="0" w:line="240" w:lineRule="auto"/>
      </w:pPr>
      <w:r>
        <w:separator/>
      </w:r>
    </w:p>
  </w:endnote>
  <w:endnote w:type="continuationSeparator" w:id="0">
    <w:p w14:paraId="4C3BF861" w14:textId="77777777" w:rsidR="00525326" w:rsidRDefault="00525326" w:rsidP="00F26800">
      <w:pPr>
        <w:spacing w:after="0" w:line="240" w:lineRule="auto"/>
      </w:pPr>
      <w:r>
        <w:continuationSeparator/>
      </w:r>
    </w:p>
  </w:endnote>
  <w:endnote w:type="continuationNotice" w:id="1">
    <w:p w14:paraId="2DA90287" w14:textId="77777777" w:rsidR="00525326" w:rsidRDefault="00525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BD23" w14:textId="77777777" w:rsidR="000973BA" w:rsidRDefault="00097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5C77"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FE6B321" wp14:editId="6072C723">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E4E74DD" wp14:editId="12E61263">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203B29FC"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F5C1A1D" wp14:editId="2B627C3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8C6597A" w14:textId="604F1E7B" w:rsidR="00F26800" w:rsidRPr="00B9509F" w:rsidRDefault="006E5F84"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Staff Training and Induction </w:t>
    </w:r>
    <w:r w:rsidR="00B4560C" w:rsidRPr="00BC6849">
      <w:rPr>
        <w:rFonts w:ascii="Open Sans" w:hAnsi="Open Sans" w:cs="Open Sans"/>
        <w:sz w:val="20"/>
        <w:szCs w:val="20"/>
      </w:rPr>
      <w:t>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302250">
      <w:rPr>
        <w:rFonts w:ascii="Open Sans" w:hAnsi="Open Sans" w:cs="Open Sans"/>
        <w:color w:val="auto"/>
        <w:sz w:val="20"/>
        <w:szCs w:val="20"/>
      </w:rPr>
      <w:t>3</w:t>
    </w:r>
  </w:p>
  <w:p w14:paraId="0C636841" w14:textId="77777777" w:rsidR="0009208F" w:rsidRDefault="0009208F" w:rsidP="00471F18">
    <w:pPr>
      <w:pStyle w:val="Footer"/>
      <w:tabs>
        <w:tab w:val="left" w:pos="12195"/>
      </w:tabs>
      <w:rPr>
        <w:color w:val="auto"/>
      </w:rPr>
    </w:pPr>
  </w:p>
  <w:p w14:paraId="5CA32B4D" w14:textId="0594C3C9"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302250">
      <w:rPr>
        <w:rFonts w:ascii="Open Sans" w:hAnsi="Open Sans" w:cs="Open Sans"/>
        <w:color w:val="auto"/>
        <w:sz w:val="18"/>
        <w:szCs w:val="18"/>
      </w:rPr>
      <w:t>3</w:t>
    </w:r>
    <w:r w:rsidR="00D25D9F" w:rsidRPr="00A54D62">
      <w:rPr>
        <w:rFonts w:ascii="Open Sans" w:hAnsi="Open Sans" w:cs="Open Sans"/>
        <w:color w:val="auto"/>
        <w:sz w:val="18"/>
        <w:szCs w:val="18"/>
      </w:rPr>
      <w:tab/>
    </w:r>
  </w:p>
  <w:p w14:paraId="7AC110D2"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0668" w14:textId="238C1AAA"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2DD84DE" wp14:editId="173F132A">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79011DE" w14:textId="77777777" w:rsidR="00DA5468" w:rsidRPr="001D5FF8" w:rsidRDefault="00DA5468" w:rsidP="00DA5468">
                          <w:pPr>
                            <w:spacing w:after="0"/>
                            <w:jc w:val="center"/>
                            <w:rPr>
                              <w:rFonts w:ascii="Cambria" w:hAnsi="Cambria"/>
                              <w:b/>
                              <w:color w:val="44546A" w:themeColor="text2"/>
                              <w:sz w:val="24"/>
                            </w:rPr>
                          </w:pPr>
                        </w:p>
                        <w:p w14:paraId="7D0A441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DE238E3" w14:textId="77777777" w:rsidR="00DA5468" w:rsidRPr="001D5FF8" w:rsidRDefault="00DA5468" w:rsidP="00DA5468">
                          <w:pPr>
                            <w:spacing w:after="0"/>
                            <w:jc w:val="center"/>
                            <w:rPr>
                              <w:rFonts w:ascii="Cambria" w:hAnsi="Cambria"/>
                              <w:b/>
                              <w:color w:val="44546A" w:themeColor="text2"/>
                              <w:sz w:val="24"/>
                            </w:rPr>
                          </w:pPr>
                        </w:p>
                        <w:p w14:paraId="3AAD27EB"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D84DE"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79011DE" w14:textId="77777777" w:rsidR="00DA5468" w:rsidRPr="001D5FF8" w:rsidRDefault="00DA5468" w:rsidP="00DA5468">
                    <w:pPr>
                      <w:spacing w:after="0"/>
                      <w:jc w:val="center"/>
                      <w:rPr>
                        <w:rFonts w:ascii="Cambria" w:hAnsi="Cambria"/>
                        <w:b/>
                        <w:color w:val="44546A" w:themeColor="text2"/>
                        <w:sz w:val="24"/>
                      </w:rPr>
                    </w:pPr>
                  </w:p>
                  <w:p w14:paraId="7D0A441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DE238E3" w14:textId="77777777" w:rsidR="00DA5468" w:rsidRPr="001D5FF8" w:rsidRDefault="00DA5468" w:rsidP="00DA5468">
                    <w:pPr>
                      <w:spacing w:after="0"/>
                      <w:jc w:val="center"/>
                      <w:rPr>
                        <w:rFonts w:ascii="Cambria" w:hAnsi="Cambria"/>
                        <w:b/>
                        <w:color w:val="44546A" w:themeColor="text2"/>
                        <w:sz w:val="24"/>
                      </w:rPr>
                    </w:pPr>
                  </w:p>
                  <w:p w14:paraId="3AAD27EB"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69CEF5EA" wp14:editId="43BD130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5FA25E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B264" w14:textId="77777777" w:rsidR="00525326" w:rsidRDefault="00525326" w:rsidP="00F26800">
      <w:pPr>
        <w:spacing w:after="0" w:line="240" w:lineRule="auto"/>
      </w:pPr>
      <w:r>
        <w:separator/>
      </w:r>
    </w:p>
  </w:footnote>
  <w:footnote w:type="continuationSeparator" w:id="0">
    <w:p w14:paraId="12299169" w14:textId="77777777" w:rsidR="00525326" w:rsidRDefault="00525326" w:rsidP="00F26800">
      <w:pPr>
        <w:spacing w:after="0" w:line="240" w:lineRule="auto"/>
      </w:pPr>
      <w:r>
        <w:continuationSeparator/>
      </w:r>
    </w:p>
  </w:footnote>
  <w:footnote w:type="continuationNotice" w:id="1">
    <w:p w14:paraId="4DE519F8" w14:textId="77777777" w:rsidR="00525326" w:rsidRDefault="00525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C72" w14:textId="77777777" w:rsidR="000973BA" w:rsidRDefault="0009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7eef7113-2758-4361-8f99-b2ab2b0dc573"/>
      <w:id w:val="-754892876"/>
      <w:placeholder>
        <w:docPart w:val="E550FB3F5D6546999E7FEDE6024A14CD"/>
      </w:placeholder>
    </w:sdtPr>
    <w:sdtEndPr/>
    <w:sdtContent>
      <w:p w14:paraId="7860FEEF" w14:textId="631886DC" w:rsidR="00C047B1" w:rsidRPr="00302250" w:rsidRDefault="00302250" w:rsidP="00302250">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302250">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ABD0" w14:textId="45542CF0" w:rsidR="003D3F42" w:rsidRPr="000973BA" w:rsidRDefault="003D3F42" w:rsidP="00302250">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27AF"/>
    <w:multiLevelType w:val="hybridMultilevel"/>
    <w:tmpl w:val="592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41B0"/>
    <w:multiLevelType w:val="hybridMultilevel"/>
    <w:tmpl w:val="7B0C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A1E2B"/>
    <w:multiLevelType w:val="hybridMultilevel"/>
    <w:tmpl w:val="15B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B59B9"/>
    <w:multiLevelType w:val="hybridMultilevel"/>
    <w:tmpl w:val="D356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01906"/>
    <w:multiLevelType w:val="hybridMultilevel"/>
    <w:tmpl w:val="6BE8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05DC2"/>
    <w:multiLevelType w:val="hybridMultilevel"/>
    <w:tmpl w:val="8E526FCC"/>
    <w:lvl w:ilvl="0" w:tplc="44FE4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E6685"/>
    <w:multiLevelType w:val="hybridMultilevel"/>
    <w:tmpl w:val="9E72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3420096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100166">
    <w:abstractNumId w:val="23"/>
  </w:num>
  <w:num w:numId="2" w16cid:durableId="78409123">
    <w:abstractNumId w:val="30"/>
  </w:num>
  <w:num w:numId="3" w16cid:durableId="12466665">
    <w:abstractNumId w:val="29"/>
  </w:num>
  <w:num w:numId="4" w16cid:durableId="1692874369">
    <w:abstractNumId w:val="27"/>
  </w:num>
  <w:num w:numId="5" w16cid:durableId="589974691">
    <w:abstractNumId w:val="13"/>
  </w:num>
  <w:num w:numId="6" w16cid:durableId="1566255332">
    <w:abstractNumId w:val="14"/>
  </w:num>
  <w:num w:numId="7" w16cid:durableId="1220826178">
    <w:abstractNumId w:val="16"/>
  </w:num>
  <w:num w:numId="8" w16cid:durableId="640038493">
    <w:abstractNumId w:val="27"/>
  </w:num>
  <w:num w:numId="9" w16cid:durableId="1803689015">
    <w:abstractNumId w:val="2"/>
  </w:num>
  <w:num w:numId="10" w16cid:durableId="1423599880">
    <w:abstractNumId w:val="6"/>
  </w:num>
  <w:num w:numId="11" w16cid:durableId="1766222621">
    <w:abstractNumId w:val="12"/>
  </w:num>
  <w:num w:numId="12" w16cid:durableId="304242598">
    <w:abstractNumId w:val="7"/>
  </w:num>
  <w:num w:numId="13" w16cid:durableId="683869710">
    <w:abstractNumId w:val="3"/>
  </w:num>
  <w:num w:numId="14" w16cid:durableId="1988705071">
    <w:abstractNumId w:val="22"/>
  </w:num>
  <w:num w:numId="15" w16cid:durableId="490023745">
    <w:abstractNumId w:val="21"/>
  </w:num>
  <w:num w:numId="16" w16cid:durableId="1734618714">
    <w:abstractNumId w:val="28"/>
  </w:num>
  <w:num w:numId="17" w16cid:durableId="1413507053">
    <w:abstractNumId w:val="25"/>
  </w:num>
  <w:num w:numId="18" w16cid:durableId="1450196630">
    <w:abstractNumId w:val="0"/>
  </w:num>
  <w:num w:numId="19" w16cid:durableId="1532038405">
    <w:abstractNumId w:val="4"/>
  </w:num>
  <w:num w:numId="20" w16cid:durableId="901015549">
    <w:abstractNumId w:val="11"/>
  </w:num>
  <w:num w:numId="21" w16cid:durableId="1703508933">
    <w:abstractNumId w:val="18"/>
  </w:num>
  <w:num w:numId="22" w16cid:durableId="682322950">
    <w:abstractNumId w:val="17"/>
  </w:num>
  <w:num w:numId="23" w16cid:durableId="1256941997">
    <w:abstractNumId w:val="19"/>
  </w:num>
  <w:num w:numId="24" w16cid:durableId="669525546">
    <w:abstractNumId w:val="5"/>
  </w:num>
  <w:num w:numId="25" w16cid:durableId="527068237">
    <w:abstractNumId w:val="24"/>
  </w:num>
  <w:num w:numId="26" w16cid:durableId="630745818">
    <w:abstractNumId w:val="31"/>
  </w:num>
  <w:num w:numId="27" w16cid:durableId="838926394">
    <w:abstractNumId w:val="26"/>
  </w:num>
  <w:num w:numId="28" w16cid:durableId="1079795117">
    <w:abstractNumId w:val="15"/>
  </w:num>
  <w:num w:numId="29" w16cid:durableId="529152389">
    <w:abstractNumId w:val="10"/>
  </w:num>
  <w:num w:numId="30" w16cid:durableId="1628200683">
    <w:abstractNumId w:val="1"/>
  </w:num>
  <w:num w:numId="31" w16cid:durableId="2144813442">
    <w:abstractNumId w:val="20"/>
  </w:num>
  <w:num w:numId="32" w16cid:durableId="1088890142">
    <w:abstractNumId w:val="8"/>
  </w:num>
  <w:num w:numId="33" w16cid:durableId="202227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cwMTQ2szAwtzBW0lEKTi0uzszPAykwrAUAIxJMVCwAAAA="/>
  </w:docVars>
  <w:rsids>
    <w:rsidRoot w:val="00F26800"/>
    <w:rsid w:val="0001194A"/>
    <w:rsid w:val="00012AB8"/>
    <w:rsid w:val="000258B0"/>
    <w:rsid w:val="000269C5"/>
    <w:rsid w:val="00031258"/>
    <w:rsid w:val="0003666A"/>
    <w:rsid w:val="00037439"/>
    <w:rsid w:val="00050E25"/>
    <w:rsid w:val="0005199C"/>
    <w:rsid w:val="00056C60"/>
    <w:rsid w:val="000638DD"/>
    <w:rsid w:val="00086E3F"/>
    <w:rsid w:val="000916D1"/>
    <w:rsid w:val="0009208F"/>
    <w:rsid w:val="000973BA"/>
    <w:rsid w:val="000A27E6"/>
    <w:rsid w:val="000A5595"/>
    <w:rsid w:val="000A5758"/>
    <w:rsid w:val="000B49EF"/>
    <w:rsid w:val="000D665B"/>
    <w:rsid w:val="000E39C2"/>
    <w:rsid w:val="000F2324"/>
    <w:rsid w:val="000F727C"/>
    <w:rsid w:val="001153E8"/>
    <w:rsid w:val="00127C42"/>
    <w:rsid w:val="00131950"/>
    <w:rsid w:val="00132474"/>
    <w:rsid w:val="00136CFC"/>
    <w:rsid w:val="001379FC"/>
    <w:rsid w:val="00150A71"/>
    <w:rsid w:val="00151C78"/>
    <w:rsid w:val="001521B8"/>
    <w:rsid w:val="00156A10"/>
    <w:rsid w:val="0016020C"/>
    <w:rsid w:val="001622B9"/>
    <w:rsid w:val="001770C1"/>
    <w:rsid w:val="00182EF0"/>
    <w:rsid w:val="001915AD"/>
    <w:rsid w:val="0019382A"/>
    <w:rsid w:val="001B04F4"/>
    <w:rsid w:val="001B0E65"/>
    <w:rsid w:val="001C0017"/>
    <w:rsid w:val="001D11DF"/>
    <w:rsid w:val="001D18F6"/>
    <w:rsid w:val="001D58B0"/>
    <w:rsid w:val="001D5FF8"/>
    <w:rsid w:val="001D66B2"/>
    <w:rsid w:val="001E1B5B"/>
    <w:rsid w:val="001E3B34"/>
    <w:rsid w:val="001E505C"/>
    <w:rsid w:val="001F0F73"/>
    <w:rsid w:val="0022748A"/>
    <w:rsid w:val="00233BAC"/>
    <w:rsid w:val="002379DF"/>
    <w:rsid w:val="0024467E"/>
    <w:rsid w:val="0024768B"/>
    <w:rsid w:val="00253630"/>
    <w:rsid w:val="00255CE6"/>
    <w:rsid w:val="00260C4F"/>
    <w:rsid w:val="00262673"/>
    <w:rsid w:val="002723A8"/>
    <w:rsid w:val="00273F9B"/>
    <w:rsid w:val="00276712"/>
    <w:rsid w:val="00280A84"/>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E43BB"/>
    <w:rsid w:val="002E5D0B"/>
    <w:rsid w:val="00302250"/>
    <w:rsid w:val="003052C6"/>
    <w:rsid w:val="00313022"/>
    <w:rsid w:val="00330DFA"/>
    <w:rsid w:val="00336D06"/>
    <w:rsid w:val="00337597"/>
    <w:rsid w:val="003407E1"/>
    <w:rsid w:val="00343B9D"/>
    <w:rsid w:val="00355159"/>
    <w:rsid w:val="00363146"/>
    <w:rsid w:val="00367919"/>
    <w:rsid w:val="003705E7"/>
    <w:rsid w:val="00371F43"/>
    <w:rsid w:val="003805D5"/>
    <w:rsid w:val="003A30C4"/>
    <w:rsid w:val="003C7AB4"/>
    <w:rsid w:val="003D1D86"/>
    <w:rsid w:val="003D3F42"/>
    <w:rsid w:val="003E5A0D"/>
    <w:rsid w:val="003F1DF6"/>
    <w:rsid w:val="003F3A4C"/>
    <w:rsid w:val="00401AD1"/>
    <w:rsid w:val="00423448"/>
    <w:rsid w:val="004234D7"/>
    <w:rsid w:val="00424683"/>
    <w:rsid w:val="004338E5"/>
    <w:rsid w:val="00466551"/>
    <w:rsid w:val="00467D0C"/>
    <w:rsid w:val="00467EF7"/>
    <w:rsid w:val="00470EB9"/>
    <w:rsid w:val="00471F18"/>
    <w:rsid w:val="00473D3F"/>
    <w:rsid w:val="00473FE0"/>
    <w:rsid w:val="004748ED"/>
    <w:rsid w:val="00481657"/>
    <w:rsid w:val="0048239F"/>
    <w:rsid w:val="00491B2B"/>
    <w:rsid w:val="00493750"/>
    <w:rsid w:val="00495953"/>
    <w:rsid w:val="004A24B6"/>
    <w:rsid w:val="004B69B2"/>
    <w:rsid w:val="004C1850"/>
    <w:rsid w:val="004C37BB"/>
    <w:rsid w:val="004F01F0"/>
    <w:rsid w:val="004F2872"/>
    <w:rsid w:val="005243BA"/>
    <w:rsid w:val="00525326"/>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3E1B"/>
    <w:rsid w:val="005B5304"/>
    <w:rsid w:val="005C0699"/>
    <w:rsid w:val="005C06B1"/>
    <w:rsid w:val="005C48D3"/>
    <w:rsid w:val="005D2F3D"/>
    <w:rsid w:val="005D37DA"/>
    <w:rsid w:val="00603E5E"/>
    <w:rsid w:val="00607F19"/>
    <w:rsid w:val="006146AF"/>
    <w:rsid w:val="006504EC"/>
    <w:rsid w:val="0065054A"/>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E5F84"/>
    <w:rsid w:val="006F4D66"/>
    <w:rsid w:val="00701857"/>
    <w:rsid w:val="007071F5"/>
    <w:rsid w:val="0071607C"/>
    <w:rsid w:val="00720F0B"/>
    <w:rsid w:val="00721974"/>
    <w:rsid w:val="00734400"/>
    <w:rsid w:val="00743ACC"/>
    <w:rsid w:val="0074717F"/>
    <w:rsid w:val="00752034"/>
    <w:rsid w:val="00760550"/>
    <w:rsid w:val="00760FBF"/>
    <w:rsid w:val="00761A29"/>
    <w:rsid w:val="00761CE6"/>
    <w:rsid w:val="00764FCD"/>
    <w:rsid w:val="00780B49"/>
    <w:rsid w:val="00787A72"/>
    <w:rsid w:val="00790903"/>
    <w:rsid w:val="007970CB"/>
    <w:rsid w:val="007A0F41"/>
    <w:rsid w:val="007A4133"/>
    <w:rsid w:val="007B18EE"/>
    <w:rsid w:val="007B398B"/>
    <w:rsid w:val="007D1983"/>
    <w:rsid w:val="007E5EDE"/>
    <w:rsid w:val="007F038D"/>
    <w:rsid w:val="00803DEB"/>
    <w:rsid w:val="008126EE"/>
    <w:rsid w:val="00812F73"/>
    <w:rsid w:val="00824A75"/>
    <w:rsid w:val="00830168"/>
    <w:rsid w:val="008461A5"/>
    <w:rsid w:val="00852BC0"/>
    <w:rsid w:val="008601A2"/>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4E8B"/>
    <w:rsid w:val="0098533C"/>
    <w:rsid w:val="009A6A1B"/>
    <w:rsid w:val="009C22E7"/>
    <w:rsid w:val="009D2E9C"/>
    <w:rsid w:val="009E27BC"/>
    <w:rsid w:val="009E29B3"/>
    <w:rsid w:val="009F2092"/>
    <w:rsid w:val="00A00877"/>
    <w:rsid w:val="00A10050"/>
    <w:rsid w:val="00A10CC1"/>
    <w:rsid w:val="00A15212"/>
    <w:rsid w:val="00A27B08"/>
    <w:rsid w:val="00A338E4"/>
    <w:rsid w:val="00A40009"/>
    <w:rsid w:val="00A41E1D"/>
    <w:rsid w:val="00A42CAA"/>
    <w:rsid w:val="00A54D62"/>
    <w:rsid w:val="00A61563"/>
    <w:rsid w:val="00A6539E"/>
    <w:rsid w:val="00A66379"/>
    <w:rsid w:val="00A84168"/>
    <w:rsid w:val="00A86F55"/>
    <w:rsid w:val="00A94A2B"/>
    <w:rsid w:val="00A97E92"/>
    <w:rsid w:val="00AA4830"/>
    <w:rsid w:val="00AB528C"/>
    <w:rsid w:val="00AC75B0"/>
    <w:rsid w:val="00AD6C6D"/>
    <w:rsid w:val="00AE6B30"/>
    <w:rsid w:val="00AF23B7"/>
    <w:rsid w:val="00B00AC3"/>
    <w:rsid w:val="00B0412F"/>
    <w:rsid w:val="00B06275"/>
    <w:rsid w:val="00B10813"/>
    <w:rsid w:val="00B20F79"/>
    <w:rsid w:val="00B32323"/>
    <w:rsid w:val="00B40B34"/>
    <w:rsid w:val="00B4560C"/>
    <w:rsid w:val="00B50616"/>
    <w:rsid w:val="00B524DF"/>
    <w:rsid w:val="00B57624"/>
    <w:rsid w:val="00B63D02"/>
    <w:rsid w:val="00B737B3"/>
    <w:rsid w:val="00B757E0"/>
    <w:rsid w:val="00B7656C"/>
    <w:rsid w:val="00B85143"/>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501B1"/>
    <w:rsid w:val="00C6507C"/>
    <w:rsid w:val="00C66A01"/>
    <w:rsid w:val="00C66F16"/>
    <w:rsid w:val="00C7178A"/>
    <w:rsid w:val="00C73541"/>
    <w:rsid w:val="00C73AE3"/>
    <w:rsid w:val="00C80992"/>
    <w:rsid w:val="00C81520"/>
    <w:rsid w:val="00C81887"/>
    <w:rsid w:val="00C90E70"/>
    <w:rsid w:val="00CA0D03"/>
    <w:rsid w:val="00CA346F"/>
    <w:rsid w:val="00CD0E60"/>
    <w:rsid w:val="00CE484D"/>
    <w:rsid w:val="00CF0A20"/>
    <w:rsid w:val="00CF6D39"/>
    <w:rsid w:val="00D00B11"/>
    <w:rsid w:val="00D07C13"/>
    <w:rsid w:val="00D1065B"/>
    <w:rsid w:val="00D160EE"/>
    <w:rsid w:val="00D25D9F"/>
    <w:rsid w:val="00D31D1F"/>
    <w:rsid w:val="00D419AC"/>
    <w:rsid w:val="00D57BF5"/>
    <w:rsid w:val="00D64A3C"/>
    <w:rsid w:val="00D71BD5"/>
    <w:rsid w:val="00D80A5D"/>
    <w:rsid w:val="00D81B29"/>
    <w:rsid w:val="00D97983"/>
    <w:rsid w:val="00DA5468"/>
    <w:rsid w:val="00DB5716"/>
    <w:rsid w:val="00DC5317"/>
    <w:rsid w:val="00DE5210"/>
    <w:rsid w:val="00DF5A30"/>
    <w:rsid w:val="00E030EA"/>
    <w:rsid w:val="00E0594F"/>
    <w:rsid w:val="00E11652"/>
    <w:rsid w:val="00E253B7"/>
    <w:rsid w:val="00E331CB"/>
    <w:rsid w:val="00E5058D"/>
    <w:rsid w:val="00E60654"/>
    <w:rsid w:val="00E67831"/>
    <w:rsid w:val="00EA115D"/>
    <w:rsid w:val="00EA6F05"/>
    <w:rsid w:val="00EA7C0E"/>
    <w:rsid w:val="00EB40AA"/>
    <w:rsid w:val="00EC31A3"/>
    <w:rsid w:val="00ED4A78"/>
    <w:rsid w:val="00EE2ED4"/>
    <w:rsid w:val="00EE5A8F"/>
    <w:rsid w:val="00EF2AC2"/>
    <w:rsid w:val="00F10B52"/>
    <w:rsid w:val="00F12419"/>
    <w:rsid w:val="00F13E76"/>
    <w:rsid w:val="00F14E84"/>
    <w:rsid w:val="00F17033"/>
    <w:rsid w:val="00F20468"/>
    <w:rsid w:val="00F26800"/>
    <w:rsid w:val="00F327FF"/>
    <w:rsid w:val="00F50CC4"/>
    <w:rsid w:val="00F53013"/>
    <w:rsid w:val="00F632AF"/>
    <w:rsid w:val="00F85CB5"/>
    <w:rsid w:val="00F90786"/>
    <w:rsid w:val="00F93B14"/>
    <w:rsid w:val="00F94A96"/>
    <w:rsid w:val="00F974B8"/>
    <w:rsid w:val="00FC0F44"/>
    <w:rsid w:val="00FC39FB"/>
    <w:rsid w:val="00FC3EFE"/>
    <w:rsid w:val="00FC5698"/>
    <w:rsid w:val="00FC7A04"/>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7F89"/>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424683"/>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424683"/>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5C06B1"/>
    <w:rPr>
      <w:sz w:val="16"/>
      <w:szCs w:val="16"/>
    </w:rPr>
  </w:style>
  <w:style w:type="paragraph" w:styleId="CommentText">
    <w:name w:val="annotation text"/>
    <w:basedOn w:val="Normal"/>
    <w:link w:val="CommentTextChar"/>
    <w:uiPriority w:val="99"/>
    <w:semiHidden/>
    <w:unhideWhenUsed/>
    <w:rsid w:val="005C06B1"/>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5C06B1"/>
    <w:rPr>
      <w:sz w:val="20"/>
      <w:szCs w:val="20"/>
    </w:rPr>
  </w:style>
  <w:style w:type="character" w:styleId="PlaceholderText">
    <w:name w:val="Placeholder Text"/>
    <w:basedOn w:val="DefaultParagraphFont"/>
    <w:uiPriority w:val="99"/>
    <w:semiHidden/>
    <w:rsid w:val="00097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forhealth.org.uk/info-hub/category/the-care-certific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forcare.org.uk/Documents/Learning-and-development/Ongoing-learning-and-development/Guide-to-developing-your-staff/Core-and-mandatory-train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forcare.org.uk/Developing-your-workforce/Guide-to-developing-your-staff/Core-and-mandatory-training.aspx"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37C6092AA428B969BD1B5E2D9DEA2"/>
        <w:category>
          <w:name w:val="General"/>
          <w:gallery w:val="placeholder"/>
        </w:category>
        <w:types>
          <w:type w:val="bbPlcHdr"/>
        </w:types>
        <w:behaviors>
          <w:behavior w:val="content"/>
        </w:behaviors>
        <w:guid w:val="{57564756-6789-43AC-AB1E-860C672C1169}"/>
      </w:docPartPr>
      <w:docPartBody>
        <w:p w:rsidR="0039682A" w:rsidRDefault="00BF3FFB">
          <w:r w:rsidRPr="00880FB8">
            <w:rPr>
              <w:rStyle w:val="PlaceholderText"/>
            </w:rPr>
            <w:t>Company Logo</w:t>
          </w:r>
        </w:p>
      </w:docPartBody>
    </w:docPart>
    <w:docPart>
      <w:docPartPr>
        <w:name w:val="915969ED692844C9B8948446CE35C83D"/>
        <w:category>
          <w:name w:val="General"/>
          <w:gallery w:val="placeholder"/>
        </w:category>
        <w:types>
          <w:type w:val="bbPlcHdr"/>
        </w:types>
        <w:behaviors>
          <w:behavior w:val="content"/>
        </w:behaviors>
        <w:guid w:val="{363CA02F-A00E-4BB9-AE61-9C66D185AF3E}"/>
      </w:docPartPr>
      <w:docPartBody>
        <w:p w:rsidR="0039682A" w:rsidRDefault="00BF3FFB">
          <w:r w:rsidRPr="00880FB8">
            <w:rPr>
              <w:rStyle w:val="PlaceholderText"/>
            </w:rPr>
            <w:t>Date of Issue</w:t>
          </w:r>
        </w:p>
      </w:docPartBody>
    </w:docPart>
    <w:docPart>
      <w:docPartPr>
        <w:name w:val="13E778B0DC984EEAA57758D86C1B226E"/>
        <w:category>
          <w:name w:val="General"/>
          <w:gallery w:val="placeholder"/>
        </w:category>
        <w:types>
          <w:type w:val="bbPlcHdr"/>
        </w:types>
        <w:behaviors>
          <w:behavior w:val="content"/>
        </w:behaviors>
        <w:guid w:val="{1CD72493-E1DC-4385-A115-46A23DF57D38}"/>
      </w:docPartPr>
      <w:docPartBody>
        <w:p w:rsidR="0039682A" w:rsidRDefault="00BF3FFB">
          <w:r w:rsidRPr="00880FB8">
            <w:rPr>
              <w:rStyle w:val="PlaceholderText"/>
            </w:rPr>
            <w:t>Date of Issue</w:t>
          </w:r>
        </w:p>
      </w:docPartBody>
    </w:docPart>
    <w:docPart>
      <w:docPartPr>
        <w:name w:val="24E47493221249ED92D2504BF6E49428"/>
        <w:category>
          <w:name w:val="General"/>
          <w:gallery w:val="placeholder"/>
        </w:category>
        <w:types>
          <w:type w:val="bbPlcHdr"/>
        </w:types>
        <w:behaviors>
          <w:behavior w:val="content"/>
        </w:behaviors>
        <w:guid w:val="{669750C9-B04D-47B1-8379-1060F820A8CB}"/>
      </w:docPartPr>
      <w:docPartBody>
        <w:p w:rsidR="0039682A" w:rsidRDefault="00BF3FFB">
          <w:r w:rsidRPr="00880FB8">
            <w:rPr>
              <w:rStyle w:val="PlaceholderText"/>
            </w:rPr>
            <w:t>Date of Issue</w:t>
          </w:r>
        </w:p>
      </w:docPartBody>
    </w:docPart>
    <w:docPart>
      <w:docPartPr>
        <w:name w:val="5797D61D0299433CB04724B172F63926"/>
        <w:category>
          <w:name w:val="General"/>
          <w:gallery w:val="placeholder"/>
        </w:category>
        <w:types>
          <w:type w:val="bbPlcHdr"/>
        </w:types>
        <w:behaviors>
          <w:behavior w:val="content"/>
        </w:behaviors>
        <w:guid w:val="{0B7AA461-E9BA-43B8-ADB1-1D61C38E8E0F}"/>
      </w:docPartPr>
      <w:docPartBody>
        <w:p w:rsidR="0039682A" w:rsidRDefault="00BF3FFB">
          <w:r w:rsidRPr="00880FB8">
            <w:rPr>
              <w:rStyle w:val="PlaceholderText"/>
            </w:rPr>
            <w:t>Policy Lead</w:t>
          </w:r>
        </w:p>
      </w:docPartBody>
    </w:docPart>
    <w:docPart>
      <w:docPartPr>
        <w:name w:val="E055654BAD5D4A0586BEFDE5D440E4BF"/>
        <w:category>
          <w:name w:val="General"/>
          <w:gallery w:val="placeholder"/>
        </w:category>
        <w:types>
          <w:type w:val="bbPlcHdr"/>
        </w:types>
        <w:behaviors>
          <w:behavior w:val="content"/>
        </w:behaviors>
        <w:guid w:val="{0DDDACE0-70A1-4320-A3C7-803207A98E19}"/>
      </w:docPartPr>
      <w:docPartBody>
        <w:p w:rsidR="0039682A" w:rsidRDefault="00BF3FFB">
          <w:r w:rsidRPr="00880FB8">
            <w:rPr>
              <w:rStyle w:val="PlaceholderText"/>
            </w:rPr>
            <w:t>Date of Review</w:t>
          </w:r>
        </w:p>
      </w:docPartBody>
    </w:docPart>
    <w:docPart>
      <w:docPartPr>
        <w:name w:val="16285417D837438382B3BAD96532E40A"/>
        <w:category>
          <w:name w:val="General"/>
          <w:gallery w:val="placeholder"/>
        </w:category>
        <w:types>
          <w:type w:val="bbPlcHdr"/>
        </w:types>
        <w:behaviors>
          <w:behavior w:val="content"/>
        </w:behaviors>
        <w:guid w:val="{91205DA7-C08F-43B6-B93D-8F12EB8DE744}"/>
      </w:docPartPr>
      <w:docPartBody>
        <w:p w:rsidR="0039682A" w:rsidRDefault="00BF3FFB">
          <w:r w:rsidRPr="00880FB8">
            <w:rPr>
              <w:rStyle w:val="PlaceholderText"/>
            </w:rPr>
            <w:t>Date of Review</w:t>
          </w:r>
        </w:p>
      </w:docPartBody>
    </w:docPart>
    <w:docPart>
      <w:docPartPr>
        <w:name w:val="2BF881E3D0C04B459FCE9F5CA7463BFE"/>
        <w:category>
          <w:name w:val="General"/>
          <w:gallery w:val="placeholder"/>
        </w:category>
        <w:types>
          <w:type w:val="bbPlcHdr"/>
        </w:types>
        <w:behaviors>
          <w:behavior w:val="content"/>
        </w:behaviors>
        <w:guid w:val="{816BEE25-A7CE-4A4E-8E9F-71DD826FC9F2}"/>
      </w:docPartPr>
      <w:docPartBody>
        <w:p w:rsidR="0039682A" w:rsidRDefault="00BF3FFB">
          <w:r w:rsidRPr="00880FB8">
            <w:rPr>
              <w:rStyle w:val="PlaceholderText"/>
            </w:rPr>
            <w:t>Company Name</w:t>
          </w:r>
        </w:p>
      </w:docPartBody>
    </w:docPart>
    <w:docPart>
      <w:docPartPr>
        <w:name w:val="0AEC15FFA4C94C9CBBCB7185A4DF9BFF"/>
        <w:category>
          <w:name w:val="General"/>
          <w:gallery w:val="placeholder"/>
        </w:category>
        <w:types>
          <w:type w:val="bbPlcHdr"/>
        </w:types>
        <w:behaviors>
          <w:behavior w:val="content"/>
        </w:behaviors>
        <w:guid w:val="{D661646A-D005-4BF4-87C9-4E7518DC1E31}"/>
      </w:docPartPr>
      <w:docPartBody>
        <w:p w:rsidR="0039682A" w:rsidRDefault="00BF3FFB">
          <w:r w:rsidRPr="00880FB8">
            <w:rPr>
              <w:rStyle w:val="PlaceholderText"/>
            </w:rPr>
            <w:t>Company Name</w:t>
          </w:r>
        </w:p>
      </w:docPartBody>
    </w:docPart>
    <w:docPart>
      <w:docPartPr>
        <w:name w:val="C146B7464038419A851B3A93453064C8"/>
        <w:category>
          <w:name w:val="General"/>
          <w:gallery w:val="placeholder"/>
        </w:category>
        <w:types>
          <w:type w:val="bbPlcHdr"/>
        </w:types>
        <w:behaviors>
          <w:behavior w:val="content"/>
        </w:behaviors>
        <w:guid w:val="{B33BC178-E5A6-4CC4-98DF-4B369188F12A}"/>
      </w:docPartPr>
      <w:docPartBody>
        <w:p w:rsidR="0039682A" w:rsidRDefault="00BF3FFB">
          <w:r w:rsidRPr="00880FB8">
            <w:rPr>
              <w:rStyle w:val="PlaceholderText"/>
            </w:rPr>
            <w:t>Company Name</w:t>
          </w:r>
        </w:p>
      </w:docPartBody>
    </w:docPart>
    <w:docPart>
      <w:docPartPr>
        <w:name w:val="E4B75CD2DFA64551A8D8033CE292381E"/>
        <w:category>
          <w:name w:val="General"/>
          <w:gallery w:val="placeholder"/>
        </w:category>
        <w:types>
          <w:type w:val="bbPlcHdr"/>
        </w:types>
        <w:behaviors>
          <w:behavior w:val="content"/>
        </w:behaviors>
        <w:guid w:val="{0942516B-AEEB-4614-B2AB-8BBA2084A1A2}"/>
      </w:docPartPr>
      <w:docPartBody>
        <w:p w:rsidR="0039682A" w:rsidRDefault="00BF3FFB">
          <w:r w:rsidRPr="00880FB8">
            <w:rPr>
              <w:rStyle w:val="PlaceholderText"/>
            </w:rPr>
            <w:t>Company Name</w:t>
          </w:r>
        </w:p>
      </w:docPartBody>
    </w:docPart>
    <w:docPart>
      <w:docPartPr>
        <w:name w:val="C35E6A46A786454A9620C8D09014D56A"/>
        <w:category>
          <w:name w:val="General"/>
          <w:gallery w:val="placeholder"/>
        </w:category>
        <w:types>
          <w:type w:val="bbPlcHdr"/>
        </w:types>
        <w:behaviors>
          <w:behavior w:val="content"/>
        </w:behaviors>
        <w:guid w:val="{8AC5B58D-2369-4028-9CAE-9144F7861FC0}"/>
      </w:docPartPr>
      <w:docPartBody>
        <w:p w:rsidR="0039682A" w:rsidRDefault="00BF3FFB">
          <w:r w:rsidRPr="00880FB8">
            <w:rPr>
              <w:rStyle w:val="PlaceholderText"/>
            </w:rPr>
            <w:t>Company Name</w:t>
          </w:r>
        </w:p>
      </w:docPartBody>
    </w:docPart>
    <w:docPart>
      <w:docPartPr>
        <w:name w:val="71796D45FAC14C9C8B71141942B111A6"/>
        <w:category>
          <w:name w:val="General"/>
          <w:gallery w:val="placeholder"/>
        </w:category>
        <w:types>
          <w:type w:val="bbPlcHdr"/>
        </w:types>
        <w:behaviors>
          <w:behavior w:val="content"/>
        </w:behaviors>
        <w:guid w:val="{5AFF5B46-3C97-4313-906E-738AEBE57015}"/>
      </w:docPartPr>
      <w:docPartBody>
        <w:p w:rsidR="0039682A" w:rsidRDefault="00BF3FFB">
          <w:r w:rsidRPr="00880FB8">
            <w:rPr>
              <w:rStyle w:val="PlaceholderText"/>
            </w:rPr>
            <w:t>Company Name</w:t>
          </w:r>
        </w:p>
      </w:docPartBody>
    </w:docPart>
    <w:docPart>
      <w:docPartPr>
        <w:name w:val="64AD2C3C9510483BB734DED1BA91B1FB"/>
        <w:category>
          <w:name w:val="General"/>
          <w:gallery w:val="placeholder"/>
        </w:category>
        <w:types>
          <w:type w:val="bbPlcHdr"/>
        </w:types>
        <w:behaviors>
          <w:behavior w:val="content"/>
        </w:behaviors>
        <w:guid w:val="{EC7925D3-B798-4C27-B26F-667A192EE1CA}"/>
      </w:docPartPr>
      <w:docPartBody>
        <w:p w:rsidR="0039682A" w:rsidRDefault="00BF3FFB">
          <w:r w:rsidRPr="00880FB8">
            <w:rPr>
              <w:rStyle w:val="PlaceholderText"/>
            </w:rPr>
            <w:t>Company Name</w:t>
          </w:r>
        </w:p>
      </w:docPartBody>
    </w:docPart>
    <w:docPart>
      <w:docPartPr>
        <w:name w:val="B08C17DEF8B34C0B868316DA4FAD031C"/>
        <w:category>
          <w:name w:val="General"/>
          <w:gallery w:val="placeholder"/>
        </w:category>
        <w:types>
          <w:type w:val="bbPlcHdr"/>
        </w:types>
        <w:behaviors>
          <w:behavior w:val="content"/>
        </w:behaviors>
        <w:guid w:val="{63166D42-184F-4F1E-8595-B062032377A2}"/>
      </w:docPartPr>
      <w:docPartBody>
        <w:p w:rsidR="0039682A" w:rsidRDefault="00BF3FFB">
          <w:r w:rsidRPr="00880FB8">
            <w:rPr>
              <w:rStyle w:val="PlaceholderText"/>
            </w:rPr>
            <w:t>Company Name</w:t>
          </w:r>
        </w:p>
      </w:docPartBody>
    </w:docPart>
    <w:docPart>
      <w:docPartPr>
        <w:name w:val="E550FB3F5D6546999E7FEDE6024A14CD"/>
        <w:category>
          <w:name w:val="General"/>
          <w:gallery w:val="placeholder"/>
        </w:category>
        <w:types>
          <w:type w:val="bbPlcHdr"/>
        </w:types>
        <w:behaviors>
          <w:behavior w:val="content"/>
        </w:behaviors>
        <w:guid w:val="{D881F13C-A6C5-4742-A5FC-7782CBBEF922}"/>
      </w:docPartPr>
      <w:docPartBody>
        <w:p w:rsidR="001A7AE6" w:rsidRDefault="00900BA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FB"/>
    <w:rsid w:val="001A7AE6"/>
    <w:rsid w:val="0039682A"/>
    <w:rsid w:val="00900BA5"/>
    <w:rsid w:val="00BF3FFB"/>
    <w:rsid w:val="00FE5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bff97388-1f18-4479-b491-896bd8d766d3-638107138590000000</MigrationWizIdVersion>
    <lcf76f155ced4ddcb4097134ff3c332f0 xmlns="56237ad3-8718-4af8-998e-3036ac3599be" xsi:nil="true"/>
    <MigrationWizId xmlns="56237ad3-8718-4af8-998e-3036ac3599be">bff97388-1f18-4479-b491-896bd8d766d3</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BE88075C-495A-43B3-AF8C-29755A0A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3553</Words>
  <Characters>16525</Characters>
  <Application>Microsoft Office Word</Application>
  <DocSecurity>4</DocSecurity>
  <Lines>1502</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DCHR008 - Training and Induction Policy</dc:title>
  <dc:subject/>
  <dc:creator>Imogen Huxford</dc:creator>
  <cp:keywords/>
  <dc:description/>
  <cp:lastModifiedBy>Rachael Dowson-Wallace</cp:lastModifiedBy>
  <cp:revision>2</cp:revision>
  <cp:lastPrinted>2020-07-26T06:21:00Z</cp:lastPrinted>
  <dcterms:created xsi:type="dcterms:W3CDTF">2023-10-27T10:47:00Z</dcterms:created>
  <dcterms:modified xsi:type="dcterms:W3CDTF">2023-10-27T10:47:00Z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