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478834d8-c4ad-49e3-8dc4-a8e13727af9d"/>
        <w:id w:val="-1043510970"/>
        <w:placeholder>
          <w:docPart w:val="D6D8053233394839A94730874A65259F"/>
        </w:placeholder>
        <w:showingPlcHdr/>
        <w:picture/>
      </w:sdtPr>
      <w:sdtEndPr/>
      <w:sdtContent>
        <w:p w14:paraId="702601A9" w14:textId="553C27FD" w:rsidR="00132474" w:rsidRPr="002B681F" w:rsidRDefault="008F26D7" w:rsidP="00401326">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46967DC8" wp14:editId="4B1E45A9">
                <wp:extent cx="45110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040" cy="1524000"/>
                        </a:xfrm>
                        <a:prstGeom prst="rect">
                          <a:avLst/>
                        </a:prstGeom>
                        <a:noFill/>
                        <a:ln>
                          <a:noFill/>
                        </a:ln>
                      </pic:spPr>
                    </pic:pic>
                  </a:graphicData>
                </a:graphic>
              </wp:inline>
            </w:drawing>
          </w:r>
        </w:p>
      </w:sdtContent>
    </w:sdt>
    <w:p w14:paraId="431B468F" w14:textId="77777777" w:rsidR="00F26800" w:rsidRDefault="00B3665B" w:rsidP="00B3665B">
      <w:pPr>
        <w:spacing w:after="0"/>
        <w:jc w:val="center"/>
        <w:rPr>
          <w:rFonts w:ascii="Open Sans" w:hAnsi="Open Sans" w:cs="Open Sans"/>
          <w:b/>
          <w:color w:val="264467"/>
          <w:sz w:val="72"/>
          <w:szCs w:val="20"/>
        </w:rPr>
      </w:pPr>
      <w:r w:rsidRPr="00F26156">
        <w:rPr>
          <w:rFonts w:ascii="Open Sans" w:hAnsi="Open Sans" w:cs="Open Sans"/>
          <w:b/>
          <w:color w:val="264467"/>
          <w:sz w:val="72"/>
          <w:szCs w:val="20"/>
        </w:rPr>
        <w:t>Stoma Care Management Policy (including Colostomy, Ileostomy and Urostomy)</w:t>
      </w:r>
    </w:p>
    <w:p w14:paraId="086EADB3" w14:textId="77777777" w:rsidR="00B3665B" w:rsidRPr="00B3665B" w:rsidRDefault="00B3665B" w:rsidP="00B3665B">
      <w:pPr>
        <w:spacing w:after="0"/>
        <w:jc w:val="center"/>
        <w:rPr>
          <w:rFonts w:ascii="Open Sans" w:hAnsi="Open Sans" w:cs="Open Sans"/>
          <w:b/>
          <w:color w:val="44546A" w:themeColor="text2"/>
          <w:sz w:val="40"/>
          <w:szCs w:val="40"/>
        </w:rPr>
      </w:pPr>
    </w:p>
    <w:sdt>
      <w:sdtPr>
        <w:rPr>
          <w:rFonts w:ascii="Open Sans" w:hAnsi="Open Sans" w:cs="Open Sans"/>
          <w:b/>
          <w:color w:val="44546A" w:themeColor="text2"/>
          <w:sz w:val="40"/>
          <w:szCs w:val="40"/>
        </w:rPr>
        <w:tag w:val="HD:1.187.0.0:08cb90d5-ea20-4d05-ad52-69fb7145a2cd"/>
        <w:id w:val="-462970318"/>
        <w:placeholder>
          <w:docPart w:val="0EA812D0055242DA91C7B060349334D3"/>
        </w:placeholder>
      </w:sdtPr>
      <w:sdtEndPr/>
      <w:sdtContent>
        <w:p w14:paraId="190A6606" w14:textId="17A91606" w:rsidR="00B3665B" w:rsidRDefault="008F5BC2" w:rsidP="00B3665B">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8F5BC2">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01F244DB" w14:textId="77777777" w:rsidR="008F5BC2" w:rsidRPr="00B3665B" w:rsidRDefault="008F5BC2" w:rsidP="00B3665B">
      <w:pPr>
        <w:spacing w:after="0"/>
        <w:jc w:val="center"/>
        <w:rPr>
          <w:rFonts w:ascii="Open Sans" w:hAnsi="Open Sans" w:cs="Open Sans"/>
          <w:b/>
          <w:color w:val="44546A" w:themeColor="text2"/>
          <w:sz w:val="40"/>
          <w:szCs w:val="40"/>
        </w:rPr>
      </w:pPr>
    </w:p>
    <w:p w14:paraId="3EF8BE49" w14:textId="77777777" w:rsidR="00F26800" w:rsidRPr="002B681F" w:rsidRDefault="00F26800" w:rsidP="00B3665B">
      <w:pPr>
        <w:tabs>
          <w:tab w:val="left" w:pos="7140"/>
        </w:tabs>
        <w:rPr>
          <w:rFonts w:ascii="Open Sans" w:hAnsi="Open Sans" w:cs="Open Sans"/>
          <w:color w:val="auto"/>
        </w:rPr>
      </w:pPr>
    </w:p>
    <w:tbl>
      <w:tblPr>
        <w:tblStyle w:val="TableGrid"/>
        <w:tblpPr w:leftFromText="180" w:rightFromText="180" w:vertAnchor="text" w:horzAnchor="margin" w:tblpXSpec="center" w:tblpY="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B3665B" w:rsidRPr="00B3665B" w14:paraId="47825F1E" w14:textId="77777777" w:rsidTr="00B3665B">
        <w:tc>
          <w:tcPr>
            <w:tcW w:w="1980" w:type="dxa"/>
            <w:shd w:val="clear" w:color="auto" w:fill="F2F2F2" w:themeFill="background1" w:themeFillShade="F2"/>
            <w:vAlign w:val="center"/>
          </w:tcPr>
          <w:p w14:paraId="67A8C2A5" w14:textId="77777777" w:rsidR="00B3665B" w:rsidRPr="00B3665B" w:rsidRDefault="00B3665B" w:rsidP="00B3665B">
            <w:pPr>
              <w:rPr>
                <w:rFonts w:ascii="Open Sans" w:hAnsi="Open Sans" w:cs="Open Sans"/>
              </w:rPr>
            </w:pPr>
            <w:r w:rsidRPr="00B3665B">
              <w:rPr>
                <w:rFonts w:ascii="Open Sans" w:hAnsi="Open Sans" w:cs="Open Sans"/>
              </w:rPr>
              <w:t>Policy Lead:</w:t>
            </w:r>
          </w:p>
        </w:tc>
        <w:sdt>
          <w:sdtPr>
            <w:rPr>
              <w:rFonts w:ascii="Open Sans" w:hAnsi="Open Sans" w:cs="Open Sans"/>
            </w:rPr>
            <w:tag w:val="HD:1.187.0.0:74fa9e7e-818c-4afc-a033-e00146acc20e"/>
            <w:id w:val="878819311"/>
            <w:placeholder>
              <w:docPart w:val="706299EEC0434BA081BEC702E5C7DCAA"/>
            </w:placeholder>
          </w:sdtPr>
          <w:sdtEndPr/>
          <w:sdtContent>
            <w:tc>
              <w:tcPr>
                <w:tcW w:w="3265" w:type="dxa"/>
                <w:vAlign w:val="center"/>
              </w:tcPr>
              <w:p w14:paraId="504022C2" w14:textId="2F30709C" w:rsidR="00B3665B" w:rsidRPr="00B3665B" w:rsidRDefault="008F5BC2" w:rsidP="00B3665B">
                <w:pPr>
                  <w:rPr>
                    <w:rFonts w:ascii="Open Sans" w:hAnsi="Open Sans" w:cs="Open Sans"/>
                  </w:rPr>
                </w:pPr>
                <w:r>
                  <w:rPr>
                    <w:rFonts w:ascii="Open Sans" w:hAnsi="Open Sans" w:cs="Open Sans"/>
                    <w:noProof/>
                  </w:rPr>
                  <w:t>[</w:t>
                </w:r>
                <w:r w:rsidRPr="008F5BC2">
                  <w:rPr>
                    <w:rFonts w:ascii="Open Sans" w:hAnsi="Open Sans" w:cs="Open Sans"/>
                    <w:noProof/>
                    <w:color w:val="0000FF"/>
                  </w:rPr>
                  <w:t>Policy Lead</w:t>
                </w:r>
                <w:r>
                  <w:rPr>
                    <w:rFonts w:ascii="Open Sans" w:hAnsi="Open Sans" w:cs="Open Sans"/>
                    <w:noProof/>
                  </w:rPr>
                  <w:t>]</w:t>
                </w:r>
              </w:p>
            </w:tc>
          </w:sdtContent>
        </w:sdt>
      </w:tr>
      <w:tr w:rsidR="00B3665B" w:rsidRPr="00B3665B" w14:paraId="0716964D" w14:textId="77777777" w:rsidTr="00B3665B">
        <w:tc>
          <w:tcPr>
            <w:tcW w:w="1980" w:type="dxa"/>
            <w:shd w:val="clear" w:color="auto" w:fill="F2F2F2" w:themeFill="background1" w:themeFillShade="F2"/>
            <w:vAlign w:val="center"/>
          </w:tcPr>
          <w:p w14:paraId="6F87D84A" w14:textId="77777777" w:rsidR="00B3665B" w:rsidRPr="00B3665B" w:rsidRDefault="00B3665B" w:rsidP="00B3665B">
            <w:pPr>
              <w:rPr>
                <w:rFonts w:ascii="Open Sans" w:hAnsi="Open Sans" w:cs="Open Sans"/>
              </w:rPr>
            </w:pPr>
            <w:r w:rsidRPr="00B3665B">
              <w:rPr>
                <w:rFonts w:ascii="Open Sans" w:hAnsi="Open Sans" w:cs="Open Sans"/>
              </w:rPr>
              <w:t>Version No.</w:t>
            </w:r>
          </w:p>
        </w:tc>
        <w:tc>
          <w:tcPr>
            <w:tcW w:w="3265" w:type="dxa"/>
            <w:vAlign w:val="center"/>
          </w:tcPr>
          <w:p w14:paraId="49817948" w14:textId="77777777" w:rsidR="00B3665B" w:rsidRPr="00B3665B" w:rsidRDefault="00B3665B" w:rsidP="00B3665B">
            <w:pPr>
              <w:rPr>
                <w:rFonts w:ascii="Open Sans" w:hAnsi="Open Sans" w:cs="Open Sans"/>
              </w:rPr>
            </w:pPr>
            <w:r w:rsidRPr="00B3665B">
              <w:rPr>
                <w:rFonts w:ascii="Open Sans" w:hAnsi="Open Sans" w:cs="Open Sans"/>
              </w:rPr>
              <w:t>1</w:t>
            </w:r>
          </w:p>
        </w:tc>
      </w:tr>
      <w:tr w:rsidR="00B3665B" w:rsidRPr="00B3665B" w14:paraId="38972948" w14:textId="77777777" w:rsidTr="00B3665B">
        <w:tc>
          <w:tcPr>
            <w:tcW w:w="1980" w:type="dxa"/>
            <w:shd w:val="clear" w:color="auto" w:fill="F2F2F2" w:themeFill="background1" w:themeFillShade="F2"/>
            <w:vAlign w:val="center"/>
          </w:tcPr>
          <w:p w14:paraId="0890C4F8" w14:textId="77777777" w:rsidR="00B3665B" w:rsidRPr="00B3665B" w:rsidRDefault="00B3665B" w:rsidP="00B3665B">
            <w:pPr>
              <w:rPr>
                <w:rFonts w:ascii="Open Sans" w:hAnsi="Open Sans" w:cs="Open Sans"/>
              </w:rPr>
            </w:pPr>
            <w:r w:rsidRPr="00B3665B">
              <w:rPr>
                <w:rFonts w:ascii="Open Sans" w:hAnsi="Open Sans" w:cs="Open Sans"/>
              </w:rPr>
              <w:t>Date of Issue:</w:t>
            </w:r>
          </w:p>
        </w:tc>
        <w:sdt>
          <w:sdtPr>
            <w:rPr>
              <w:rFonts w:ascii="Open Sans" w:hAnsi="Open Sans" w:cs="Open Sans"/>
            </w:rPr>
            <w:tag w:val="HD:1.187.0.0:72b67491-e371-460a-a3e6-bcf194643cd3"/>
            <w:id w:val="-797760013"/>
            <w:placeholder>
              <w:docPart w:val="5FF93F0C2C5E43FAB79A9E3C4FBD5152"/>
            </w:placeholder>
          </w:sdtPr>
          <w:sdtEndPr/>
          <w:sdtContent>
            <w:tc>
              <w:tcPr>
                <w:tcW w:w="3265" w:type="dxa"/>
                <w:vAlign w:val="center"/>
              </w:tcPr>
              <w:p w14:paraId="34E10C07" w14:textId="5BBCB3CD" w:rsidR="00B3665B" w:rsidRPr="00B3665B" w:rsidRDefault="008F5BC2" w:rsidP="00B3665B">
                <w:pPr>
                  <w:rPr>
                    <w:rFonts w:ascii="Open Sans" w:hAnsi="Open Sans" w:cs="Open Sans"/>
                  </w:rPr>
                </w:pPr>
                <w:r>
                  <w:rPr>
                    <w:rFonts w:ascii="Open Sans" w:hAnsi="Open Sans" w:cs="Open Sans"/>
                    <w:noProof/>
                  </w:rPr>
                  <w:t>[</w:t>
                </w:r>
                <w:r w:rsidRPr="008F5BC2">
                  <w:rPr>
                    <w:rFonts w:ascii="Open Sans" w:hAnsi="Open Sans" w:cs="Open Sans"/>
                    <w:noProof/>
                    <w:color w:val="0000FF"/>
                  </w:rPr>
                  <w:t>Date of Issue</w:t>
                </w:r>
                <w:r>
                  <w:rPr>
                    <w:rFonts w:ascii="Open Sans" w:hAnsi="Open Sans" w:cs="Open Sans"/>
                    <w:noProof/>
                  </w:rPr>
                  <w:t>]</w:t>
                </w:r>
              </w:p>
            </w:tc>
          </w:sdtContent>
        </w:sdt>
      </w:tr>
      <w:tr w:rsidR="00B3665B" w:rsidRPr="00C90E70" w14:paraId="1AE72397" w14:textId="77777777" w:rsidTr="00B3665B">
        <w:tc>
          <w:tcPr>
            <w:tcW w:w="1980" w:type="dxa"/>
            <w:shd w:val="clear" w:color="auto" w:fill="F2F2F2" w:themeFill="background1" w:themeFillShade="F2"/>
            <w:vAlign w:val="center"/>
          </w:tcPr>
          <w:p w14:paraId="1A17869A" w14:textId="77777777" w:rsidR="00B3665B" w:rsidRPr="00B3665B" w:rsidRDefault="00B3665B" w:rsidP="00B3665B">
            <w:pPr>
              <w:rPr>
                <w:rFonts w:ascii="Open Sans" w:hAnsi="Open Sans" w:cs="Open Sans"/>
              </w:rPr>
            </w:pPr>
            <w:r w:rsidRPr="00B3665B">
              <w:rPr>
                <w:rFonts w:ascii="Open Sans" w:hAnsi="Open Sans" w:cs="Open Sans"/>
              </w:rPr>
              <w:t>Date for Review:</w:t>
            </w:r>
          </w:p>
        </w:tc>
        <w:sdt>
          <w:sdtPr>
            <w:rPr>
              <w:rFonts w:ascii="Open Sans" w:hAnsi="Open Sans" w:cs="Open Sans"/>
            </w:rPr>
            <w:tag w:val="HD:1.187.0.0:d74cb02b-a5c6-44fb-89b7-85960bbed20a"/>
            <w:id w:val="-1721661360"/>
            <w:placeholder>
              <w:docPart w:val="630018EB530847418A0739DCD8EFA51A"/>
            </w:placeholder>
          </w:sdtPr>
          <w:sdtEndPr/>
          <w:sdtContent>
            <w:tc>
              <w:tcPr>
                <w:tcW w:w="3265" w:type="dxa"/>
                <w:vAlign w:val="center"/>
              </w:tcPr>
              <w:p w14:paraId="13937473" w14:textId="5AFAAAB8" w:rsidR="00B3665B" w:rsidRPr="00C90E70" w:rsidRDefault="008F5BC2" w:rsidP="00B3665B">
                <w:pPr>
                  <w:rPr>
                    <w:rFonts w:ascii="Open Sans" w:hAnsi="Open Sans" w:cs="Open Sans"/>
                  </w:rPr>
                </w:pPr>
                <w:r>
                  <w:rPr>
                    <w:rFonts w:ascii="Open Sans" w:hAnsi="Open Sans" w:cs="Open Sans"/>
                    <w:noProof/>
                  </w:rPr>
                  <w:t>[</w:t>
                </w:r>
                <w:r w:rsidRPr="008F5BC2">
                  <w:rPr>
                    <w:rFonts w:ascii="Open Sans" w:hAnsi="Open Sans" w:cs="Open Sans"/>
                    <w:noProof/>
                    <w:color w:val="0000FF"/>
                  </w:rPr>
                  <w:t>Date of Review</w:t>
                </w:r>
                <w:r>
                  <w:rPr>
                    <w:rFonts w:ascii="Open Sans" w:hAnsi="Open Sans" w:cs="Open Sans"/>
                    <w:noProof/>
                  </w:rPr>
                  <w:t>]</w:t>
                </w:r>
              </w:p>
            </w:tc>
          </w:sdtContent>
        </w:sdt>
      </w:tr>
    </w:tbl>
    <w:p w14:paraId="304D1A18" w14:textId="77777777" w:rsidR="00F26800" w:rsidRPr="002B681F" w:rsidRDefault="00F26800" w:rsidP="002E2C26">
      <w:pPr>
        <w:rPr>
          <w:rFonts w:ascii="Open Sans" w:hAnsi="Open Sans" w:cs="Open Sans"/>
          <w:color w:val="auto"/>
        </w:rPr>
      </w:pPr>
    </w:p>
    <w:p w14:paraId="18EED414" w14:textId="77777777" w:rsidR="00F26800" w:rsidRPr="002B681F" w:rsidRDefault="00F26800" w:rsidP="002E2C26">
      <w:pPr>
        <w:rPr>
          <w:rFonts w:ascii="Open Sans" w:hAnsi="Open Sans" w:cs="Open Sans"/>
          <w:color w:val="auto"/>
        </w:rPr>
      </w:pPr>
    </w:p>
    <w:p w14:paraId="1D4AB013" w14:textId="77777777" w:rsidR="00F26800" w:rsidRPr="002B681F" w:rsidRDefault="00F26800" w:rsidP="002E2C26">
      <w:pPr>
        <w:rPr>
          <w:rFonts w:ascii="Open Sans" w:hAnsi="Open Sans" w:cs="Open Sans"/>
          <w:color w:val="auto"/>
        </w:rPr>
      </w:pPr>
    </w:p>
    <w:p w14:paraId="0200FB5C" w14:textId="77777777" w:rsidR="00173FD9" w:rsidRDefault="00173FD9">
      <w:pPr>
        <w:rPr>
          <w:rFonts w:ascii="Open Sans" w:hAnsi="Open Sans" w:cs="Open Sans"/>
          <w:color w:val="auto"/>
        </w:rPr>
      </w:pPr>
      <w:r>
        <w:rPr>
          <w:rFonts w:ascii="Open Sans" w:hAnsi="Open Sans" w:cs="Open Sans"/>
          <w:color w:val="auto"/>
        </w:rPr>
        <w:br w:type="page"/>
      </w:r>
    </w:p>
    <w:p w14:paraId="4B18730E"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F3D2261" w14:textId="2DE23FE2" w:rsidR="000471BB"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0B389F">
        <w:rPr>
          <w:rFonts w:ascii="Open Sans" w:hAnsi="Open Sans" w:cs="Open Sans"/>
          <w:color w:val="264467"/>
        </w:rPr>
        <w:fldChar w:fldCharType="begin"/>
      </w:r>
      <w:r w:rsidRPr="000B389F">
        <w:rPr>
          <w:rFonts w:ascii="Open Sans" w:hAnsi="Open Sans" w:cs="Open Sans"/>
          <w:color w:val="264467"/>
        </w:rPr>
        <w:instrText xml:space="preserve"> TOC \o "1-3" \h \z \u </w:instrText>
      </w:r>
      <w:r w:rsidRPr="000B389F">
        <w:rPr>
          <w:rFonts w:ascii="Open Sans" w:hAnsi="Open Sans" w:cs="Open Sans"/>
          <w:color w:val="264467"/>
        </w:rPr>
        <w:fldChar w:fldCharType="separate"/>
      </w:r>
      <w:hyperlink w:anchor="_Toc147997551" w:history="1">
        <w:r w:rsidR="000471BB" w:rsidRPr="003B157E">
          <w:rPr>
            <w:rStyle w:val="Hyperlink"/>
            <w:noProof/>
          </w:rPr>
          <w:t>1.</w:t>
        </w:r>
        <w:r w:rsidR="000471BB">
          <w:rPr>
            <w:rFonts w:eastAsiaTheme="minorEastAsia"/>
            <w:b w:val="0"/>
            <w:noProof/>
            <w:color w:val="auto"/>
            <w:kern w:val="2"/>
            <w:lang w:eastAsia="en-GB"/>
            <w14:ligatures w14:val="standardContextual"/>
          </w:rPr>
          <w:tab/>
        </w:r>
        <w:r w:rsidR="000471BB" w:rsidRPr="003B157E">
          <w:rPr>
            <w:rStyle w:val="Hyperlink"/>
            <w:noProof/>
          </w:rPr>
          <w:t>Introduction</w:t>
        </w:r>
        <w:r w:rsidR="000471BB">
          <w:rPr>
            <w:noProof/>
            <w:webHidden/>
          </w:rPr>
          <w:tab/>
        </w:r>
        <w:r w:rsidR="000471BB">
          <w:rPr>
            <w:noProof/>
            <w:webHidden/>
          </w:rPr>
          <w:fldChar w:fldCharType="begin"/>
        </w:r>
        <w:r w:rsidR="000471BB">
          <w:rPr>
            <w:noProof/>
            <w:webHidden/>
          </w:rPr>
          <w:instrText xml:space="preserve"> PAGEREF _Toc147997551 \h </w:instrText>
        </w:r>
        <w:r w:rsidR="000471BB">
          <w:rPr>
            <w:noProof/>
            <w:webHidden/>
          </w:rPr>
        </w:r>
        <w:r w:rsidR="000471BB">
          <w:rPr>
            <w:noProof/>
            <w:webHidden/>
          </w:rPr>
          <w:fldChar w:fldCharType="separate"/>
        </w:r>
        <w:r w:rsidR="000471BB">
          <w:rPr>
            <w:noProof/>
            <w:webHidden/>
          </w:rPr>
          <w:t>3</w:t>
        </w:r>
        <w:r w:rsidR="000471BB">
          <w:rPr>
            <w:noProof/>
            <w:webHidden/>
          </w:rPr>
          <w:fldChar w:fldCharType="end"/>
        </w:r>
      </w:hyperlink>
    </w:p>
    <w:p w14:paraId="775CCC36" w14:textId="1547DC75" w:rsidR="000471BB" w:rsidRDefault="00406B44">
      <w:pPr>
        <w:pStyle w:val="TOC1"/>
        <w:tabs>
          <w:tab w:val="left" w:pos="440"/>
          <w:tab w:val="right" w:leader="dot" w:pos="9016"/>
        </w:tabs>
        <w:rPr>
          <w:rFonts w:eastAsiaTheme="minorEastAsia"/>
          <w:b w:val="0"/>
          <w:noProof/>
          <w:color w:val="auto"/>
          <w:kern w:val="2"/>
          <w:lang w:eastAsia="en-GB"/>
          <w14:ligatures w14:val="standardContextual"/>
        </w:rPr>
      </w:pPr>
      <w:hyperlink w:anchor="_Toc147997552" w:history="1">
        <w:r w:rsidR="000471BB" w:rsidRPr="003B157E">
          <w:rPr>
            <w:rStyle w:val="Hyperlink"/>
            <w:noProof/>
          </w:rPr>
          <w:t>2.</w:t>
        </w:r>
        <w:r w:rsidR="000471BB">
          <w:rPr>
            <w:rFonts w:eastAsiaTheme="minorEastAsia"/>
            <w:b w:val="0"/>
            <w:noProof/>
            <w:color w:val="auto"/>
            <w:kern w:val="2"/>
            <w:lang w:eastAsia="en-GB"/>
            <w14:ligatures w14:val="standardContextual"/>
          </w:rPr>
          <w:tab/>
        </w:r>
        <w:r w:rsidR="000471BB" w:rsidRPr="003B157E">
          <w:rPr>
            <w:rStyle w:val="Hyperlink"/>
            <w:noProof/>
          </w:rPr>
          <w:t>Policy Statement</w:t>
        </w:r>
        <w:r w:rsidR="000471BB">
          <w:rPr>
            <w:noProof/>
            <w:webHidden/>
          </w:rPr>
          <w:tab/>
        </w:r>
        <w:r w:rsidR="000471BB">
          <w:rPr>
            <w:noProof/>
            <w:webHidden/>
          </w:rPr>
          <w:fldChar w:fldCharType="begin"/>
        </w:r>
        <w:r w:rsidR="000471BB">
          <w:rPr>
            <w:noProof/>
            <w:webHidden/>
          </w:rPr>
          <w:instrText xml:space="preserve"> PAGEREF _Toc147997552 \h </w:instrText>
        </w:r>
        <w:r w:rsidR="000471BB">
          <w:rPr>
            <w:noProof/>
            <w:webHidden/>
          </w:rPr>
        </w:r>
        <w:r w:rsidR="000471BB">
          <w:rPr>
            <w:noProof/>
            <w:webHidden/>
          </w:rPr>
          <w:fldChar w:fldCharType="separate"/>
        </w:r>
        <w:r w:rsidR="000471BB">
          <w:rPr>
            <w:noProof/>
            <w:webHidden/>
          </w:rPr>
          <w:t>3</w:t>
        </w:r>
        <w:r w:rsidR="000471BB">
          <w:rPr>
            <w:noProof/>
            <w:webHidden/>
          </w:rPr>
          <w:fldChar w:fldCharType="end"/>
        </w:r>
      </w:hyperlink>
    </w:p>
    <w:p w14:paraId="3E131FD0" w14:textId="3B3493B4" w:rsidR="000471BB" w:rsidRDefault="00406B44">
      <w:pPr>
        <w:pStyle w:val="TOC1"/>
        <w:tabs>
          <w:tab w:val="left" w:pos="440"/>
          <w:tab w:val="right" w:leader="dot" w:pos="9016"/>
        </w:tabs>
        <w:rPr>
          <w:rFonts w:eastAsiaTheme="minorEastAsia"/>
          <w:b w:val="0"/>
          <w:noProof/>
          <w:color w:val="auto"/>
          <w:kern w:val="2"/>
          <w:lang w:eastAsia="en-GB"/>
          <w14:ligatures w14:val="standardContextual"/>
        </w:rPr>
      </w:pPr>
      <w:hyperlink w:anchor="_Toc147997553" w:history="1">
        <w:r w:rsidR="000471BB" w:rsidRPr="003B157E">
          <w:rPr>
            <w:rStyle w:val="Hyperlink"/>
            <w:noProof/>
          </w:rPr>
          <w:t>3.</w:t>
        </w:r>
        <w:r w:rsidR="000471BB">
          <w:rPr>
            <w:rFonts w:eastAsiaTheme="minorEastAsia"/>
            <w:b w:val="0"/>
            <w:noProof/>
            <w:color w:val="auto"/>
            <w:kern w:val="2"/>
            <w:lang w:eastAsia="en-GB"/>
            <w14:ligatures w14:val="standardContextual"/>
          </w:rPr>
          <w:tab/>
        </w:r>
        <w:r w:rsidR="000471BB" w:rsidRPr="003B157E">
          <w:rPr>
            <w:rStyle w:val="Hyperlink"/>
            <w:noProof/>
          </w:rPr>
          <w:t>Scope</w:t>
        </w:r>
        <w:r w:rsidR="000471BB">
          <w:rPr>
            <w:noProof/>
            <w:webHidden/>
          </w:rPr>
          <w:tab/>
        </w:r>
        <w:r w:rsidR="000471BB">
          <w:rPr>
            <w:noProof/>
            <w:webHidden/>
          </w:rPr>
          <w:fldChar w:fldCharType="begin"/>
        </w:r>
        <w:r w:rsidR="000471BB">
          <w:rPr>
            <w:noProof/>
            <w:webHidden/>
          </w:rPr>
          <w:instrText xml:space="preserve"> PAGEREF _Toc147997553 \h </w:instrText>
        </w:r>
        <w:r w:rsidR="000471BB">
          <w:rPr>
            <w:noProof/>
            <w:webHidden/>
          </w:rPr>
        </w:r>
        <w:r w:rsidR="000471BB">
          <w:rPr>
            <w:noProof/>
            <w:webHidden/>
          </w:rPr>
          <w:fldChar w:fldCharType="separate"/>
        </w:r>
        <w:r w:rsidR="000471BB">
          <w:rPr>
            <w:noProof/>
            <w:webHidden/>
          </w:rPr>
          <w:t>3</w:t>
        </w:r>
        <w:r w:rsidR="000471BB">
          <w:rPr>
            <w:noProof/>
            <w:webHidden/>
          </w:rPr>
          <w:fldChar w:fldCharType="end"/>
        </w:r>
      </w:hyperlink>
    </w:p>
    <w:p w14:paraId="7EB8537D" w14:textId="0396DB2C" w:rsidR="000471BB" w:rsidRDefault="00406B44">
      <w:pPr>
        <w:pStyle w:val="TOC1"/>
        <w:tabs>
          <w:tab w:val="left" w:pos="440"/>
          <w:tab w:val="right" w:leader="dot" w:pos="9016"/>
        </w:tabs>
        <w:rPr>
          <w:rFonts w:eastAsiaTheme="minorEastAsia"/>
          <w:b w:val="0"/>
          <w:noProof/>
          <w:color w:val="auto"/>
          <w:kern w:val="2"/>
          <w:lang w:eastAsia="en-GB"/>
          <w14:ligatures w14:val="standardContextual"/>
        </w:rPr>
      </w:pPr>
      <w:hyperlink w:anchor="_Toc147997554" w:history="1">
        <w:r w:rsidR="000471BB" w:rsidRPr="003B157E">
          <w:rPr>
            <w:rStyle w:val="Hyperlink"/>
            <w:noProof/>
          </w:rPr>
          <w:t>4.</w:t>
        </w:r>
        <w:r w:rsidR="000471BB">
          <w:rPr>
            <w:rFonts w:eastAsiaTheme="minorEastAsia"/>
            <w:b w:val="0"/>
            <w:noProof/>
            <w:color w:val="auto"/>
            <w:kern w:val="2"/>
            <w:lang w:eastAsia="en-GB"/>
            <w14:ligatures w14:val="standardContextual"/>
          </w:rPr>
          <w:tab/>
        </w:r>
        <w:r w:rsidR="000471BB" w:rsidRPr="003B157E">
          <w:rPr>
            <w:rStyle w:val="Hyperlink"/>
            <w:noProof/>
          </w:rPr>
          <w:t>Procedures</w:t>
        </w:r>
        <w:r w:rsidR="000471BB">
          <w:rPr>
            <w:noProof/>
            <w:webHidden/>
          </w:rPr>
          <w:tab/>
        </w:r>
        <w:r w:rsidR="000471BB">
          <w:rPr>
            <w:noProof/>
            <w:webHidden/>
          </w:rPr>
          <w:fldChar w:fldCharType="begin"/>
        </w:r>
        <w:r w:rsidR="000471BB">
          <w:rPr>
            <w:noProof/>
            <w:webHidden/>
          </w:rPr>
          <w:instrText xml:space="preserve"> PAGEREF _Toc147997554 \h </w:instrText>
        </w:r>
        <w:r w:rsidR="000471BB">
          <w:rPr>
            <w:noProof/>
            <w:webHidden/>
          </w:rPr>
        </w:r>
        <w:r w:rsidR="000471BB">
          <w:rPr>
            <w:noProof/>
            <w:webHidden/>
          </w:rPr>
          <w:fldChar w:fldCharType="separate"/>
        </w:r>
        <w:r w:rsidR="000471BB">
          <w:rPr>
            <w:noProof/>
            <w:webHidden/>
          </w:rPr>
          <w:t>4</w:t>
        </w:r>
        <w:r w:rsidR="000471BB">
          <w:rPr>
            <w:noProof/>
            <w:webHidden/>
          </w:rPr>
          <w:fldChar w:fldCharType="end"/>
        </w:r>
      </w:hyperlink>
    </w:p>
    <w:p w14:paraId="0067D5F4" w14:textId="2E663753" w:rsidR="000471BB" w:rsidRDefault="00406B44">
      <w:pPr>
        <w:pStyle w:val="TOC1"/>
        <w:tabs>
          <w:tab w:val="left" w:pos="440"/>
          <w:tab w:val="right" w:leader="dot" w:pos="9016"/>
        </w:tabs>
        <w:rPr>
          <w:rFonts w:eastAsiaTheme="minorEastAsia"/>
          <w:b w:val="0"/>
          <w:noProof/>
          <w:color w:val="auto"/>
          <w:kern w:val="2"/>
          <w:lang w:eastAsia="en-GB"/>
          <w14:ligatures w14:val="standardContextual"/>
        </w:rPr>
      </w:pPr>
      <w:hyperlink w:anchor="_Toc147997555" w:history="1">
        <w:r w:rsidR="000471BB" w:rsidRPr="003B157E">
          <w:rPr>
            <w:rStyle w:val="Hyperlink"/>
            <w:noProof/>
          </w:rPr>
          <w:t>5.</w:t>
        </w:r>
        <w:r w:rsidR="000471BB">
          <w:rPr>
            <w:rFonts w:eastAsiaTheme="minorEastAsia"/>
            <w:b w:val="0"/>
            <w:noProof/>
            <w:color w:val="auto"/>
            <w:kern w:val="2"/>
            <w:lang w:eastAsia="en-GB"/>
            <w14:ligatures w14:val="standardContextual"/>
          </w:rPr>
          <w:tab/>
        </w:r>
        <w:r w:rsidR="000471BB" w:rsidRPr="003B157E">
          <w:rPr>
            <w:rStyle w:val="Hyperlink"/>
            <w:noProof/>
          </w:rPr>
          <w:t>Changing a Pouch</w:t>
        </w:r>
        <w:r w:rsidR="000471BB">
          <w:rPr>
            <w:noProof/>
            <w:webHidden/>
          </w:rPr>
          <w:tab/>
        </w:r>
        <w:r w:rsidR="000471BB">
          <w:rPr>
            <w:noProof/>
            <w:webHidden/>
          </w:rPr>
          <w:fldChar w:fldCharType="begin"/>
        </w:r>
        <w:r w:rsidR="000471BB">
          <w:rPr>
            <w:noProof/>
            <w:webHidden/>
          </w:rPr>
          <w:instrText xml:space="preserve"> PAGEREF _Toc147997555 \h </w:instrText>
        </w:r>
        <w:r w:rsidR="000471BB">
          <w:rPr>
            <w:noProof/>
            <w:webHidden/>
          </w:rPr>
        </w:r>
        <w:r w:rsidR="000471BB">
          <w:rPr>
            <w:noProof/>
            <w:webHidden/>
          </w:rPr>
          <w:fldChar w:fldCharType="separate"/>
        </w:r>
        <w:r w:rsidR="000471BB">
          <w:rPr>
            <w:noProof/>
            <w:webHidden/>
          </w:rPr>
          <w:t>4</w:t>
        </w:r>
        <w:r w:rsidR="000471BB">
          <w:rPr>
            <w:noProof/>
            <w:webHidden/>
          </w:rPr>
          <w:fldChar w:fldCharType="end"/>
        </w:r>
      </w:hyperlink>
    </w:p>
    <w:p w14:paraId="2A87A8B7" w14:textId="4278763B" w:rsidR="000471BB" w:rsidRDefault="00406B44">
      <w:pPr>
        <w:pStyle w:val="TOC1"/>
        <w:tabs>
          <w:tab w:val="left" w:pos="440"/>
          <w:tab w:val="right" w:leader="dot" w:pos="9016"/>
        </w:tabs>
        <w:rPr>
          <w:rFonts w:eastAsiaTheme="minorEastAsia"/>
          <w:b w:val="0"/>
          <w:noProof/>
          <w:color w:val="auto"/>
          <w:kern w:val="2"/>
          <w:lang w:eastAsia="en-GB"/>
          <w14:ligatures w14:val="standardContextual"/>
        </w:rPr>
      </w:pPr>
      <w:hyperlink w:anchor="_Toc147997556" w:history="1">
        <w:r w:rsidR="000471BB" w:rsidRPr="003B157E">
          <w:rPr>
            <w:rStyle w:val="Hyperlink"/>
            <w:noProof/>
          </w:rPr>
          <w:t>6.</w:t>
        </w:r>
        <w:r w:rsidR="000471BB">
          <w:rPr>
            <w:rFonts w:eastAsiaTheme="minorEastAsia"/>
            <w:b w:val="0"/>
            <w:noProof/>
            <w:color w:val="auto"/>
            <w:kern w:val="2"/>
            <w:lang w:eastAsia="en-GB"/>
            <w14:ligatures w14:val="standardContextual"/>
          </w:rPr>
          <w:tab/>
        </w:r>
        <w:r w:rsidR="000471BB" w:rsidRPr="003B157E">
          <w:rPr>
            <w:rStyle w:val="Hyperlink"/>
            <w:noProof/>
          </w:rPr>
          <w:t>Measuring the Stoma</w:t>
        </w:r>
        <w:r w:rsidR="000471BB">
          <w:rPr>
            <w:noProof/>
            <w:webHidden/>
          </w:rPr>
          <w:tab/>
        </w:r>
        <w:r w:rsidR="000471BB">
          <w:rPr>
            <w:noProof/>
            <w:webHidden/>
          </w:rPr>
          <w:fldChar w:fldCharType="begin"/>
        </w:r>
        <w:r w:rsidR="000471BB">
          <w:rPr>
            <w:noProof/>
            <w:webHidden/>
          </w:rPr>
          <w:instrText xml:space="preserve"> PAGEREF _Toc147997556 \h </w:instrText>
        </w:r>
        <w:r w:rsidR="000471BB">
          <w:rPr>
            <w:noProof/>
            <w:webHidden/>
          </w:rPr>
        </w:r>
        <w:r w:rsidR="000471BB">
          <w:rPr>
            <w:noProof/>
            <w:webHidden/>
          </w:rPr>
          <w:fldChar w:fldCharType="separate"/>
        </w:r>
        <w:r w:rsidR="000471BB">
          <w:rPr>
            <w:noProof/>
            <w:webHidden/>
          </w:rPr>
          <w:t>6</w:t>
        </w:r>
        <w:r w:rsidR="000471BB">
          <w:rPr>
            <w:noProof/>
            <w:webHidden/>
          </w:rPr>
          <w:fldChar w:fldCharType="end"/>
        </w:r>
      </w:hyperlink>
    </w:p>
    <w:p w14:paraId="31603B5E" w14:textId="61C70B78" w:rsidR="000471BB" w:rsidRDefault="00406B44">
      <w:pPr>
        <w:pStyle w:val="TOC1"/>
        <w:tabs>
          <w:tab w:val="left" w:pos="440"/>
          <w:tab w:val="right" w:leader="dot" w:pos="9016"/>
        </w:tabs>
        <w:rPr>
          <w:rFonts w:eastAsiaTheme="minorEastAsia"/>
          <w:b w:val="0"/>
          <w:noProof/>
          <w:color w:val="auto"/>
          <w:kern w:val="2"/>
          <w:lang w:eastAsia="en-GB"/>
          <w14:ligatures w14:val="standardContextual"/>
        </w:rPr>
      </w:pPr>
      <w:hyperlink w:anchor="_Toc147997557" w:history="1">
        <w:r w:rsidR="000471BB" w:rsidRPr="003B157E">
          <w:rPr>
            <w:rStyle w:val="Hyperlink"/>
            <w:noProof/>
          </w:rPr>
          <w:t>7.</w:t>
        </w:r>
        <w:r w:rsidR="000471BB">
          <w:rPr>
            <w:rFonts w:eastAsiaTheme="minorEastAsia"/>
            <w:b w:val="0"/>
            <w:noProof/>
            <w:color w:val="auto"/>
            <w:kern w:val="2"/>
            <w:lang w:eastAsia="en-GB"/>
            <w14:ligatures w14:val="standardContextual"/>
          </w:rPr>
          <w:tab/>
        </w:r>
        <w:r w:rsidR="000471BB" w:rsidRPr="003B157E">
          <w:rPr>
            <w:rStyle w:val="Hyperlink"/>
            <w:noProof/>
          </w:rPr>
          <w:t>Diet</w:t>
        </w:r>
        <w:r w:rsidR="000471BB">
          <w:rPr>
            <w:noProof/>
            <w:webHidden/>
          </w:rPr>
          <w:tab/>
        </w:r>
        <w:r w:rsidR="000471BB">
          <w:rPr>
            <w:noProof/>
            <w:webHidden/>
          </w:rPr>
          <w:fldChar w:fldCharType="begin"/>
        </w:r>
        <w:r w:rsidR="000471BB">
          <w:rPr>
            <w:noProof/>
            <w:webHidden/>
          </w:rPr>
          <w:instrText xml:space="preserve"> PAGEREF _Toc147997557 \h </w:instrText>
        </w:r>
        <w:r w:rsidR="000471BB">
          <w:rPr>
            <w:noProof/>
            <w:webHidden/>
          </w:rPr>
        </w:r>
        <w:r w:rsidR="000471BB">
          <w:rPr>
            <w:noProof/>
            <w:webHidden/>
          </w:rPr>
          <w:fldChar w:fldCharType="separate"/>
        </w:r>
        <w:r w:rsidR="000471BB">
          <w:rPr>
            <w:noProof/>
            <w:webHidden/>
          </w:rPr>
          <w:t>6</w:t>
        </w:r>
        <w:r w:rsidR="000471BB">
          <w:rPr>
            <w:noProof/>
            <w:webHidden/>
          </w:rPr>
          <w:fldChar w:fldCharType="end"/>
        </w:r>
      </w:hyperlink>
    </w:p>
    <w:p w14:paraId="53D24091" w14:textId="76495B33" w:rsidR="000471BB" w:rsidRDefault="00406B44">
      <w:pPr>
        <w:pStyle w:val="TOC1"/>
        <w:tabs>
          <w:tab w:val="left" w:pos="440"/>
          <w:tab w:val="right" w:leader="dot" w:pos="9016"/>
        </w:tabs>
        <w:rPr>
          <w:rFonts w:eastAsiaTheme="minorEastAsia"/>
          <w:b w:val="0"/>
          <w:noProof/>
          <w:color w:val="auto"/>
          <w:kern w:val="2"/>
          <w:lang w:eastAsia="en-GB"/>
          <w14:ligatures w14:val="standardContextual"/>
        </w:rPr>
      </w:pPr>
      <w:hyperlink w:anchor="_Toc147997558" w:history="1">
        <w:r w:rsidR="000471BB" w:rsidRPr="003B157E">
          <w:rPr>
            <w:rStyle w:val="Hyperlink"/>
            <w:noProof/>
          </w:rPr>
          <w:t>8.</w:t>
        </w:r>
        <w:r w:rsidR="000471BB">
          <w:rPr>
            <w:rFonts w:eastAsiaTheme="minorEastAsia"/>
            <w:b w:val="0"/>
            <w:noProof/>
            <w:color w:val="auto"/>
            <w:kern w:val="2"/>
            <w:lang w:eastAsia="en-GB"/>
            <w14:ligatures w14:val="standardContextual"/>
          </w:rPr>
          <w:tab/>
        </w:r>
        <w:r w:rsidR="000471BB" w:rsidRPr="003B157E">
          <w:rPr>
            <w:rStyle w:val="Hyperlink"/>
            <w:noProof/>
          </w:rPr>
          <w:t>Troubleshooting</w:t>
        </w:r>
        <w:r w:rsidR="000471BB">
          <w:rPr>
            <w:noProof/>
            <w:webHidden/>
          </w:rPr>
          <w:tab/>
        </w:r>
        <w:r w:rsidR="000471BB">
          <w:rPr>
            <w:noProof/>
            <w:webHidden/>
          </w:rPr>
          <w:fldChar w:fldCharType="begin"/>
        </w:r>
        <w:r w:rsidR="000471BB">
          <w:rPr>
            <w:noProof/>
            <w:webHidden/>
          </w:rPr>
          <w:instrText xml:space="preserve"> PAGEREF _Toc147997558 \h </w:instrText>
        </w:r>
        <w:r w:rsidR="000471BB">
          <w:rPr>
            <w:noProof/>
            <w:webHidden/>
          </w:rPr>
        </w:r>
        <w:r w:rsidR="000471BB">
          <w:rPr>
            <w:noProof/>
            <w:webHidden/>
          </w:rPr>
          <w:fldChar w:fldCharType="separate"/>
        </w:r>
        <w:r w:rsidR="000471BB">
          <w:rPr>
            <w:noProof/>
            <w:webHidden/>
          </w:rPr>
          <w:t>7</w:t>
        </w:r>
        <w:r w:rsidR="000471BB">
          <w:rPr>
            <w:noProof/>
            <w:webHidden/>
          </w:rPr>
          <w:fldChar w:fldCharType="end"/>
        </w:r>
      </w:hyperlink>
    </w:p>
    <w:p w14:paraId="4403D617" w14:textId="56184F41" w:rsidR="000471BB" w:rsidRDefault="00406B44">
      <w:pPr>
        <w:pStyle w:val="TOC1"/>
        <w:tabs>
          <w:tab w:val="left" w:pos="440"/>
          <w:tab w:val="right" w:leader="dot" w:pos="9016"/>
        </w:tabs>
        <w:rPr>
          <w:rFonts w:eastAsiaTheme="minorEastAsia"/>
          <w:b w:val="0"/>
          <w:noProof/>
          <w:color w:val="auto"/>
          <w:kern w:val="2"/>
          <w:lang w:eastAsia="en-GB"/>
          <w14:ligatures w14:val="standardContextual"/>
        </w:rPr>
      </w:pPr>
      <w:hyperlink w:anchor="_Toc147997559" w:history="1">
        <w:r w:rsidR="000471BB" w:rsidRPr="003B157E">
          <w:rPr>
            <w:rStyle w:val="Hyperlink"/>
            <w:noProof/>
          </w:rPr>
          <w:t>9.</w:t>
        </w:r>
        <w:r w:rsidR="000471BB">
          <w:rPr>
            <w:rFonts w:eastAsiaTheme="minorEastAsia"/>
            <w:b w:val="0"/>
            <w:noProof/>
            <w:color w:val="auto"/>
            <w:kern w:val="2"/>
            <w:lang w:eastAsia="en-GB"/>
            <w14:ligatures w14:val="standardContextual"/>
          </w:rPr>
          <w:tab/>
        </w:r>
        <w:r w:rsidR="000471BB" w:rsidRPr="003B157E">
          <w:rPr>
            <w:rStyle w:val="Hyperlink"/>
            <w:noProof/>
          </w:rPr>
          <w:t>Monitoring</w:t>
        </w:r>
        <w:r w:rsidR="000471BB">
          <w:rPr>
            <w:noProof/>
            <w:webHidden/>
          </w:rPr>
          <w:tab/>
        </w:r>
        <w:r w:rsidR="000471BB">
          <w:rPr>
            <w:noProof/>
            <w:webHidden/>
          </w:rPr>
          <w:fldChar w:fldCharType="begin"/>
        </w:r>
        <w:r w:rsidR="000471BB">
          <w:rPr>
            <w:noProof/>
            <w:webHidden/>
          </w:rPr>
          <w:instrText xml:space="preserve"> PAGEREF _Toc147997559 \h </w:instrText>
        </w:r>
        <w:r w:rsidR="000471BB">
          <w:rPr>
            <w:noProof/>
            <w:webHidden/>
          </w:rPr>
        </w:r>
        <w:r w:rsidR="000471BB">
          <w:rPr>
            <w:noProof/>
            <w:webHidden/>
          </w:rPr>
          <w:fldChar w:fldCharType="separate"/>
        </w:r>
        <w:r w:rsidR="000471BB">
          <w:rPr>
            <w:noProof/>
            <w:webHidden/>
          </w:rPr>
          <w:t>7</w:t>
        </w:r>
        <w:r w:rsidR="000471BB">
          <w:rPr>
            <w:noProof/>
            <w:webHidden/>
          </w:rPr>
          <w:fldChar w:fldCharType="end"/>
        </w:r>
      </w:hyperlink>
    </w:p>
    <w:p w14:paraId="6238FAE8" w14:textId="276F56ED" w:rsidR="000471BB" w:rsidRDefault="00406B44">
      <w:pPr>
        <w:pStyle w:val="TOC1"/>
        <w:tabs>
          <w:tab w:val="left" w:pos="660"/>
          <w:tab w:val="right" w:leader="dot" w:pos="9016"/>
        </w:tabs>
        <w:rPr>
          <w:rFonts w:eastAsiaTheme="minorEastAsia"/>
          <w:b w:val="0"/>
          <w:noProof/>
          <w:color w:val="auto"/>
          <w:kern w:val="2"/>
          <w:lang w:eastAsia="en-GB"/>
          <w14:ligatures w14:val="standardContextual"/>
        </w:rPr>
      </w:pPr>
      <w:hyperlink w:anchor="_Toc147997560" w:history="1">
        <w:r w:rsidR="000471BB" w:rsidRPr="003B157E">
          <w:rPr>
            <w:rStyle w:val="Hyperlink"/>
            <w:noProof/>
          </w:rPr>
          <w:t>10.</w:t>
        </w:r>
        <w:r w:rsidR="000471BB">
          <w:rPr>
            <w:rFonts w:eastAsiaTheme="minorEastAsia"/>
            <w:b w:val="0"/>
            <w:noProof/>
            <w:color w:val="auto"/>
            <w:kern w:val="2"/>
            <w:lang w:eastAsia="en-GB"/>
            <w14:ligatures w14:val="standardContextual"/>
          </w:rPr>
          <w:tab/>
        </w:r>
        <w:r w:rsidR="000471BB" w:rsidRPr="003B157E">
          <w:rPr>
            <w:rStyle w:val="Hyperlink"/>
            <w:noProof/>
          </w:rPr>
          <w:t>Related Policies</w:t>
        </w:r>
        <w:r w:rsidR="000471BB">
          <w:rPr>
            <w:noProof/>
            <w:webHidden/>
          </w:rPr>
          <w:tab/>
        </w:r>
        <w:r w:rsidR="000471BB">
          <w:rPr>
            <w:noProof/>
            <w:webHidden/>
          </w:rPr>
          <w:fldChar w:fldCharType="begin"/>
        </w:r>
        <w:r w:rsidR="000471BB">
          <w:rPr>
            <w:noProof/>
            <w:webHidden/>
          </w:rPr>
          <w:instrText xml:space="preserve"> PAGEREF _Toc147997560 \h </w:instrText>
        </w:r>
        <w:r w:rsidR="000471BB">
          <w:rPr>
            <w:noProof/>
            <w:webHidden/>
          </w:rPr>
        </w:r>
        <w:r w:rsidR="000471BB">
          <w:rPr>
            <w:noProof/>
            <w:webHidden/>
          </w:rPr>
          <w:fldChar w:fldCharType="separate"/>
        </w:r>
        <w:r w:rsidR="000471BB">
          <w:rPr>
            <w:noProof/>
            <w:webHidden/>
          </w:rPr>
          <w:t>8</w:t>
        </w:r>
        <w:r w:rsidR="000471BB">
          <w:rPr>
            <w:noProof/>
            <w:webHidden/>
          </w:rPr>
          <w:fldChar w:fldCharType="end"/>
        </w:r>
      </w:hyperlink>
    </w:p>
    <w:p w14:paraId="3EFE8C38" w14:textId="1C2F1B0B" w:rsidR="000471BB" w:rsidRDefault="00406B44">
      <w:pPr>
        <w:pStyle w:val="TOC1"/>
        <w:tabs>
          <w:tab w:val="left" w:pos="660"/>
          <w:tab w:val="right" w:leader="dot" w:pos="9016"/>
        </w:tabs>
        <w:rPr>
          <w:rFonts w:eastAsiaTheme="minorEastAsia"/>
          <w:b w:val="0"/>
          <w:noProof/>
          <w:color w:val="auto"/>
          <w:kern w:val="2"/>
          <w:lang w:eastAsia="en-GB"/>
          <w14:ligatures w14:val="standardContextual"/>
        </w:rPr>
      </w:pPr>
      <w:hyperlink w:anchor="_Toc147997561" w:history="1">
        <w:r w:rsidR="000471BB" w:rsidRPr="003B157E">
          <w:rPr>
            <w:rStyle w:val="Hyperlink"/>
            <w:noProof/>
          </w:rPr>
          <w:t>11.</w:t>
        </w:r>
        <w:r w:rsidR="000471BB">
          <w:rPr>
            <w:rFonts w:eastAsiaTheme="minorEastAsia"/>
            <w:b w:val="0"/>
            <w:noProof/>
            <w:color w:val="auto"/>
            <w:kern w:val="2"/>
            <w:lang w:eastAsia="en-GB"/>
            <w14:ligatures w14:val="standardContextual"/>
          </w:rPr>
          <w:tab/>
        </w:r>
        <w:r w:rsidR="000471BB" w:rsidRPr="003B157E">
          <w:rPr>
            <w:rStyle w:val="Hyperlink"/>
            <w:noProof/>
          </w:rPr>
          <w:t>Legislation and Guidance</w:t>
        </w:r>
        <w:r w:rsidR="000471BB">
          <w:rPr>
            <w:noProof/>
            <w:webHidden/>
          </w:rPr>
          <w:tab/>
        </w:r>
        <w:r w:rsidR="000471BB">
          <w:rPr>
            <w:noProof/>
            <w:webHidden/>
          </w:rPr>
          <w:fldChar w:fldCharType="begin"/>
        </w:r>
        <w:r w:rsidR="000471BB">
          <w:rPr>
            <w:noProof/>
            <w:webHidden/>
          </w:rPr>
          <w:instrText xml:space="preserve"> PAGEREF _Toc147997561 \h </w:instrText>
        </w:r>
        <w:r w:rsidR="000471BB">
          <w:rPr>
            <w:noProof/>
            <w:webHidden/>
          </w:rPr>
        </w:r>
        <w:r w:rsidR="000471BB">
          <w:rPr>
            <w:noProof/>
            <w:webHidden/>
          </w:rPr>
          <w:fldChar w:fldCharType="separate"/>
        </w:r>
        <w:r w:rsidR="000471BB">
          <w:rPr>
            <w:noProof/>
            <w:webHidden/>
          </w:rPr>
          <w:t>8</w:t>
        </w:r>
        <w:r w:rsidR="000471BB">
          <w:rPr>
            <w:noProof/>
            <w:webHidden/>
          </w:rPr>
          <w:fldChar w:fldCharType="end"/>
        </w:r>
      </w:hyperlink>
    </w:p>
    <w:p w14:paraId="46561670" w14:textId="6CCEFEEB" w:rsidR="000471BB" w:rsidRDefault="00406B44">
      <w:pPr>
        <w:pStyle w:val="TOC1"/>
        <w:tabs>
          <w:tab w:val="left" w:pos="660"/>
          <w:tab w:val="right" w:leader="dot" w:pos="9016"/>
        </w:tabs>
        <w:rPr>
          <w:rFonts w:eastAsiaTheme="minorEastAsia"/>
          <w:b w:val="0"/>
          <w:noProof/>
          <w:color w:val="auto"/>
          <w:kern w:val="2"/>
          <w:lang w:eastAsia="en-GB"/>
          <w14:ligatures w14:val="standardContextual"/>
        </w:rPr>
      </w:pPr>
      <w:hyperlink w:anchor="_Toc147997562" w:history="1">
        <w:r w:rsidR="000471BB" w:rsidRPr="003B157E">
          <w:rPr>
            <w:rStyle w:val="Hyperlink"/>
            <w:noProof/>
          </w:rPr>
          <w:t>12.</w:t>
        </w:r>
        <w:r w:rsidR="000471BB">
          <w:rPr>
            <w:rFonts w:eastAsiaTheme="minorEastAsia"/>
            <w:b w:val="0"/>
            <w:noProof/>
            <w:color w:val="auto"/>
            <w:kern w:val="2"/>
            <w:lang w:eastAsia="en-GB"/>
            <w14:ligatures w14:val="standardContextual"/>
          </w:rPr>
          <w:tab/>
        </w:r>
        <w:r w:rsidR="000471BB" w:rsidRPr="003B157E">
          <w:rPr>
            <w:rStyle w:val="Hyperlink"/>
            <w:noProof/>
          </w:rPr>
          <w:t>Summary of Review</w:t>
        </w:r>
        <w:r w:rsidR="000471BB">
          <w:rPr>
            <w:noProof/>
            <w:webHidden/>
          </w:rPr>
          <w:tab/>
        </w:r>
        <w:r w:rsidR="000471BB">
          <w:rPr>
            <w:noProof/>
            <w:webHidden/>
          </w:rPr>
          <w:fldChar w:fldCharType="begin"/>
        </w:r>
        <w:r w:rsidR="000471BB">
          <w:rPr>
            <w:noProof/>
            <w:webHidden/>
          </w:rPr>
          <w:instrText xml:space="preserve"> PAGEREF _Toc147997562 \h </w:instrText>
        </w:r>
        <w:r w:rsidR="000471BB">
          <w:rPr>
            <w:noProof/>
            <w:webHidden/>
          </w:rPr>
        </w:r>
        <w:r w:rsidR="000471BB">
          <w:rPr>
            <w:noProof/>
            <w:webHidden/>
          </w:rPr>
          <w:fldChar w:fldCharType="separate"/>
        </w:r>
        <w:r w:rsidR="000471BB">
          <w:rPr>
            <w:noProof/>
            <w:webHidden/>
          </w:rPr>
          <w:t>9</w:t>
        </w:r>
        <w:r w:rsidR="000471BB">
          <w:rPr>
            <w:noProof/>
            <w:webHidden/>
          </w:rPr>
          <w:fldChar w:fldCharType="end"/>
        </w:r>
      </w:hyperlink>
    </w:p>
    <w:p w14:paraId="11AE0E1F" w14:textId="6FA79536" w:rsidR="00414DC9" w:rsidRDefault="00877C5C">
      <w:pPr>
        <w:rPr>
          <w:rFonts w:ascii="Open Sans" w:eastAsia="Times New Roman" w:hAnsi="Open Sans" w:cs="Open Sans"/>
          <w:b/>
          <w:color w:val="264467"/>
          <w:sz w:val="36"/>
          <w:szCs w:val="32"/>
        </w:rPr>
      </w:pPr>
      <w:r w:rsidRPr="000B389F">
        <w:rPr>
          <w:rFonts w:ascii="Open Sans" w:hAnsi="Open Sans" w:cs="Open Sans"/>
          <w:color w:val="264467"/>
        </w:rPr>
        <w:fldChar w:fldCharType="end"/>
      </w:r>
      <w:r w:rsidR="00414DC9">
        <w:br w:type="page"/>
      </w:r>
    </w:p>
    <w:p w14:paraId="5D608092" w14:textId="77777777" w:rsidR="00F13E76" w:rsidRPr="000269C5" w:rsidRDefault="00127C42" w:rsidP="000269C5">
      <w:pPr>
        <w:pStyle w:val="Heading1"/>
      </w:pPr>
      <w:bookmarkStart w:id="0" w:name="_Toc147997551"/>
      <w:r w:rsidRPr="000269C5">
        <w:lastRenderedPageBreak/>
        <w:t>Introduction</w:t>
      </w:r>
      <w:bookmarkEnd w:id="0"/>
    </w:p>
    <w:p w14:paraId="5A313B8D" w14:textId="77777777" w:rsidR="004F32B5" w:rsidRPr="004F32B5" w:rsidRDefault="004F32B5" w:rsidP="004F32B5">
      <w:pPr>
        <w:rPr>
          <w:rFonts w:ascii="Open Sans" w:hAnsi="Open Sans" w:cs="Open Sans"/>
          <w:color w:val="auto"/>
        </w:rPr>
      </w:pPr>
      <w:r w:rsidRPr="004F32B5">
        <w:rPr>
          <w:rFonts w:ascii="Open Sans" w:hAnsi="Open Sans" w:cs="Open Sans"/>
          <w:color w:val="auto"/>
        </w:rPr>
        <w:t>The formation of a stoma is surgically created to create symptom relief, extension of life or cure from an illness. A stoma is an artificial opening that allows faeces or urine either from the intestine or from the urinary tract to pass out of the body. An ostomy pouch is essential to collect the output from the stoma. Being able to put the pouch on correctly is crucial.</w:t>
      </w:r>
    </w:p>
    <w:p w14:paraId="2DC67A3F" w14:textId="77777777" w:rsidR="004F32B5" w:rsidRPr="004F32B5" w:rsidRDefault="004F32B5" w:rsidP="004F32B5">
      <w:pPr>
        <w:jc w:val="both"/>
        <w:rPr>
          <w:rFonts w:ascii="Open Sans" w:hAnsi="Open Sans" w:cs="Open Sans"/>
          <w:color w:val="auto"/>
        </w:rPr>
      </w:pPr>
      <w:r w:rsidRPr="004F32B5">
        <w:rPr>
          <w:rFonts w:ascii="Open Sans" w:hAnsi="Open Sans" w:cs="Open Sans"/>
          <w:color w:val="auto"/>
        </w:rPr>
        <w:t xml:space="preserve">Stomas are divided into three groups: </w:t>
      </w:r>
    </w:p>
    <w:p w14:paraId="324C9D8D" w14:textId="77777777" w:rsidR="004F32B5" w:rsidRPr="004F32B5" w:rsidRDefault="004F32B5" w:rsidP="004F32B5">
      <w:pPr>
        <w:pStyle w:val="ListParagraph"/>
        <w:numPr>
          <w:ilvl w:val="0"/>
          <w:numId w:val="27"/>
        </w:numPr>
        <w:jc w:val="both"/>
        <w:rPr>
          <w:rFonts w:ascii="Open Sans" w:hAnsi="Open Sans" w:cs="Open Sans"/>
          <w:color w:val="auto"/>
        </w:rPr>
      </w:pPr>
      <w:r w:rsidRPr="004F32B5">
        <w:rPr>
          <w:rFonts w:ascii="Open Sans" w:hAnsi="Open Sans" w:cs="Open Sans"/>
          <w:color w:val="auto"/>
        </w:rPr>
        <w:t>Colostomy: Opening from the colon (large intestine) – Soft Formed stool and flatus (wind) passed will require a closed pouch system. Bag removal is recommended only when necessary, as frequent changes can damage the skin.</w:t>
      </w:r>
    </w:p>
    <w:p w14:paraId="4044FBD2" w14:textId="77777777" w:rsidR="004F32B5" w:rsidRPr="004F32B5" w:rsidRDefault="004F32B5" w:rsidP="004F32B5">
      <w:pPr>
        <w:pStyle w:val="ListParagraph"/>
        <w:numPr>
          <w:ilvl w:val="0"/>
          <w:numId w:val="27"/>
        </w:numPr>
        <w:jc w:val="both"/>
        <w:rPr>
          <w:rFonts w:ascii="Open Sans" w:hAnsi="Open Sans" w:cs="Open Sans"/>
          <w:color w:val="auto"/>
        </w:rPr>
      </w:pPr>
      <w:r w:rsidRPr="004F32B5">
        <w:rPr>
          <w:rFonts w:ascii="Open Sans" w:hAnsi="Open Sans" w:cs="Open Sans"/>
          <w:color w:val="auto"/>
        </w:rPr>
        <w:t>Ileostomy: Opening from the ileum (small intestine) - Unformed liquid requiring a drainable pouch. Fluid collection means the ileostomy may need to be emptied four to six times per day.</w:t>
      </w:r>
    </w:p>
    <w:p w14:paraId="317D79B6" w14:textId="77777777" w:rsidR="004F32B5" w:rsidRPr="004F32B5" w:rsidRDefault="004F32B5" w:rsidP="004F32B5">
      <w:pPr>
        <w:pStyle w:val="ListParagraph"/>
        <w:numPr>
          <w:ilvl w:val="0"/>
          <w:numId w:val="27"/>
        </w:numPr>
        <w:jc w:val="both"/>
        <w:rPr>
          <w:rFonts w:ascii="Open Sans" w:hAnsi="Open Sans" w:cs="Open Sans"/>
          <w:color w:val="auto"/>
        </w:rPr>
      </w:pPr>
      <w:r w:rsidRPr="004F32B5">
        <w:rPr>
          <w:rFonts w:ascii="Open Sans" w:hAnsi="Open Sans" w:cs="Open Sans"/>
          <w:color w:val="auto"/>
        </w:rPr>
        <w:t xml:space="preserve">Urostomy: A stoma formed to divert urine - Will require a pouch with a tap. </w:t>
      </w:r>
    </w:p>
    <w:p w14:paraId="35B30D77" w14:textId="77777777" w:rsidR="004F32B5" w:rsidRDefault="004F32B5" w:rsidP="004F32B5">
      <w:pPr>
        <w:jc w:val="both"/>
        <w:rPr>
          <w:rFonts w:ascii="Open Sans" w:hAnsi="Open Sans" w:cs="Open Sans"/>
          <w:color w:val="auto"/>
        </w:rPr>
      </w:pPr>
      <w:r w:rsidRPr="004F32B5">
        <w:rPr>
          <w:rFonts w:ascii="Open Sans" w:hAnsi="Open Sans" w:cs="Open Sans"/>
          <w:color w:val="auto"/>
        </w:rPr>
        <w:t xml:space="preserve">The type and placement of the stoma on the abdominal wall depends upon the primary disease, and if the stoma is to be permanent or temporary. There are multiple causes for a stoma including cancer, trauma, fistulas, ulcerative colitis and Crohn’s disease. </w:t>
      </w:r>
    </w:p>
    <w:p w14:paraId="3118599C" w14:textId="77777777" w:rsidR="000B389F" w:rsidRPr="004F32B5" w:rsidRDefault="000B389F" w:rsidP="004F32B5">
      <w:pPr>
        <w:jc w:val="both"/>
        <w:rPr>
          <w:rFonts w:ascii="Open Sans" w:hAnsi="Open Sans" w:cs="Open Sans"/>
          <w:color w:val="auto"/>
        </w:rPr>
      </w:pPr>
    </w:p>
    <w:p w14:paraId="0E32852D" w14:textId="77777777" w:rsidR="00F13E76" w:rsidRPr="000269C5" w:rsidRDefault="00127C42" w:rsidP="000269C5">
      <w:pPr>
        <w:pStyle w:val="Heading1"/>
      </w:pPr>
      <w:bookmarkStart w:id="1" w:name="_Toc147997552"/>
      <w:r w:rsidRPr="000269C5">
        <w:t>P</w:t>
      </w:r>
      <w:r w:rsidR="008B198D" w:rsidRPr="000269C5">
        <w:t>olicy Statement</w:t>
      </w:r>
      <w:bookmarkEnd w:id="1"/>
    </w:p>
    <w:p w14:paraId="432BB81C" w14:textId="2D21CDD3" w:rsidR="00A14AE0" w:rsidRPr="00A14AE0" w:rsidRDefault="00406B44" w:rsidP="00A14AE0">
      <w:pPr>
        <w:jc w:val="both"/>
        <w:rPr>
          <w:rFonts w:ascii="Open Sans" w:hAnsi="Open Sans" w:cs="Open Sans"/>
          <w:color w:val="auto"/>
          <w:sz w:val="28"/>
          <w:szCs w:val="28"/>
        </w:rPr>
      </w:pPr>
      <w:sdt>
        <w:sdtPr>
          <w:rPr>
            <w:rFonts w:ascii="Open Sans" w:hAnsi="Open Sans" w:cs="Open Sans"/>
            <w:color w:val="auto"/>
          </w:rPr>
          <w:tag w:val="HD:1.187.0.0:0f526c2a-8206-4300-9c0d-7861d9f81aed"/>
          <w:id w:val="1736662383"/>
          <w:placeholder>
            <w:docPart w:val="1BC2F7F0BBC14BA9B171A0F01A1A32D6"/>
          </w:placeholder>
        </w:sdtPr>
        <w:sdtEndPr/>
        <w:sdtContent>
          <w:r w:rsidR="008F5BC2">
            <w:rPr>
              <w:rFonts w:ascii="Open Sans" w:hAnsi="Open Sans" w:cs="Open Sans"/>
              <w:noProof/>
              <w:color w:val="auto"/>
            </w:rPr>
            <w:t>[</w:t>
          </w:r>
          <w:r w:rsidR="008F5BC2" w:rsidRPr="008F5BC2">
            <w:rPr>
              <w:rFonts w:ascii="Open Sans" w:hAnsi="Open Sans" w:cs="Open Sans"/>
              <w:noProof/>
              <w:color w:val="0000FF"/>
            </w:rPr>
            <w:t>Company Name</w:t>
          </w:r>
          <w:r w:rsidR="008F5BC2">
            <w:rPr>
              <w:rFonts w:ascii="Open Sans" w:hAnsi="Open Sans" w:cs="Open Sans"/>
              <w:noProof/>
              <w:color w:val="auto"/>
            </w:rPr>
            <w:t>]</w:t>
          </w:r>
        </w:sdtContent>
      </w:sdt>
      <w:r w:rsidR="00A14AE0" w:rsidRPr="00414DC9">
        <w:rPr>
          <w:rFonts w:ascii="Open Sans" w:hAnsi="Open Sans" w:cs="Open Sans"/>
          <w:color w:val="auto"/>
        </w:rPr>
        <w:t xml:space="preserve"> is committed</w:t>
      </w:r>
      <w:r w:rsidR="00A14AE0" w:rsidRPr="00A14AE0">
        <w:rPr>
          <w:rFonts w:ascii="Open Sans" w:hAnsi="Open Sans" w:cs="Open Sans"/>
          <w:color w:val="auto"/>
        </w:rPr>
        <w:t xml:space="preserve"> to ensuring that standards of best practice are consistently adhered to when providing care to clients with</w:t>
      </w:r>
      <w:r w:rsidR="00A14AE0" w:rsidRPr="00A14AE0">
        <w:rPr>
          <w:rFonts w:ascii="Open Sans" w:eastAsia="Times New Roman" w:hAnsi="Open Sans" w:cs="Open Sans"/>
          <w:color w:val="auto"/>
          <w:spacing w:val="-5"/>
          <w:lang w:eastAsia="en-GB"/>
        </w:rPr>
        <w:t xml:space="preserve"> a Colostomy, Ileostomy and Urostomy in managing and maintaining stoma related health</w:t>
      </w:r>
      <w:r w:rsidR="00A14AE0" w:rsidRPr="00A14AE0">
        <w:rPr>
          <w:rFonts w:ascii="Open Sans" w:hAnsi="Open Sans" w:cs="Open Sans"/>
          <w:color w:val="auto"/>
        </w:rPr>
        <w:t xml:space="preserve">. In accordance with current guidelines as per policy. </w:t>
      </w:r>
    </w:p>
    <w:p w14:paraId="7F42DCD0" w14:textId="77777777" w:rsidR="00343B9D" w:rsidRPr="002B681F" w:rsidRDefault="00343B9D" w:rsidP="00EE2ED4">
      <w:pPr>
        <w:jc w:val="both"/>
        <w:rPr>
          <w:rFonts w:ascii="Open Sans" w:hAnsi="Open Sans" w:cs="Open Sans"/>
          <w:color w:val="auto"/>
        </w:rPr>
      </w:pPr>
    </w:p>
    <w:p w14:paraId="431E252D" w14:textId="77777777" w:rsidR="00127C42" w:rsidRPr="002B681F" w:rsidRDefault="008B198D" w:rsidP="000269C5">
      <w:pPr>
        <w:pStyle w:val="Heading1"/>
      </w:pPr>
      <w:bookmarkStart w:id="2" w:name="_Toc147997553"/>
      <w:r w:rsidRPr="002B681F">
        <w:t>Scope</w:t>
      </w:r>
      <w:bookmarkEnd w:id="2"/>
    </w:p>
    <w:p w14:paraId="768514DF" w14:textId="78C4CEA5" w:rsidR="00F807E3" w:rsidRPr="00F807E3" w:rsidRDefault="00F807E3" w:rsidP="00F807E3">
      <w:pPr>
        <w:jc w:val="both"/>
        <w:rPr>
          <w:rFonts w:ascii="Open Sans" w:hAnsi="Open Sans" w:cs="Open Sans"/>
          <w:color w:val="auto"/>
        </w:rPr>
      </w:pPr>
      <w:r w:rsidRPr="00F807E3">
        <w:rPr>
          <w:rFonts w:ascii="Open Sans" w:hAnsi="Open Sans" w:cs="Open Sans"/>
          <w:color w:val="auto"/>
        </w:rPr>
        <w:t xml:space="preserve">This policy and the procedures apply to all staff members involved in direct assessment and management of service user stoma </w:t>
      </w:r>
      <w:r w:rsidRPr="00B44AB2">
        <w:rPr>
          <w:rFonts w:ascii="Open Sans" w:hAnsi="Open Sans" w:cs="Open Sans"/>
          <w:color w:val="auto"/>
        </w:rPr>
        <w:t xml:space="preserve">care. </w:t>
      </w:r>
      <w:sdt>
        <w:sdtPr>
          <w:rPr>
            <w:rFonts w:ascii="Open Sans" w:hAnsi="Open Sans" w:cs="Open Sans"/>
            <w:color w:val="auto"/>
          </w:rPr>
          <w:tag w:val="HD:1.187.0.0:be0386d6-4ada-4324-bc10-7ebe7128f8bd"/>
          <w:id w:val="-1377227870"/>
          <w:placeholder>
            <w:docPart w:val="275E63FC50554D7D9A0FA56514AD6BA8"/>
          </w:placeholder>
        </w:sdtPr>
        <w:sdtEndPr/>
        <w:sdtContent>
          <w:r w:rsidR="008F5BC2">
            <w:rPr>
              <w:rFonts w:ascii="Open Sans" w:hAnsi="Open Sans" w:cs="Open Sans"/>
              <w:noProof/>
              <w:color w:val="auto"/>
            </w:rPr>
            <w:t>[</w:t>
          </w:r>
          <w:r w:rsidR="008F5BC2" w:rsidRPr="008F5BC2">
            <w:rPr>
              <w:rFonts w:ascii="Open Sans" w:hAnsi="Open Sans" w:cs="Open Sans"/>
              <w:noProof/>
              <w:color w:val="0000FF"/>
            </w:rPr>
            <w:t>Clinical Lead Name</w:t>
          </w:r>
          <w:r w:rsidR="008F5BC2">
            <w:rPr>
              <w:rFonts w:ascii="Open Sans" w:hAnsi="Open Sans" w:cs="Open Sans"/>
              <w:noProof/>
              <w:color w:val="auto"/>
            </w:rPr>
            <w:t>]</w:t>
          </w:r>
        </w:sdtContent>
      </w:sdt>
      <w:r w:rsidRPr="00B44AB2">
        <w:rPr>
          <w:rFonts w:ascii="Open Sans" w:hAnsi="Open Sans" w:cs="Open Sans"/>
          <w:color w:val="auto"/>
        </w:rPr>
        <w:t xml:space="preserve"> is responsible</w:t>
      </w:r>
      <w:r w:rsidRPr="00F807E3">
        <w:rPr>
          <w:rFonts w:ascii="Open Sans" w:hAnsi="Open Sans" w:cs="Open Sans"/>
          <w:color w:val="auto"/>
        </w:rPr>
        <w:t xml:space="preserve"> for ensuring that staff remain competent in the assessment, identification and management of </w:t>
      </w:r>
      <w:bookmarkStart w:id="3" w:name="_Hlk50958912"/>
      <w:r w:rsidRPr="00F807E3">
        <w:rPr>
          <w:rFonts w:ascii="Open Sans" w:eastAsia="Times New Roman" w:hAnsi="Open Sans" w:cs="Open Sans"/>
          <w:color w:val="auto"/>
          <w:spacing w:val="-5"/>
          <w:lang w:eastAsia="en-GB"/>
        </w:rPr>
        <w:t>Colostomy, Ileostomy and Urostomy</w:t>
      </w:r>
      <w:r w:rsidRPr="00F807E3">
        <w:rPr>
          <w:rFonts w:ascii="Open Sans" w:hAnsi="Open Sans" w:cs="Open Sans"/>
          <w:color w:val="auto"/>
        </w:rPr>
        <w:t xml:space="preserve"> </w:t>
      </w:r>
      <w:bookmarkEnd w:id="3"/>
      <w:r w:rsidRPr="00F807E3">
        <w:rPr>
          <w:rFonts w:ascii="Open Sans" w:hAnsi="Open Sans" w:cs="Open Sans"/>
          <w:color w:val="auto"/>
        </w:rPr>
        <w:t>and for maintaining this policy in line with guidelines for best practice</w:t>
      </w:r>
      <w:r>
        <w:rPr>
          <w:rFonts w:ascii="Open Sans" w:hAnsi="Open Sans" w:cs="Open Sans"/>
          <w:color w:val="auto"/>
        </w:rPr>
        <w:t>.</w:t>
      </w:r>
    </w:p>
    <w:p w14:paraId="6A7EB3EF" w14:textId="77777777" w:rsidR="00C90E70" w:rsidRPr="002B681F" w:rsidRDefault="00C90E70" w:rsidP="00C90E70">
      <w:pPr>
        <w:rPr>
          <w:rFonts w:ascii="Open Sans" w:hAnsi="Open Sans" w:cs="Open Sans"/>
          <w:color w:val="auto"/>
        </w:rPr>
      </w:pPr>
    </w:p>
    <w:p w14:paraId="19C9BAA8" w14:textId="77777777" w:rsidR="00127C42" w:rsidRPr="002B681F" w:rsidRDefault="00EE2ED4" w:rsidP="000269C5">
      <w:pPr>
        <w:pStyle w:val="Heading1"/>
      </w:pPr>
      <w:bookmarkStart w:id="4" w:name="_Toc147997554"/>
      <w:r w:rsidRPr="002B681F">
        <w:lastRenderedPageBreak/>
        <w:t>Procedures</w:t>
      </w:r>
      <w:bookmarkEnd w:id="4"/>
    </w:p>
    <w:p w14:paraId="6B0A88E9" w14:textId="7F4BE12C" w:rsidR="00C30781" w:rsidRPr="00C30781" w:rsidRDefault="00C30781" w:rsidP="00C30781">
      <w:pPr>
        <w:jc w:val="both"/>
        <w:rPr>
          <w:rFonts w:ascii="Open Sans" w:hAnsi="Open Sans" w:cs="Open Sans"/>
          <w:color w:val="auto"/>
        </w:rPr>
      </w:pPr>
      <w:r w:rsidRPr="00C30781">
        <w:rPr>
          <w:rFonts w:ascii="Open Sans" w:hAnsi="Open Sans" w:cs="Open Sans"/>
          <w:color w:val="auto"/>
        </w:rPr>
        <w:t xml:space="preserve">Procedures, assessment or management of a stoma and associated appliances must be carried out by trained and competent staff members. If you are in doubt about your competence to carry out a particular task, please seek advice and support from the </w:t>
      </w:r>
      <w:r w:rsidR="00FC6D91">
        <w:rPr>
          <w:rFonts w:ascii="Open Sans" w:hAnsi="Open Sans" w:cs="Open Sans"/>
          <w:color w:val="auto"/>
        </w:rPr>
        <w:t>R</w:t>
      </w:r>
      <w:r w:rsidRPr="00C30781">
        <w:rPr>
          <w:rFonts w:ascii="Open Sans" w:hAnsi="Open Sans" w:cs="Open Sans"/>
          <w:color w:val="auto"/>
        </w:rPr>
        <w:t xml:space="preserve">egistered </w:t>
      </w:r>
      <w:r w:rsidR="00FC6D91">
        <w:rPr>
          <w:rFonts w:ascii="Open Sans" w:hAnsi="Open Sans" w:cs="Open Sans"/>
          <w:color w:val="auto"/>
        </w:rPr>
        <w:t>M</w:t>
      </w:r>
      <w:r w:rsidRPr="00C30781">
        <w:rPr>
          <w:rFonts w:ascii="Open Sans" w:hAnsi="Open Sans" w:cs="Open Sans"/>
          <w:color w:val="auto"/>
        </w:rPr>
        <w:t>anager/</w:t>
      </w:r>
      <w:r w:rsidR="00E8000A">
        <w:rPr>
          <w:rFonts w:ascii="Open Sans" w:hAnsi="Open Sans" w:cs="Open Sans"/>
          <w:color w:val="auto"/>
        </w:rPr>
        <w:t>C</w:t>
      </w:r>
      <w:r w:rsidRPr="00C30781">
        <w:rPr>
          <w:rFonts w:ascii="Open Sans" w:hAnsi="Open Sans" w:cs="Open Sans"/>
          <w:color w:val="auto"/>
        </w:rPr>
        <w:t xml:space="preserve">linical </w:t>
      </w:r>
      <w:r w:rsidR="00E8000A">
        <w:rPr>
          <w:rFonts w:ascii="Open Sans" w:hAnsi="Open Sans" w:cs="Open Sans"/>
          <w:color w:val="auto"/>
        </w:rPr>
        <w:t>L</w:t>
      </w:r>
      <w:r w:rsidRPr="00C30781">
        <w:rPr>
          <w:rFonts w:ascii="Open Sans" w:hAnsi="Open Sans" w:cs="Open Sans"/>
          <w:color w:val="auto"/>
        </w:rPr>
        <w:t>ead.</w:t>
      </w:r>
    </w:p>
    <w:p w14:paraId="0E33303C" w14:textId="77777777" w:rsidR="000008E5" w:rsidRDefault="00C30781" w:rsidP="00FC6D91">
      <w:pPr>
        <w:jc w:val="both"/>
        <w:rPr>
          <w:rFonts w:ascii="Open Sans" w:hAnsi="Open Sans" w:cs="Open Sans"/>
          <w:color w:val="auto"/>
        </w:rPr>
      </w:pPr>
      <w:r w:rsidRPr="00C30781">
        <w:rPr>
          <w:rFonts w:ascii="Open Sans" w:hAnsi="Open Sans" w:cs="Open Sans"/>
          <w:color w:val="auto"/>
        </w:rPr>
        <w:t xml:space="preserve">Stoma care is individualised and involves a full holistic assessment, whilst supporting psychological needs and independence. Stoma pouches and appliances are supplied by prescription. </w:t>
      </w:r>
    </w:p>
    <w:p w14:paraId="5CCE1C53" w14:textId="77777777" w:rsidR="00FC5AE9" w:rsidRPr="00C30781" w:rsidRDefault="00FC5AE9" w:rsidP="00C30781">
      <w:pPr>
        <w:rPr>
          <w:rFonts w:ascii="Open Sans" w:hAnsi="Open Sans" w:cs="Open Sans"/>
          <w:color w:val="auto"/>
        </w:rPr>
      </w:pPr>
    </w:p>
    <w:p w14:paraId="6A2194A3" w14:textId="77777777" w:rsidR="006D75C8" w:rsidRPr="002B681F" w:rsidRDefault="00C30781" w:rsidP="000269C5">
      <w:pPr>
        <w:pStyle w:val="Heading1"/>
      </w:pPr>
      <w:bookmarkStart w:id="5" w:name="_Toc147997555"/>
      <w:r>
        <w:t>Changing a Pouch</w:t>
      </w:r>
      <w:bookmarkEnd w:id="5"/>
    </w:p>
    <w:p w14:paraId="25500E0E" w14:textId="77777777" w:rsidR="00D44E39" w:rsidRPr="000008E5" w:rsidRDefault="00D44E39" w:rsidP="000008E5">
      <w:pPr>
        <w:rPr>
          <w:rFonts w:ascii="Open Sans" w:hAnsi="Open Sans" w:cs="Open Sans"/>
          <w:b/>
          <w:bCs/>
          <w:color w:val="auto"/>
        </w:rPr>
      </w:pPr>
      <w:r w:rsidRPr="000008E5">
        <w:rPr>
          <w:rFonts w:ascii="Open Sans" w:hAnsi="Open Sans" w:cs="Open Sans"/>
          <w:b/>
          <w:bCs/>
          <w:color w:val="auto"/>
        </w:rPr>
        <w:t>Equipment required</w:t>
      </w:r>
    </w:p>
    <w:p w14:paraId="0B37E497"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Personal protective equipment</w:t>
      </w:r>
    </w:p>
    <w:p w14:paraId="7A491C7D"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Dry wipes</w:t>
      </w:r>
    </w:p>
    <w:p w14:paraId="61D6EAFC"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New pouch</w:t>
      </w:r>
    </w:p>
    <w:p w14:paraId="0D019DE4" w14:textId="77777777" w:rsidR="00D44E39" w:rsidRPr="00D44E39" w:rsidRDefault="00D44E39" w:rsidP="00D44E39">
      <w:pPr>
        <w:numPr>
          <w:ilvl w:val="1"/>
          <w:numId w:val="29"/>
        </w:numPr>
        <w:contextualSpacing/>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a one-piece pouch – the bag and flange (part that sticks to your skin) are joined together; the appliance is removed when full and then disposed of</w:t>
      </w:r>
    </w:p>
    <w:p w14:paraId="1212ED3A" w14:textId="77777777" w:rsidR="00D44E39" w:rsidRPr="00D44E39" w:rsidRDefault="00D44E39" w:rsidP="00D44E39">
      <w:pPr>
        <w:numPr>
          <w:ilvl w:val="1"/>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a two piece pouch – the bag and flange are separate, but can be connected; the flange can be left on your skin for several days, and the bag removed and disposed of more frequently</w:t>
      </w:r>
    </w:p>
    <w:p w14:paraId="7B2382CA"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 xml:space="preserve">Measuring device or template </w:t>
      </w:r>
    </w:p>
    <w:p w14:paraId="1C5D6C7B"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Measuring device or template</w:t>
      </w:r>
    </w:p>
    <w:p w14:paraId="47177024"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Scissors</w:t>
      </w:r>
    </w:p>
    <w:p w14:paraId="6935FD87"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Disposal bags for used appliances and wipes</w:t>
      </w:r>
    </w:p>
    <w:p w14:paraId="574C05D3"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 xml:space="preserve">Adhesive remover </w:t>
      </w:r>
    </w:p>
    <w:p w14:paraId="1A884B11"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Bowl of warm water</w:t>
      </w:r>
    </w:p>
    <w:p w14:paraId="79B495BA"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Gauze</w:t>
      </w:r>
    </w:p>
    <w:p w14:paraId="1FE0F682"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Bowl or jug for drainage of stoma bag.</w:t>
      </w:r>
    </w:p>
    <w:p w14:paraId="145DAF79" w14:textId="77777777" w:rsidR="00D44E39" w:rsidRPr="00D44E39" w:rsidRDefault="00D44E39" w:rsidP="00D44E39">
      <w:pPr>
        <w:numPr>
          <w:ilvl w:val="0"/>
          <w:numId w:val="29"/>
        </w:numPr>
        <w:spacing w:before="100" w:beforeAutospacing="1" w:after="100" w:afterAutospacing="1" w:line="240" w:lineRule="auto"/>
        <w:jc w:val="both"/>
        <w:rPr>
          <w:rFonts w:ascii="Open Sans" w:eastAsia="Times New Roman" w:hAnsi="Open Sans" w:cs="Open Sans"/>
          <w:color w:val="auto"/>
          <w:lang w:eastAsia="en-GB"/>
        </w:rPr>
      </w:pPr>
      <w:r w:rsidRPr="00D44E39">
        <w:rPr>
          <w:rFonts w:ascii="Open Sans" w:eastAsia="Times New Roman" w:hAnsi="Open Sans" w:cs="Open Sans"/>
          <w:color w:val="auto"/>
          <w:lang w:eastAsia="en-GB"/>
        </w:rPr>
        <w:t>Protection for bed or patient's clothing</w:t>
      </w:r>
    </w:p>
    <w:p w14:paraId="69216B0E" w14:textId="77777777" w:rsidR="00D44E39" w:rsidRPr="000008E5" w:rsidRDefault="00D44E39" w:rsidP="000008E5">
      <w:pPr>
        <w:rPr>
          <w:rFonts w:ascii="Open Sans" w:hAnsi="Open Sans" w:cs="Open Sans"/>
          <w:b/>
          <w:bCs/>
          <w:color w:val="auto"/>
        </w:rPr>
      </w:pPr>
      <w:r w:rsidRPr="000008E5">
        <w:rPr>
          <w:rFonts w:ascii="Open Sans" w:hAnsi="Open Sans" w:cs="Open Sans"/>
          <w:b/>
          <w:bCs/>
          <w:color w:val="auto"/>
        </w:rPr>
        <w:t xml:space="preserve">Process </w:t>
      </w:r>
    </w:p>
    <w:p w14:paraId="4214D778"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Seek consent, explain procedure, ensure patient is comfortable</w:t>
      </w:r>
    </w:p>
    <w:p w14:paraId="349AF933"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Wash hands with soap and water</w:t>
      </w:r>
    </w:p>
    <w:p w14:paraId="3856F4DE"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Place on non-sterile gloves and apron</w:t>
      </w:r>
    </w:p>
    <w:p w14:paraId="7AFCAC3B"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Empty contents from the pouch if the client is wearing a drainable application</w:t>
      </w:r>
    </w:p>
    <w:p w14:paraId="4A684D7E"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Place a protective pad around the stoma to prevent spillage</w:t>
      </w:r>
    </w:p>
    <w:p w14:paraId="1E71B092" w14:textId="77777777" w:rsidR="00D44E39" w:rsidRPr="00D44E39" w:rsidRDefault="00D44E39" w:rsidP="00D44E39">
      <w:pPr>
        <w:numPr>
          <w:ilvl w:val="0"/>
          <w:numId w:val="28"/>
        </w:numPr>
        <w:contextualSpacing/>
        <w:jc w:val="both"/>
        <w:rPr>
          <w:rFonts w:ascii="Open Sans" w:hAnsi="Open Sans" w:cs="Open Sans"/>
          <w:color w:val="auto"/>
          <w:sz w:val="28"/>
          <w:szCs w:val="28"/>
        </w:rPr>
      </w:pPr>
      <w:r w:rsidRPr="00D44E39">
        <w:rPr>
          <w:rFonts w:ascii="Open Sans" w:hAnsi="Open Sans" w:cs="Open Sans"/>
          <w:color w:val="auto"/>
        </w:rPr>
        <w:lastRenderedPageBreak/>
        <w:t>Using adhesive remover slowly Peel the pouch off the skin with one hand while exerting gentle pressure to support the skin with the other hand</w:t>
      </w:r>
    </w:p>
    <w:p w14:paraId="0A8F83B2" w14:textId="77777777" w:rsidR="00D44E39" w:rsidRPr="00D44E39" w:rsidRDefault="00D44E39" w:rsidP="00D44E39">
      <w:pPr>
        <w:numPr>
          <w:ilvl w:val="0"/>
          <w:numId w:val="28"/>
        </w:numPr>
        <w:contextualSpacing/>
        <w:jc w:val="both"/>
        <w:rPr>
          <w:rFonts w:ascii="Open Sans" w:hAnsi="Open Sans" w:cs="Open Sans"/>
          <w:color w:val="auto"/>
          <w:sz w:val="28"/>
          <w:szCs w:val="28"/>
        </w:rPr>
      </w:pPr>
      <w:r w:rsidRPr="00D44E39">
        <w:rPr>
          <w:rFonts w:ascii="Open Sans" w:hAnsi="Open Sans" w:cs="Open Sans"/>
          <w:color w:val="auto"/>
        </w:rPr>
        <w:t>If using a one piece closed appliance, once removed fold the adhesive edges together to seal</w:t>
      </w:r>
    </w:p>
    <w:p w14:paraId="3EBBEF0C" w14:textId="77777777" w:rsidR="00D44E39" w:rsidRPr="00D44E39" w:rsidRDefault="00D44E39" w:rsidP="00D44E39">
      <w:pPr>
        <w:numPr>
          <w:ilvl w:val="0"/>
          <w:numId w:val="28"/>
        </w:numPr>
        <w:contextualSpacing/>
        <w:jc w:val="both"/>
        <w:rPr>
          <w:rFonts w:ascii="Open Sans" w:hAnsi="Open Sans" w:cs="Open Sans"/>
          <w:color w:val="auto"/>
          <w:sz w:val="28"/>
          <w:szCs w:val="28"/>
        </w:rPr>
      </w:pPr>
      <w:r w:rsidRPr="00D44E39">
        <w:rPr>
          <w:rFonts w:ascii="Open Sans" w:hAnsi="Open Sans" w:cs="Open Sans"/>
          <w:color w:val="auto"/>
        </w:rPr>
        <w:t>Dispose of in clinical waste bag</w:t>
      </w:r>
    </w:p>
    <w:p w14:paraId="4ACE7FB8" w14:textId="77777777" w:rsidR="00D44E39" w:rsidRPr="00D44E39" w:rsidRDefault="00D44E39" w:rsidP="00D44E39">
      <w:pPr>
        <w:numPr>
          <w:ilvl w:val="0"/>
          <w:numId w:val="28"/>
        </w:numPr>
        <w:contextualSpacing/>
        <w:jc w:val="both"/>
        <w:rPr>
          <w:rFonts w:ascii="Open Sans" w:hAnsi="Open Sans" w:cs="Open Sans"/>
          <w:color w:val="auto"/>
          <w:sz w:val="28"/>
          <w:szCs w:val="28"/>
        </w:rPr>
      </w:pPr>
      <w:r w:rsidRPr="00D44E39">
        <w:rPr>
          <w:rFonts w:ascii="Open Sans" w:hAnsi="Open Sans" w:cs="Open Sans"/>
          <w:color w:val="auto"/>
        </w:rPr>
        <w:t>Clean the stoma with tepid water and gauze or soft wipes – Do not use soaps or baby wipes, instead, place in the waste bag</w:t>
      </w:r>
    </w:p>
    <w:p w14:paraId="6F067FF2" w14:textId="77777777" w:rsidR="00D44E39" w:rsidRPr="00D44E39" w:rsidRDefault="00D44E39" w:rsidP="00D44E39">
      <w:pPr>
        <w:numPr>
          <w:ilvl w:val="0"/>
          <w:numId w:val="28"/>
        </w:numPr>
        <w:contextualSpacing/>
        <w:jc w:val="both"/>
        <w:rPr>
          <w:rFonts w:ascii="Open Sans" w:hAnsi="Open Sans" w:cs="Open Sans"/>
          <w:color w:val="auto"/>
          <w:sz w:val="28"/>
          <w:szCs w:val="28"/>
        </w:rPr>
      </w:pPr>
      <w:r w:rsidRPr="00D44E39">
        <w:rPr>
          <w:rFonts w:ascii="Open Sans" w:hAnsi="Open Sans" w:cs="Open Sans"/>
          <w:color w:val="auto"/>
        </w:rPr>
        <w:t xml:space="preserve">Pat the skin dry with dry soft wipes / gauze. This is essential to obtain a good adhesive seal and prevent yeast infections. </w:t>
      </w:r>
    </w:p>
    <w:p w14:paraId="67675967" w14:textId="77777777" w:rsidR="00D44E39" w:rsidRPr="00D44E39" w:rsidRDefault="00D44E39" w:rsidP="00D44E39">
      <w:pPr>
        <w:numPr>
          <w:ilvl w:val="0"/>
          <w:numId w:val="28"/>
        </w:numPr>
        <w:contextualSpacing/>
        <w:jc w:val="both"/>
        <w:rPr>
          <w:rFonts w:ascii="Open Sans" w:hAnsi="Open Sans" w:cs="Open Sans"/>
          <w:color w:val="auto"/>
          <w:sz w:val="28"/>
          <w:szCs w:val="28"/>
        </w:rPr>
      </w:pPr>
      <w:r w:rsidRPr="00D44E39">
        <w:rPr>
          <w:rFonts w:ascii="Open Sans" w:hAnsi="Open Sans" w:cs="Open Sans"/>
          <w:color w:val="auto"/>
        </w:rPr>
        <w:t xml:space="preserve">Assess the skin and stoma (see below) </w:t>
      </w:r>
    </w:p>
    <w:p w14:paraId="02DDB33E"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Measure the stoma (see below) and cut pouch to size</w:t>
      </w:r>
    </w:p>
    <w:p w14:paraId="0E31F771"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If necessary, reassess the size and shape of the stoma using the measuring guide, adjust flange adhesive further if needed.</w:t>
      </w:r>
    </w:p>
    <w:p w14:paraId="2DEE5A15"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Remove backing paper from pouch and apply clean pouch to stoma.</w:t>
      </w:r>
    </w:p>
    <w:p w14:paraId="2C02B2AB"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 xml:space="preserve">Fold the top half of adhesive back, apply the lower part to the beneath the stoma and roll up over the stoma, smoothing upward with your fingers. Hold in place for 30 seconds, using the warmth from your hands to ensure the pouch is secure. </w:t>
      </w:r>
    </w:p>
    <w:p w14:paraId="7E8D1831"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Dispose of all appliances as per local policy</w:t>
      </w:r>
      <w:r w:rsidRPr="00D44E39">
        <w:rPr>
          <w:rFonts w:ascii="Open Sans" w:hAnsi="Open Sans" w:cs="Open Sans"/>
          <w:color w:val="FF0000"/>
        </w:rPr>
        <w:t xml:space="preserve"> </w:t>
      </w:r>
      <w:r w:rsidRPr="00D44E39">
        <w:rPr>
          <w:rFonts w:ascii="Open Sans" w:hAnsi="Open Sans" w:cs="Open Sans"/>
          <w:color w:val="auto"/>
        </w:rPr>
        <w:t xml:space="preserve">and wash hands. </w:t>
      </w:r>
    </w:p>
    <w:p w14:paraId="05E61A59"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Document care and assessment findings of stoma.</w:t>
      </w:r>
    </w:p>
    <w:p w14:paraId="678D7643"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Respond appropriately to any changes or concerns noted during assessment of stoma site and surrounding skin.</w:t>
      </w:r>
    </w:p>
    <w:p w14:paraId="38FECF71" w14:textId="77777777" w:rsidR="00D44E39" w:rsidRPr="00D44E39" w:rsidRDefault="00D44E39" w:rsidP="00D44E39">
      <w:pPr>
        <w:numPr>
          <w:ilvl w:val="0"/>
          <w:numId w:val="28"/>
        </w:numPr>
        <w:contextualSpacing/>
        <w:jc w:val="both"/>
        <w:rPr>
          <w:rFonts w:ascii="Open Sans" w:hAnsi="Open Sans" w:cs="Open Sans"/>
          <w:color w:val="auto"/>
        </w:rPr>
      </w:pPr>
      <w:r w:rsidRPr="00D44E39">
        <w:rPr>
          <w:rFonts w:ascii="Open Sans" w:hAnsi="Open Sans" w:cs="Open Sans"/>
          <w:color w:val="auto"/>
        </w:rPr>
        <w:t>Seek specialist support if required</w:t>
      </w:r>
    </w:p>
    <w:p w14:paraId="2268F97F" w14:textId="77777777" w:rsidR="00D44E39" w:rsidRPr="00D44E39" w:rsidRDefault="00D44E39" w:rsidP="00D44E39">
      <w:pPr>
        <w:ind w:left="720"/>
        <w:contextualSpacing/>
        <w:rPr>
          <w:rFonts w:ascii="Open Sans" w:hAnsi="Open Sans" w:cs="Open Sans"/>
          <w:color w:val="auto"/>
          <w:sz w:val="28"/>
          <w:szCs w:val="28"/>
        </w:rPr>
      </w:pPr>
      <w:r w:rsidRPr="00D44E39">
        <w:rPr>
          <w:rFonts w:ascii="Open Sans" w:hAnsi="Open Sans" w:cs="Open Sans"/>
          <w:color w:val="auto"/>
        </w:rPr>
        <w:t xml:space="preserve"> </w:t>
      </w:r>
    </w:p>
    <w:p w14:paraId="30382FA4" w14:textId="77777777" w:rsidR="00D44E39" w:rsidRPr="000008E5" w:rsidRDefault="00D44E39" w:rsidP="000008E5">
      <w:pPr>
        <w:rPr>
          <w:rFonts w:ascii="Open Sans" w:hAnsi="Open Sans" w:cs="Open Sans"/>
          <w:b/>
          <w:bCs/>
          <w:color w:val="auto"/>
        </w:rPr>
      </w:pPr>
      <w:r w:rsidRPr="000008E5">
        <w:rPr>
          <w:rFonts w:ascii="Open Sans" w:hAnsi="Open Sans" w:cs="Open Sans"/>
          <w:b/>
          <w:bCs/>
          <w:color w:val="auto"/>
        </w:rPr>
        <w:t xml:space="preserve">Assessing the stoma Site </w:t>
      </w:r>
    </w:p>
    <w:p w14:paraId="76886A63" w14:textId="77777777" w:rsidR="00D44E39" w:rsidRPr="00D44E39" w:rsidRDefault="00D44E39" w:rsidP="00D44E39">
      <w:pPr>
        <w:shd w:val="clear" w:color="auto" w:fill="FFFFFF"/>
        <w:spacing w:after="240" w:line="240" w:lineRule="auto"/>
        <w:ind w:left="360"/>
        <w:jc w:val="both"/>
        <w:rPr>
          <w:rFonts w:ascii="Open Sans" w:hAnsi="Open Sans" w:cs="Open Sans"/>
          <w:color w:val="auto"/>
        </w:rPr>
      </w:pPr>
      <w:r w:rsidRPr="00D44E39">
        <w:rPr>
          <w:rFonts w:ascii="Open Sans" w:hAnsi="Open Sans" w:cs="Open Sans"/>
          <w:color w:val="auto"/>
        </w:rPr>
        <w:t>Different types of stomas are usually located in specific sites on the abdomen.  Colostomies are typically located in the left iliac fossa Ileostomies and urostomies are typically located in the right iliac fossa</w:t>
      </w:r>
    </w:p>
    <w:p w14:paraId="6A664090" w14:textId="77777777" w:rsidR="00D44E39" w:rsidRPr="00D44E39" w:rsidRDefault="00D44E39" w:rsidP="00D44E39">
      <w:pPr>
        <w:numPr>
          <w:ilvl w:val="0"/>
          <w:numId w:val="30"/>
        </w:numPr>
        <w:contextualSpacing/>
        <w:jc w:val="both"/>
        <w:rPr>
          <w:rFonts w:ascii="Open Sans" w:hAnsi="Open Sans" w:cs="Open Sans"/>
          <w:color w:val="auto"/>
        </w:rPr>
      </w:pPr>
      <w:r w:rsidRPr="00D44E39">
        <w:rPr>
          <w:rFonts w:ascii="Open Sans" w:hAnsi="Open Sans" w:cs="Open Sans"/>
          <w:b/>
          <w:bCs/>
          <w:color w:val="auto"/>
        </w:rPr>
        <w:t xml:space="preserve">Colour </w:t>
      </w:r>
      <w:r w:rsidRPr="00D44E39">
        <w:rPr>
          <w:rFonts w:ascii="Open Sans" w:hAnsi="Open Sans" w:cs="Open Sans"/>
          <w:color w:val="auto"/>
        </w:rPr>
        <w:t>is it red, beefy red, pink, pale pink, purple, blue, black?</w:t>
      </w:r>
    </w:p>
    <w:p w14:paraId="6FC7C407" w14:textId="77777777" w:rsidR="00D44E39" w:rsidRPr="00D44E39" w:rsidRDefault="00D44E39" w:rsidP="00D44E39">
      <w:pPr>
        <w:numPr>
          <w:ilvl w:val="0"/>
          <w:numId w:val="30"/>
        </w:numPr>
        <w:contextualSpacing/>
        <w:jc w:val="both"/>
        <w:rPr>
          <w:rFonts w:ascii="Open Sans" w:hAnsi="Open Sans" w:cs="Open Sans"/>
          <w:color w:val="auto"/>
        </w:rPr>
      </w:pPr>
      <w:r w:rsidRPr="00D44E39">
        <w:rPr>
          <w:rFonts w:ascii="Open Sans" w:hAnsi="Open Sans" w:cs="Open Sans"/>
          <w:b/>
          <w:bCs/>
          <w:color w:val="auto"/>
        </w:rPr>
        <w:t>Odour</w:t>
      </w:r>
      <w:r w:rsidRPr="00D44E39">
        <w:rPr>
          <w:rFonts w:ascii="Open Sans" w:hAnsi="Open Sans" w:cs="Open Sans"/>
          <w:color w:val="auto"/>
        </w:rPr>
        <w:t xml:space="preserve"> Is it strong, foul, pungent, faecal, musty, sweet?</w:t>
      </w:r>
    </w:p>
    <w:p w14:paraId="5DB83A13" w14:textId="77777777" w:rsidR="00D44E39" w:rsidRPr="00D44E39" w:rsidRDefault="00D44E39" w:rsidP="00D44E39">
      <w:pPr>
        <w:numPr>
          <w:ilvl w:val="0"/>
          <w:numId w:val="30"/>
        </w:numPr>
        <w:contextualSpacing/>
        <w:jc w:val="both"/>
        <w:rPr>
          <w:rFonts w:ascii="Open Sans" w:hAnsi="Open Sans" w:cs="Open Sans"/>
          <w:color w:val="auto"/>
        </w:rPr>
      </w:pPr>
      <w:r w:rsidRPr="00D44E39">
        <w:rPr>
          <w:rFonts w:ascii="Open Sans" w:hAnsi="Open Sans" w:cs="Open Sans"/>
          <w:b/>
          <w:bCs/>
          <w:color w:val="auto"/>
        </w:rPr>
        <w:t>Appearance</w:t>
      </w:r>
      <w:r w:rsidRPr="00D44E39">
        <w:rPr>
          <w:rFonts w:ascii="Open Sans" w:hAnsi="Open Sans" w:cs="Open Sans"/>
          <w:color w:val="auto"/>
        </w:rPr>
        <w:t xml:space="preserve"> is it shiny, taut, oedematous, dry, moist, pale, textured, smooth, bloody?</w:t>
      </w:r>
    </w:p>
    <w:p w14:paraId="7F98DCB7" w14:textId="77777777" w:rsidR="00D44E39" w:rsidRPr="00D44E39" w:rsidRDefault="00D44E39" w:rsidP="00D44E39">
      <w:pPr>
        <w:numPr>
          <w:ilvl w:val="1"/>
          <w:numId w:val="30"/>
        </w:numPr>
        <w:contextualSpacing/>
        <w:jc w:val="both"/>
        <w:rPr>
          <w:rFonts w:ascii="Open Sans" w:hAnsi="Open Sans" w:cs="Open Sans"/>
          <w:color w:val="auto"/>
        </w:rPr>
      </w:pPr>
      <w:r w:rsidRPr="00D44E39">
        <w:rPr>
          <w:rFonts w:ascii="Open Sans" w:hAnsi="Open Sans" w:cs="Open Sans"/>
          <w:color w:val="2D2D2D"/>
          <w:shd w:val="clear" w:color="auto" w:fill="FFFFFF"/>
        </w:rPr>
        <w:t>A healthy stoma should have a bright red or pink colour and a moist surface, like the inner lining of the mouth</w:t>
      </w:r>
    </w:p>
    <w:p w14:paraId="26585550" w14:textId="77777777" w:rsidR="00D44E39" w:rsidRPr="00D44E39" w:rsidRDefault="00D44E39" w:rsidP="00D44E39">
      <w:pPr>
        <w:numPr>
          <w:ilvl w:val="0"/>
          <w:numId w:val="30"/>
        </w:numPr>
        <w:contextualSpacing/>
        <w:jc w:val="both"/>
        <w:rPr>
          <w:rFonts w:ascii="Open Sans" w:hAnsi="Open Sans" w:cs="Open Sans"/>
          <w:color w:val="auto"/>
        </w:rPr>
      </w:pPr>
      <w:r w:rsidRPr="00D44E39">
        <w:rPr>
          <w:rFonts w:ascii="Open Sans" w:hAnsi="Open Sans" w:cs="Open Sans"/>
          <w:b/>
          <w:bCs/>
          <w:color w:val="auto"/>
        </w:rPr>
        <w:t>Output</w:t>
      </w:r>
      <w:r w:rsidRPr="00D44E39">
        <w:rPr>
          <w:rFonts w:ascii="Open Sans" w:hAnsi="Open Sans" w:cs="Open Sans"/>
          <w:color w:val="auto"/>
        </w:rPr>
        <w:t xml:space="preserve"> </w:t>
      </w:r>
      <w:r w:rsidRPr="00D44E39">
        <w:rPr>
          <w:rFonts w:ascii="Open Sans" w:hAnsi="Open Sans" w:cs="Open Sans"/>
          <w:b/>
          <w:bCs/>
          <w:color w:val="auto"/>
        </w:rPr>
        <w:t>for faecal stoma</w:t>
      </w:r>
      <w:r w:rsidRPr="00D44E39">
        <w:rPr>
          <w:rFonts w:ascii="Open Sans" w:hAnsi="Open Sans" w:cs="Open Sans"/>
          <w:color w:val="auto"/>
        </w:rPr>
        <w:t xml:space="preserve"> reviewing amount, consistency, and overall appearance</w:t>
      </w:r>
    </w:p>
    <w:p w14:paraId="25CDA938" w14:textId="77777777" w:rsidR="00D44E39" w:rsidRPr="00D44E39" w:rsidRDefault="00D44E39" w:rsidP="00D44E39">
      <w:pPr>
        <w:numPr>
          <w:ilvl w:val="0"/>
          <w:numId w:val="30"/>
        </w:numPr>
        <w:contextualSpacing/>
        <w:jc w:val="both"/>
        <w:rPr>
          <w:rFonts w:ascii="Open Sans" w:hAnsi="Open Sans" w:cs="Open Sans"/>
          <w:color w:val="auto"/>
        </w:rPr>
      </w:pPr>
      <w:r w:rsidRPr="00D44E39">
        <w:rPr>
          <w:rFonts w:ascii="Open Sans" w:hAnsi="Open Sans" w:cs="Open Sans"/>
          <w:b/>
          <w:bCs/>
          <w:color w:val="auto"/>
        </w:rPr>
        <w:t>Output for urinary stoma</w:t>
      </w:r>
      <w:r w:rsidRPr="00D44E39">
        <w:rPr>
          <w:rFonts w:ascii="Open Sans" w:hAnsi="Open Sans" w:cs="Open Sans"/>
          <w:color w:val="auto"/>
        </w:rPr>
        <w:t xml:space="preserve"> reviewing volume, presence of odour, colour and presence of substances other than fluid.</w:t>
      </w:r>
    </w:p>
    <w:p w14:paraId="5DE183F0" w14:textId="77777777" w:rsidR="00D44E39" w:rsidRPr="00D44E39" w:rsidRDefault="00D44E39" w:rsidP="00D44E39">
      <w:pPr>
        <w:numPr>
          <w:ilvl w:val="1"/>
          <w:numId w:val="30"/>
        </w:numPr>
        <w:contextualSpacing/>
        <w:jc w:val="both"/>
        <w:rPr>
          <w:rFonts w:ascii="Open Sans" w:hAnsi="Open Sans" w:cs="Open Sans"/>
          <w:color w:val="auto"/>
        </w:rPr>
      </w:pPr>
      <w:r w:rsidRPr="00D44E39">
        <w:rPr>
          <w:rFonts w:ascii="Open Sans" w:hAnsi="Open Sans" w:cs="Open Sans"/>
          <w:color w:val="2D2D2D"/>
          <w:shd w:val="clear" w:color="auto" w:fill="FFFFFF"/>
        </w:rPr>
        <w:t>the consistency of faeces will depend on the location of the stoma. A liquid form is expected towards the ileum while a more solid form is expected closer to the rectum.</w:t>
      </w:r>
    </w:p>
    <w:p w14:paraId="2BD5E35F" w14:textId="675D03DD" w:rsidR="000008E5" w:rsidRPr="008A69E9" w:rsidRDefault="00D44E39" w:rsidP="000008E5">
      <w:pPr>
        <w:numPr>
          <w:ilvl w:val="0"/>
          <w:numId w:val="31"/>
        </w:numPr>
        <w:contextualSpacing/>
        <w:jc w:val="both"/>
        <w:rPr>
          <w:rFonts w:ascii="Open Sans" w:hAnsi="Open Sans" w:cs="Open Sans"/>
          <w:b/>
          <w:bCs/>
          <w:color w:val="auto"/>
        </w:rPr>
      </w:pPr>
      <w:r w:rsidRPr="00D44E39">
        <w:rPr>
          <w:rFonts w:ascii="Open Sans" w:hAnsi="Open Sans" w:cs="Open Sans"/>
          <w:b/>
          <w:bCs/>
          <w:color w:val="auto"/>
        </w:rPr>
        <w:lastRenderedPageBreak/>
        <w:t>The surrounding skin</w:t>
      </w:r>
      <w:r w:rsidRPr="00D44E39">
        <w:rPr>
          <w:rFonts w:ascii="Open Sans" w:hAnsi="Open Sans" w:cs="Open Sans"/>
          <w:color w:val="auto"/>
        </w:rPr>
        <w:t xml:space="preserve"> reviewing</w:t>
      </w:r>
      <w:r w:rsidRPr="00D44E39">
        <w:rPr>
          <w:rFonts w:ascii="Open Sans" w:hAnsi="Open Sans" w:cs="Open Sans"/>
          <w:b/>
          <w:bCs/>
          <w:color w:val="auto"/>
        </w:rPr>
        <w:t xml:space="preserve"> </w:t>
      </w:r>
      <w:r w:rsidRPr="00D44E39">
        <w:rPr>
          <w:rFonts w:ascii="Open Sans" w:hAnsi="Open Sans" w:cs="Open Sans"/>
          <w:color w:val="auto"/>
        </w:rPr>
        <w:t>colour, oedema, firmness, intactness, induration, pallor, lesions, texture, scar, incision, rash, excoriation, staining, moisture tissue breakdown and or fistula.</w:t>
      </w:r>
    </w:p>
    <w:p w14:paraId="47807EF7" w14:textId="77777777" w:rsidR="000008E5" w:rsidRPr="00D44E39" w:rsidRDefault="000008E5" w:rsidP="000008E5">
      <w:pPr>
        <w:contextualSpacing/>
        <w:jc w:val="both"/>
        <w:rPr>
          <w:rFonts w:ascii="Open Sans" w:hAnsi="Open Sans" w:cs="Open Sans"/>
          <w:b/>
          <w:bCs/>
          <w:color w:val="auto"/>
        </w:rPr>
      </w:pPr>
    </w:p>
    <w:p w14:paraId="2793A033" w14:textId="77777777" w:rsidR="00127C42" w:rsidRPr="002B681F" w:rsidRDefault="00C37AC0" w:rsidP="000269C5">
      <w:pPr>
        <w:pStyle w:val="Heading1"/>
      </w:pPr>
      <w:bookmarkStart w:id="6" w:name="_Toc147997556"/>
      <w:r>
        <w:t>Measuring the Stoma</w:t>
      </w:r>
      <w:bookmarkEnd w:id="6"/>
    </w:p>
    <w:p w14:paraId="65758F87" w14:textId="77777777" w:rsidR="00C37AC0" w:rsidRDefault="00C37AC0" w:rsidP="00C37AC0">
      <w:pPr>
        <w:jc w:val="both"/>
        <w:rPr>
          <w:rFonts w:ascii="Open Sans" w:hAnsi="Open Sans" w:cs="Open Sans"/>
          <w:color w:val="auto"/>
        </w:rPr>
      </w:pPr>
      <w:r w:rsidRPr="00C37AC0">
        <w:rPr>
          <w:rFonts w:ascii="Open Sans" w:hAnsi="Open Sans" w:cs="Open Sans"/>
          <w:color w:val="auto"/>
        </w:rPr>
        <w:t xml:space="preserve">Stoma measuring is required to ensure a good fit of the pouch, reducing risk of leakage therefore protecting the surrounding skin. </w:t>
      </w:r>
    </w:p>
    <w:p w14:paraId="027B22F6" w14:textId="77777777" w:rsidR="00DA5636" w:rsidRPr="00C37AC0" w:rsidRDefault="00DA5636" w:rsidP="00C37AC0">
      <w:pPr>
        <w:jc w:val="both"/>
        <w:rPr>
          <w:rFonts w:ascii="Open Sans" w:hAnsi="Open Sans" w:cs="Open Sans"/>
          <w:color w:val="auto"/>
        </w:rPr>
      </w:pPr>
    </w:p>
    <w:p w14:paraId="6A10276D" w14:textId="77777777" w:rsidR="00C37AC0" w:rsidRPr="00C37AC0" w:rsidRDefault="00C37AC0" w:rsidP="00C37AC0">
      <w:pPr>
        <w:jc w:val="both"/>
        <w:rPr>
          <w:rFonts w:ascii="Open Sans" w:hAnsi="Open Sans" w:cs="Open Sans"/>
          <w:b/>
          <w:bCs/>
          <w:color w:val="auto"/>
        </w:rPr>
      </w:pPr>
      <w:r w:rsidRPr="00C37AC0">
        <w:rPr>
          <w:rFonts w:ascii="Open Sans" w:hAnsi="Open Sans" w:cs="Open Sans"/>
          <w:b/>
          <w:bCs/>
          <w:color w:val="auto"/>
        </w:rPr>
        <w:t>Equipment</w:t>
      </w:r>
    </w:p>
    <w:p w14:paraId="08C56455" w14:textId="77777777" w:rsidR="00C37AC0" w:rsidRPr="00C37AC0" w:rsidRDefault="00C37AC0" w:rsidP="00C37AC0">
      <w:pPr>
        <w:pStyle w:val="ListParagraph"/>
        <w:numPr>
          <w:ilvl w:val="0"/>
          <w:numId w:val="32"/>
        </w:numPr>
        <w:jc w:val="both"/>
        <w:rPr>
          <w:rFonts w:ascii="Open Sans" w:hAnsi="Open Sans" w:cs="Open Sans"/>
          <w:color w:val="auto"/>
        </w:rPr>
      </w:pPr>
      <w:r w:rsidRPr="00C37AC0">
        <w:rPr>
          <w:rFonts w:ascii="Open Sans" w:hAnsi="Open Sans" w:cs="Open Sans"/>
          <w:color w:val="auto"/>
        </w:rPr>
        <w:t xml:space="preserve">Scissors </w:t>
      </w:r>
    </w:p>
    <w:p w14:paraId="17A6BB4B" w14:textId="77777777" w:rsidR="00C37AC0" w:rsidRPr="00C37AC0" w:rsidRDefault="00C37AC0" w:rsidP="00C37AC0">
      <w:pPr>
        <w:pStyle w:val="ListParagraph"/>
        <w:numPr>
          <w:ilvl w:val="0"/>
          <w:numId w:val="32"/>
        </w:numPr>
        <w:jc w:val="both"/>
        <w:rPr>
          <w:rFonts w:ascii="Open Sans" w:hAnsi="Open Sans" w:cs="Open Sans"/>
          <w:color w:val="auto"/>
        </w:rPr>
      </w:pPr>
      <w:r w:rsidRPr="00C37AC0">
        <w:rPr>
          <w:rFonts w:ascii="Open Sans" w:hAnsi="Open Sans" w:cs="Open Sans"/>
          <w:color w:val="auto"/>
        </w:rPr>
        <w:t xml:space="preserve">Measuring guide (can be found in most boxes of pouches or obtained from stoma nurse/service)) </w:t>
      </w:r>
    </w:p>
    <w:p w14:paraId="726BD860" w14:textId="77777777" w:rsidR="00C37AC0" w:rsidRPr="00C37AC0" w:rsidRDefault="00C37AC0" w:rsidP="00C37AC0">
      <w:pPr>
        <w:jc w:val="both"/>
        <w:rPr>
          <w:rFonts w:ascii="Open Sans" w:hAnsi="Open Sans" w:cs="Open Sans"/>
          <w:color w:val="auto"/>
        </w:rPr>
      </w:pPr>
      <w:r w:rsidRPr="00C37AC0">
        <w:rPr>
          <w:rFonts w:ascii="Open Sans" w:hAnsi="Open Sans" w:cs="Open Sans"/>
          <w:color w:val="auto"/>
        </w:rPr>
        <w:t xml:space="preserve">Take the stoma measuring guide, find the closest marker for the size of the stoma. You can start with the previous measurements and adjust as required.  Ensure the stoma protrudes through the hole completely with approximately 2mm gap. Use the template to cut the adhesive to size. </w:t>
      </w:r>
    </w:p>
    <w:p w14:paraId="2E58DA8E" w14:textId="77777777" w:rsidR="003407E1" w:rsidRPr="002B681F" w:rsidRDefault="003407E1" w:rsidP="003407E1">
      <w:pPr>
        <w:rPr>
          <w:rFonts w:ascii="Open Sans" w:hAnsi="Open Sans" w:cs="Open Sans"/>
          <w:color w:val="auto"/>
        </w:rPr>
      </w:pPr>
    </w:p>
    <w:p w14:paraId="21C540D8" w14:textId="77777777" w:rsidR="00127C42" w:rsidRPr="002B681F" w:rsidRDefault="00C37AC0" w:rsidP="000269C5">
      <w:pPr>
        <w:pStyle w:val="Heading1"/>
      </w:pPr>
      <w:bookmarkStart w:id="7" w:name="_Toc147997557"/>
      <w:r>
        <w:t>Diet</w:t>
      </w:r>
      <w:bookmarkEnd w:id="7"/>
    </w:p>
    <w:p w14:paraId="27556E58" w14:textId="77777777" w:rsidR="00371C6F" w:rsidRDefault="00BB4498" w:rsidP="00371C6F">
      <w:pPr>
        <w:jc w:val="both"/>
        <w:rPr>
          <w:rFonts w:ascii="Open Sans" w:hAnsi="Open Sans" w:cs="Open Sans"/>
          <w:color w:val="auto"/>
        </w:rPr>
      </w:pPr>
      <w:r>
        <w:rPr>
          <w:rFonts w:ascii="Open Sans" w:hAnsi="Open Sans" w:cs="Open Sans"/>
          <w:color w:val="auto"/>
        </w:rPr>
        <w:t>Diet is</w:t>
      </w:r>
      <w:r w:rsidR="00371C6F" w:rsidRPr="00371C6F">
        <w:rPr>
          <w:rFonts w:ascii="Open Sans" w:hAnsi="Open Sans" w:cs="Open Sans"/>
          <w:color w:val="auto"/>
        </w:rPr>
        <w:t xml:space="preserve"> patient specific, many people can have a normal healthy diet. Some individuals may avoid certain foods due to food group being an irritant, or increased food blockage.  The Colostomy UK </w:t>
      </w:r>
      <w:hyperlink r:id="rId12" w:history="1">
        <w:r w:rsidR="00371C6F" w:rsidRPr="00F427E4">
          <w:rPr>
            <w:rStyle w:val="Hyperlink"/>
            <w:rFonts w:ascii="Open Sans" w:hAnsi="Open Sans" w:cs="Open Sans"/>
          </w:rPr>
          <w:t>healthy eating booklet</w:t>
        </w:r>
      </w:hyperlink>
      <w:r w:rsidR="00371C6F">
        <w:rPr>
          <w:rFonts w:ascii="Open Sans" w:hAnsi="Open Sans" w:cs="Open Sans"/>
        </w:rPr>
        <w:t xml:space="preserve"> </w:t>
      </w:r>
      <w:r w:rsidR="00371C6F" w:rsidRPr="00371C6F">
        <w:rPr>
          <w:rFonts w:ascii="Open Sans" w:hAnsi="Open Sans" w:cs="Open Sans"/>
          <w:color w:val="auto"/>
        </w:rPr>
        <w:t xml:space="preserve">offers dietary and common problem advice.  </w:t>
      </w:r>
    </w:p>
    <w:p w14:paraId="3F6486D2" w14:textId="77777777" w:rsidR="00DA5636" w:rsidRDefault="00DA5636" w:rsidP="00371C6F">
      <w:pPr>
        <w:jc w:val="both"/>
        <w:rPr>
          <w:rFonts w:ascii="Open Sans" w:hAnsi="Open Sans" w:cs="Open Sans"/>
        </w:rPr>
      </w:pPr>
    </w:p>
    <w:p w14:paraId="1376F193" w14:textId="77777777" w:rsidR="00371C6F" w:rsidRPr="00371C6F" w:rsidRDefault="00371C6F" w:rsidP="00371C6F">
      <w:pPr>
        <w:jc w:val="both"/>
        <w:rPr>
          <w:rFonts w:ascii="Open Sans" w:hAnsi="Open Sans" w:cs="Open Sans"/>
          <w:b/>
          <w:bCs/>
          <w:color w:val="auto"/>
          <w:sz w:val="24"/>
          <w:szCs w:val="24"/>
        </w:rPr>
      </w:pPr>
      <w:r w:rsidRPr="00371C6F">
        <w:rPr>
          <w:rFonts w:ascii="Open Sans" w:hAnsi="Open Sans" w:cs="Open Sans"/>
          <w:b/>
          <w:bCs/>
          <w:color w:val="auto"/>
          <w:sz w:val="24"/>
          <w:szCs w:val="24"/>
        </w:rPr>
        <w:t>Hydration</w:t>
      </w:r>
    </w:p>
    <w:p w14:paraId="551E5271" w14:textId="77777777" w:rsidR="00371C6F" w:rsidRPr="00371C6F" w:rsidRDefault="00371C6F" w:rsidP="00371C6F">
      <w:pPr>
        <w:jc w:val="both"/>
        <w:rPr>
          <w:rFonts w:ascii="Open Sans" w:hAnsi="Open Sans" w:cs="Open Sans"/>
          <w:color w:val="auto"/>
        </w:rPr>
      </w:pPr>
      <w:r w:rsidRPr="00371C6F">
        <w:rPr>
          <w:rFonts w:ascii="Open Sans" w:hAnsi="Open Sans" w:cs="Open Sans"/>
          <w:color w:val="auto"/>
        </w:rPr>
        <w:t xml:space="preserve">Water absorption can be limited to the small intestine depending on the location of the stoma, contributing to the risk of quicker dehydration. </w:t>
      </w:r>
    </w:p>
    <w:p w14:paraId="074DA22E" w14:textId="77777777" w:rsidR="00371C6F" w:rsidRPr="00371C6F" w:rsidRDefault="00371C6F" w:rsidP="00371C6F">
      <w:pPr>
        <w:jc w:val="both"/>
        <w:rPr>
          <w:rFonts w:ascii="Open Sans" w:hAnsi="Open Sans" w:cs="Open Sans"/>
          <w:color w:val="auto"/>
        </w:rPr>
      </w:pPr>
      <w:r w:rsidRPr="00371C6F">
        <w:rPr>
          <w:rFonts w:ascii="Open Sans" w:hAnsi="Open Sans" w:cs="Open Sans"/>
          <w:color w:val="auto"/>
        </w:rPr>
        <w:t xml:space="preserve">Clients can bath and shower as normal, the stoma pouch bag can remain on or be taken off. </w:t>
      </w:r>
    </w:p>
    <w:p w14:paraId="48536C1E" w14:textId="77777777" w:rsidR="005B5304" w:rsidRPr="002B681F" w:rsidRDefault="005B5304" w:rsidP="005B5304">
      <w:pPr>
        <w:rPr>
          <w:rFonts w:ascii="Open Sans" w:hAnsi="Open Sans" w:cs="Open Sans"/>
          <w:color w:val="auto"/>
        </w:rPr>
      </w:pPr>
    </w:p>
    <w:p w14:paraId="43679796" w14:textId="77777777" w:rsidR="00127C42" w:rsidRPr="002B681F" w:rsidRDefault="00BB4498" w:rsidP="000269C5">
      <w:pPr>
        <w:pStyle w:val="Heading1"/>
      </w:pPr>
      <w:bookmarkStart w:id="8" w:name="_Toc147997558"/>
      <w:r>
        <w:lastRenderedPageBreak/>
        <w:t>Troubleshooting</w:t>
      </w:r>
      <w:bookmarkEnd w:id="8"/>
    </w:p>
    <w:p w14:paraId="782F236A" w14:textId="77777777" w:rsidR="00031140" w:rsidRPr="00031140" w:rsidRDefault="00031140" w:rsidP="00031140">
      <w:pPr>
        <w:jc w:val="both"/>
        <w:rPr>
          <w:rFonts w:ascii="Open Sans" w:hAnsi="Open Sans" w:cs="Open Sans"/>
          <w:color w:val="auto"/>
        </w:rPr>
      </w:pPr>
      <w:r w:rsidRPr="00031140">
        <w:rPr>
          <w:rFonts w:ascii="Open Sans" w:hAnsi="Open Sans" w:cs="Open Sans"/>
          <w:b/>
          <w:bCs/>
          <w:color w:val="auto"/>
        </w:rPr>
        <w:t>Bleeding</w:t>
      </w:r>
      <w:r w:rsidRPr="00031140">
        <w:rPr>
          <w:rFonts w:ascii="Open Sans" w:hAnsi="Open Sans" w:cs="Open Sans"/>
          <w:color w:val="auto"/>
        </w:rPr>
        <w:t xml:space="preserve"> is more likely if someone is taking anticoagulants or if the stoma has been rubbed too hard. If the stoma does not stop bleeding or blood is coming from the inside of the stoma seek medical advice.  </w:t>
      </w:r>
    </w:p>
    <w:p w14:paraId="436E961D" w14:textId="77777777" w:rsidR="00031140" w:rsidRPr="00031140" w:rsidRDefault="00031140" w:rsidP="00031140">
      <w:pPr>
        <w:jc w:val="both"/>
        <w:rPr>
          <w:rFonts w:ascii="Open Sans" w:hAnsi="Open Sans" w:cs="Open Sans"/>
          <w:color w:val="auto"/>
        </w:rPr>
      </w:pPr>
      <w:r w:rsidRPr="00031140">
        <w:rPr>
          <w:rFonts w:ascii="Open Sans" w:hAnsi="Open Sans" w:cs="Open Sans"/>
          <w:b/>
          <w:bCs/>
          <w:color w:val="auto"/>
        </w:rPr>
        <w:t>Leakage</w:t>
      </w:r>
      <w:r w:rsidRPr="00031140">
        <w:rPr>
          <w:rFonts w:ascii="Open Sans" w:hAnsi="Open Sans" w:cs="Open Sans"/>
          <w:color w:val="auto"/>
        </w:rPr>
        <w:t xml:space="preserve"> can occur due to poor fitting pouches. Skin creases preventing correct application and infrequent emptying of stoma pouches. Ensure the pouch is the correct size for the stoma, stretch the skin when applying the pouch, ensure pouches are emptied when half full.  </w:t>
      </w:r>
    </w:p>
    <w:p w14:paraId="0481B313" w14:textId="77777777" w:rsidR="00031140" w:rsidRPr="00031140" w:rsidRDefault="00031140" w:rsidP="00031140">
      <w:pPr>
        <w:jc w:val="both"/>
        <w:rPr>
          <w:rFonts w:ascii="Open Sans" w:hAnsi="Open Sans" w:cs="Open Sans"/>
          <w:color w:val="auto"/>
        </w:rPr>
      </w:pPr>
      <w:r w:rsidRPr="00031140">
        <w:rPr>
          <w:rFonts w:ascii="Open Sans" w:hAnsi="Open Sans" w:cs="Open Sans"/>
          <w:b/>
          <w:bCs/>
          <w:color w:val="auto"/>
        </w:rPr>
        <w:t>Sore Skin</w:t>
      </w:r>
      <w:r w:rsidRPr="00031140">
        <w:rPr>
          <w:rFonts w:ascii="Open Sans" w:hAnsi="Open Sans" w:cs="Open Sans"/>
          <w:color w:val="auto"/>
        </w:rPr>
        <w:t xml:space="preserve"> </w:t>
      </w:r>
      <w:r w:rsidRPr="00031140">
        <w:rPr>
          <w:rFonts w:ascii="Open Sans" w:hAnsi="Open Sans" w:cs="Open Sans"/>
          <w:b/>
          <w:bCs/>
          <w:color w:val="auto"/>
        </w:rPr>
        <w:t>and Odour</w:t>
      </w:r>
      <w:r w:rsidRPr="00031140">
        <w:rPr>
          <w:rFonts w:ascii="Open Sans" w:hAnsi="Open Sans" w:cs="Open Sans"/>
          <w:color w:val="auto"/>
        </w:rPr>
        <w:t xml:space="preserve"> can be secondary to a poor fitting pouch, reaction to the pouch, poor hygiene and poor technique when emptying the pouch or changing the appliance. Ensure the pouch is secure as per above, review products being used, check correct technique is being used to clean the stoma. Discuss with stoma nurse and seek guidance in management to prevent further decline.</w:t>
      </w:r>
    </w:p>
    <w:p w14:paraId="7EBF9FE3" w14:textId="77777777" w:rsidR="00031140" w:rsidRPr="00031140" w:rsidRDefault="00031140" w:rsidP="00031140">
      <w:pPr>
        <w:jc w:val="both"/>
        <w:rPr>
          <w:rFonts w:ascii="Open Sans" w:hAnsi="Open Sans" w:cs="Open Sans"/>
          <w:color w:val="auto"/>
        </w:rPr>
      </w:pPr>
      <w:r w:rsidRPr="00031140">
        <w:rPr>
          <w:rFonts w:ascii="Open Sans" w:hAnsi="Open Sans" w:cs="Open Sans"/>
          <w:b/>
          <w:bCs/>
          <w:color w:val="auto"/>
        </w:rPr>
        <w:t>Diarrhoea</w:t>
      </w:r>
      <w:r w:rsidRPr="00031140">
        <w:rPr>
          <w:rFonts w:ascii="Open Sans" w:hAnsi="Open Sans" w:cs="Open Sans"/>
          <w:color w:val="auto"/>
        </w:rPr>
        <w:t xml:space="preserve"> is common if someone has had a large amount of colon removed, if this is not normal for the client this may be secondary to an illness, diet or some medications.  Ensure service is user is appropriately hydrated.  Consider the use of a drainable pouch if the service user usually has a closed pouch. If it continues seek medical attention. </w:t>
      </w:r>
    </w:p>
    <w:p w14:paraId="1865CC51" w14:textId="77777777" w:rsidR="00031140" w:rsidRPr="00031140" w:rsidRDefault="00031140" w:rsidP="00031140">
      <w:pPr>
        <w:jc w:val="both"/>
        <w:rPr>
          <w:rFonts w:ascii="Open Sans" w:hAnsi="Open Sans" w:cs="Open Sans"/>
          <w:color w:val="auto"/>
        </w:rPr>
      </w:pPr>
      <w:r w:rsidRPr="00031140">
        <w:rPr>
          <w:rFonts w:ascii="Open Sans" w:hAnsi="Open Sans" w:cs="Open Sans"/>
          <w:b/>
          <w:bCs/>
          <w:color w:val="auto"/>
        </w:rPr>
        <w:t xml:space="preserve">Constipation </w:t>
      </w:r>
      <w:r w:rsidRPr="00031140">
        <w:rPr>
          <w:rFonts w:ascii="Open Sans" w:hAnsi="Open Sans" w:cs="Open Sans"/>
          <w:color w:val="auto"/>
        </w:rPr>
        <w:t>causes can be due to a lack of fluid and poor diet</w:t>
      </w:r>
      <w:r w:rsidRPr="00031140">
        <w:rPr>
          <w:rFonts w:ascii="Open Sans" w:hAnsi="Open Sans" w:cs="Open Sans"/>
          <w:b/>
          <w:bCs/>
          <w:color w:val="auto"/>
        </w:rPr>
        <w:t xml:space="preserve">. </w:t>
      </w:r>
      <w:r w:rsidRPr="00031140">
        <w:rPr>
          <w:rFonts w:ascii="Open Sans" w:hAnsi="Open Sans" w:cs="Open Sans"/>
          <w:color w:val="auto"/>
        </w:rPr>
        <w:t xml:space="preserve">If this does not resolve seek specialist support. Suppositories and enemas will not be given without a prescription. </w:t>
      </w:r>
    </w:p>
    <w:p w14:paraId="145BF4DA" w14:textId="77777777" w:rsidR="00031140" w:rsidRPr="00031140" w:rsidRDefault="00031140" w:rsidP="00031140">
      <w:pPr>
        <w:jc w:val="both"/>
        <w:rPr>
          <w:rFonts w:ascii="Open Sans" w:hAnsi="Open Sans" w:cs="Open Sans"/>
          <w:color w:val="auto"/>
        </w:rPr>
      </w:pPr>
      <w:r w:rsidRPr="00031140">
        <w:rPr>
          <w:rFonts w:ascii="Open Sans" w:hAnsi="Open Sans" w:cs="Open Sans"/>
          <w:b/>
          <w:bCs/>
          <w:color w:val="auto"/>
        </w:rPr>
        <w:t xml:space="preserve">Excessive Flatus </w:t>
      </w:r>
      <w:r w:rsidRPr="00031140">
        <w:rPr>
          <w:rFonts w:ascii="Open Sans" w:hAnsi="Open Sans" w:cs="Open Sans"/>
          <w:color w:val="auto"/>
        </w:rPr>
        <w:t xml:space="preserve">can be due to a problem with the filter in the pouch. If the filter is wet it may not work, change the bag. Dual filter bags are available. </w:t>
      </w:r>
    </w:p>
    <w:p w14:paraId="26CD163B" w14:textId="77777777" w:rsidR="00031140" w:rsidRPr="00031140" w:rsidRDefault="00031140" w:rsidP="00031140">
      <w:pPr>
        <w:jc w:val="both"/>
        <w:rPr>
          <w:rFonts w:ascii="Open Sans" w:hAnsi="Open Sans" w:cs="Open Sans"/>
          <w:color w:val="auto"/>
        </w:rPr>
      </w:pPr>
      <w:r w:rsidRPr="00031140">
        <w:rPr>
          <w:rFonts w:ascii="Open Sans" w:hAnsi="Open Sans" w:cs="Open Sans"/>
          <w:b/>
          <w:bCs/>
          <w:color w:val="auto"/>
        </w:rPr>
        <w:t xml:space="preserve">Pancaking </w:t>
      </w:r>
      <w:r w:rsidRPr="00031140">
        <w:rPr>
          <w:rFonts w:ascii="Open Sans" w:hAnsi="Open Sans" w:cs="Open Sans"/>
          <w:color w:val="auto"/>
        </w:rPr>
        <w:t xml:space="preserve">is when the faeces stays around the stoma rather than dropping to the bottom of the bag. This can occur when stools are too sticky or lacks lubrication and vacuum. Vacuum in the bag can be increased by putting more air in the bag, this can be achieved by covering the bags filter or placing a tissue in the bag to keep the sides apart. </w:t>
      </w:r>
    </w:p>
    <w:p w14:paraId="24DA9067" w14:textId="77777777" w:rsidR="00031140" w:rsidRPr="00031140" w:rsidRDefault="00031140" w:rsidP="00031140">
      <w:pPr>
        <w:jc w:val="both"/>
        <w:rPr>
          <w:rFonts w:ascii="Open Sans" w:hAnsi="Open Sans" w:cs="Open Sans"/>
          <w:b/>
          <w:bCs/>
          <w:color w:val="FF0000"/>
        </w:rPr>
      </w:pPr>
      <w:r w:rsidRPr="00031140">
        <w:rPr>
          <w:rFonts w:ascii="Open Sans" w:hAnsi="Open Sans" w:cs="Open Sans"/>
          <w:b/>
          <w:bCs/>
          <w:color w:val="auto"/>
        </w:rPr>
        <w:t xml:space="preserve">If you have any concerns regarding the patient’s stoma, seek specialist stoma support or further medical advice and guidance. </w:t>
      </w:r>
      <w:r w:rsidRPr="00031140">
        <w:rPr>
          <w:rFonts w:ascii="Open Sans" w:hAnsi="Open Sans" w:cs="Open Sans"/>
          <w:b/>
          <w:bCs/>
          <w:color w:val="FF0000"/>
        </w:rPr>
        <w:t>As per your local policy</w:t>
      </w:r>
      <w:r w:rsidRPr="00031140">
        <w:rPr>
          <w:rFonts w:ascii="Open Sans" w:hAnsi="Open Sans" w:cs="Open Sans"/>
          <w:b/>
          <w:bCs/>
        </w:rPr>
        <w:t>.</w:t>
      </w:r>
    </w:p>
    <w:p w14:paraId="62D66DE1" w14:textId="77777777" w:rsidR="00031140" w:rsidRPr="00031140" w:rsidRDefault="00031140" w:rsidP="00031140">
      <w:pPr>
        <w:jc w:val="both"/>
        <w:rPr>
          <w:rFonts w:ascii="Open Sans" w:hAnsi="Open Sans" w:cs="Open Sans"/>
          <w:sz w:val="28"/>
          <w:szCs w:val="28"/>
        </w:rPr>
      </w:pPr>
      <w:r w:rsidRPr="00031140">
        <w:rPr>
          <w:rFonts w:ascii="Open Sans" w:hAnsi="Open Sans" w:cs="Open Sans"/>
          <w:color w:val="auto"/>
        </w:rPr>
        <w:t xml:space="preserve">Local stoma support services can be found using the NHS </w:t>
      </w:r>
      <w:hyperlink r:id="rId13" w:history="1">
        <w:r w:rsidRPr="00031140">
          <w:rPr>
            <w:rFonts w:ascii="Open Sans" w:hAnsi="Open Sans" w:cs="Open Sans"/>
            <w:color w:val="0000FF"/>
            <w:u w:val="single"/>
          </w:rPr>
          <w:t>Colostomy - NHS (www.nhs.uk)</w:t>
        </w:r>
      </w:hyperlink>
    </w:p>
    <w:p w14:paraId="57424480" w14:textId="77777777" w:rsidR="001622B9" w:rsidRPr="002B681F" w:rsidRDefault="001622B9" w:rsidP="001622B9">
      <w:pPr>
        <w:rPr>
          <w:rFonts w:ascii="Open Sans" w:hAnsi="Open Sans" w:cs="Open Sans"/>
          <w:color w:val="auto"/>
        </w:rPr>
      </w:pPr>
    </w:p>
    <w:p w14:paraId="244AD4B1" w14:textId="77777777" w:rsidR="002B2499" w:rsidRPr="002B681F" w:rsidRDefault="001622B9" w:rsidP="000269C5">
      <w:pPr>
        <w:pStyle w:val="Heading1"/>
      </w:pPr>
      <w:bookmarkStart w:id="9" w:name="_Toc147997559"/>
      <w:r w:rsidRPr="002B681F">
        <w:t>Monitoring</w:t>
      </w:r>
      <w:bookmarkEnd w:id="9"/>
    </w:p>
    <w:p w14:paraId="65CE5D3F" w14:textId="1B906341" w:rsidR="008E7F68" w:rsidRPr="008E7F68" w:rsidRDefault="008E7F68" w:rsidP="008E7F68">
      <w:pPr>
        <w:jc w:val="both"/>
        <w:rPr>
          <w:rFonts w:ascii="Open Sans" w:hAnsi="Open Sans" w:cs="Open Sans"/>
          <w:color w:val="auto"/>
        </w:rPr>
      </w:pPr>
      <w:r w:rsidRPr="008E7F68">
        <w:rPr>
          <w:rFonts w:ascii="Open Sans" w:hAnsi="Open Sans" w:cs="Open Sans"/>
          <w:color w:val="auto"/>
        </w:rPr>
        <w:t>The effectiveness of this policy will be monitored through routine auditing</w:t>
      </w:r>
      <w:r w:rsidR="00DA510D">
        <w:rPr>
          <w:rFonts w:ascii="Open Sans" w:hAnsi="Open Sans" w:cs="Open Sans"/>
          <w:color w:val="auto"/>
        </w:rPr>
        <w:t>,</w:t>
      </w:r>
      <w:r w:rsidRPr="008E7F68">
        <w:rPr>
          <w:rFonts w:ascii="Open Sans" w:hAnsi="Open Sans" w:cs="Open Sans"/>
          <w:color w:val="auto"/>
        </w:rPr>
        <w:t xml:space="preserve"> patient and staff feedback and incident reports associated with this policy. </w:t>
      </w:r>
    </w:p>
    <w:p w14:paraId="38DC16A6" w14:textId="77777777" w:rsidR="001622B9" w:rsidRPr="002B681F" w:rsidRDefault="001622B9" w:rsidP="001622B9">
      <w:pPr>
        <w:rPr>
          <w:rFonts w:ascii="Open Sans" w:hAnsi="Open Sans" w:cs="Open Sans"/>
          <w:color w:val="auto"/>
        </w:rPr>
      </w:pPr>
    </w:p>
    <w:p w14:paraId="6E5DB332" w14:textId="77777777" w:rsidR="002B2499" w:rsidRPr="002B681F" w:rsidRDefault="00B524DF" w:rsidP="000269C5">
      <w:pPr>
        <w:pStyle w:val="Heading1"/>
      </w:pPr>
      <w:bookmarkStart w:id="10" w:name="_Toc147997560"/>
      <w:r w:rsidRPr="002B681F">
        <w:t>Related Policies</w:t>
      </w:r>
      <w:bookmarkEnd w:id="10"/>
    </w:p>
    <w:p w14:paraId="1BB07DA7" w14:textId="725EE14B" w:rsidR="00E77153" w:rsidRPr="000008E5" w:rsidRDefault="00E77153" w:rsidP="000008E5">
      <w:pPr>
        <w:pStyle w:val="ListParagraph"/>
        <w:numPr>
          <w:ilvl w:val="0"/>
          <w:numId w:val="34"/>
        </w:numPr>
        <w:rPr>
          <w:rFonts w:ascii="Open Sans" w:hAnsi="Open Sans" w:cs="Open Sans"/>
          <w:color w:val="auto"/>
        </w:rPr>
      </w:pPr>
      <w:r w:rsidRPr="000008E5">
        <w:rPr>
          <w:rFonts w:ascii="Open Sans" w:hAnsi="Open Sans" w:cs="Open Sans"/>
          <w:color w:val="auto"/>
        </w:rPr>
        <w:t xml:space="preserve">Infection Prevention and Control Policy </w:t>
      </w:r>
    </w:p>
    <w:p w14:paraId="5CD12624" w14:textId="3CF5EFA9" w:rsidR="00E77153" w:rsidRDefault="00E77153" w:rsidP="000008E5">
      <w:pPr>
        <w:pStyle w:val="ListParagraph"/>
        <w:numPr>
          <w:ilvl w:val="0"/>
          <w:numId w:val="34"/>
        </w:numPr>
        <w:rPr>
          <w:rFonts w:ascii="Open Sans" w:hAnsi="Open Sans" w:cs="Open Sans"/>
          <w:color w:val="auto"/>
        </w:rPr>
      </w:pPr>
      <w:r w:rsidRPr="000008E5">
        <w:rPr>
          <w:rFonts w:ascii="Open Sans" w:hAnsi="Open Sans" w:cs="Open Sans"/>
          <w:color w:val="auto"/>
        </w:rPr>
        <w:t xml:space="preserve">Incident Management Policy </w:t>
      </w:r>
    </w:p>
    <w:p w14:paraId="539A887E" w14:textId="77777777" w:rsidR="00DA5636" w:rsidRPr="00DA5636" w:rsidRDefault="00DA5636" w:rsidP="00DA5636">
      <w:pPr>
        <w:ind w:left="360"/>
        <w:rPr>
          <w:rFonts w:ascii="Open Sans" w:hAnsi="Open Sans" w:cs="Open Sans"/>
          <w:color w:val="auto"/>
        </w:rPr>
      </w:pPr>
    </w:p>
    <w:p w14:paraId="5EB10EF0" w14:textId="77777777" w:rsidR="002B2499" w:rsidRPr="002B681F" w:rsidRDefault="00F17033" w:rsidP="000269C5">
      <w:pPr>
        <w:pStyle w:val="Heading1"/>
      </w:pPr>
      <w:bookmarkStart w:id="11" w:name="_Toc147997561"/>
      <w:r w:rsidRPr="002B681F">
        <w:t>Legislation and Guidance</w:t>
      </w:r>
      <w:bookmarkEnd w:id="11"/>
    </w:p>
    <w:p w14:paraId="4997018D" w14:textId="77777777" w:rsidR="000008E5" w:rsidRPr="000008E5" w:rsidRDefault="000008E5" w:rsidP="000008E5">
      <w:pPr>
        <w:jc w:val="both"/>
        <w:rPr>
          <w:rFonts w:ascii="Open Sans" w:hAnsi="Open Sans" w:cs="Open Sans"/>
          <w:b/>
          <w:bCs/>
          <w:color w:val="auto"/>
        </w:rPr>
      </w:pPr>
      <w:r w:rsidRPr="000008E5">
        <w:rPr>
          <w:rFonts w:ascii="Open Sans" w:hAnsi="Open Sans" w:cs="Open Sans"/>
          <w:b/>
          <w:bCs/>
          <w:color w:val="auto"/>
        </w:rPr>
        <w:t>Guidance</w:t>
      </w:r>
    </w:p>
    <w:p w14:paraId="41235B6F" w14:textId="77777777" w:rsidR="00F8368D" w:rsidRPr="000008E5" w:rsidRDefault="00F8368D" w:rsidP="000008E5">
      <w:pPr>
        <w:pStyle w:val="ListParagraph"/>
        <w:numPr>
          <w:ilvl w:val="0"/>
          <w:numId w:val="33"/>
        </w:numPr>
        <w:jc w:val="both"/>
        <w:rPr>
          <w:rFonts w:ascii="Open Sans" w:hAnsi="Open Sans" w:cs="Open Sans"/>
          <w:color w:val="4472C4" w:themeColor="accent1"/>
          <w:u w:val="single"/>
        </w:rPr>
      </w:pPr>
      <w:r w:rsidRPr="000008E5">
        <w:rPr>
          <w:rFonts w:ascii="Open Sans" w:hAnsi="Open Sans" w:cs="Open Sans"/>
          <w:color w:val="auto"/>
        </w:rPr>
        <w:t xml:space="preserve">Advice about eating and drinking when you have a high output stoma </w:t>
      </w:r>
      <w:r w:rsidRPr="000008E5">
        <w:rPr>
          <w:rFonts w:ascii="Open Sans" w:hAnsi="Open Sans" w:cs="Open Sans"/>
          <w:color w:val="auto"/>
          <w:u w:val="single"/>
        </w:rPr>
        <w:t xml:space="preserve">  </w:t>
      </w:r>
      <w:hyperlink r:id="rId14" w:history="1">
        <w:r w:rsidRPr="000008E5">
          <w:rPr>
            <w:rStyle w:val="Hyperlink"/>
            <w:rFonts w:ascii="Open Sans" w:hAnsi="Open Sans" w:cs="Open Sans"/>
          </w:rPr>
          <w:t>https://www.stmarkshospital.nhs.uk/wp-content/uploads/2021/06/Advice-about-eating-and-drinking-when-you-have-a-high-output-stoma.pdf</w:t>
        </w:r>
      </w:hyperlink>
      <w:r w:rsidRPr="000008E5">
        <w:rPr>
          <w:rFonts w:ascii="Open Sans" w:hAnsi="Open Sans" w:cs="Open Sans"/>
          <w:color w:val="4472C4" w:themeColor="accent1"/>
          <w:u w:val="single"/>
        </w:rPr>
        <w:t xml:space="preserve">  </w:t>
      </w:r>
    </w:p>
    <w:p w14:paraId="047789AB" w14:textId="77777777" w:rsidR="00F8368D" w:rsidRPr="000008E5" w:rsidRDefault="00F8368D" w:rsidP="000008E5">
      <w:pPr>
        <w:pStyle w:val="ListParagraph"/>
        <w:numPr>
          <w:ilvl w:val="0"/>
          <w:numId w:val="33"/>
        </w:numPr>
        <w:jc w:val="both"/>
        <w:rPr>
          <w:rFonts w:ascii="Open Sans" w:hAnsi="Open Sans" w:cs="Open Sans"/>
          <w:color w:val="auto"/>
        </w:rPr>
      </w:pPr>
      <w:r w:rsidRPr="000008E5">
        <w:rPr>
          <w:rFonts w:ascii="Open Sans" w:hAnsi="Open Sans" w:cs="Open Sans"/>
          <w:color w:val="auto"/>
        </w:rPr>
        <w:t xml:space="preserve">Association of Stoma Care Nurses (ASCN) UK has issued national clinical guidelines, </w:t>
      </w:r>
    </w:p>
    <w:p w14:paraId="78E91E83" w14:textId="77777777" w:rsidR="00F8368D" w:rsidRPr="000008E5" w:rsidRDefault="00406B44" w:rsidP="000008E5">
      <w:pPr>
        <w:pStyle w:val="ListParagraph"/>
        <w:numPr>
          <w:ilvl w:val="0"/>
          <w:numId w:val="33"/>
        </w:numPr>
        <w:jc w:val="both"/>
        <w:rPr>
          <w:rFonts w:ascii="Open Sans" w:hAnsi="Open Sans" w:cs="Open Sans"/>
        </w:rPr>
      </w:pPr>
      <w:hyperlink r:id="rId15" w:history="1">
        <w:r w:rsidR="00F8368D" w:rsidRPr="000008E5">
          <w:rPr>
            <w:rFonts w:ascii="Open Sans" w:hAnsi="Open Sans" w:cs="Open Sans"/>
            <w:color w:val="0000FF"/>
            <w:u w:val="single"/>
          </w:rPr>
          <w:t>Stoma-Care-Guidelines.pdf (sath.nhs.uk)</w:t>
        </w:r>
      </w:hyperlink>
    </w:p>
    <w:p w14:paraId="22448D0A" w14:textId="77777777" w:rsidR="00F8368D" w:rsidRPr="000008E5" w:rsidRDefault="00F8368D" w:rsidP="000008E5">
      <w:pPr>
        <w:pStyle w:val="ListParagraph"/>
        <w:numPr>
          <w:ilvl w:val="0"/>
          <w:numId w:val="33"/>
        </w:numPr>
        <w:jc w:val="both"/>
        <w:rPr>
          <w:rFonts w:ascii="Open Sans" w:hAnsi="Open Sans" w:cs="Open Sans"/>
        </w:rPr>
      </w:pPr>
      <w:r w:rsidRPr="000008E5">
        <w:rPr>
          <w:rStyle w:val="Strong"/>
          <w:rFonts w:ascii="Open Sans" w:hAnsi="Open Sans" w:cs="Open Sans"/>
          <w:b w:val="0"/>
          <w:color w:val="auto"/>
        </w:rPr>
        <w:t>Burch J</w:t>
      </w:r>
      <w:r w:rsidRPr="000008E5">
        <w:rPr>
          <w:rFonts w:ascii="Open Sans" w:hAnsi="Open Sans" w:cs="Open Sans"/>
          <w:color w:val="auto"/>
        </w:rPr>
        <w:t xml:space="preserve"> (2011) Essential care for patients with stomas. </w:t>
      </w:r>
      <w:r w:rsidRPr="000008E5">
        <w:rPr>
          <w:rStyle w:val="Emphasis"/>
          <w:rFonts w:ascii="Open Sans" w:hAnsi="Open Sans" w:cs="Open Sans"/>
          <w:color w:val="auto"/>
        </w:rPr>
        <w:t>Nursing Times </w:t>
      </w:r>
      <w:r w:rsidRPr="000008E5">
        <w:rPr>
          <w:rFonts w:ascii="Open Sans" w:hAnsi="Open Sans" w:cs="Open Sans"/>
          <w:color w:val="auto"/>
        </w:rPr>
        <w:t xml:space="preserve">[online]; 107: 45, 12-14, </w:t>
      </w:r>
      <w:hyperlink r:id="rId16" w:history="1">
        <w:r w:rsidRPr="000008E5">
          <w:rPr>
            <w:rStyle w:val="Hyperlink"/>
            <w:rFonts w:ascii="Open Sans" w:hAnsi="Open Sans" w:cs="Open Sans"/>
          </w:rPr>
          <w:t>www.nursingtimes.net/clinical-archive/continence/essential-care-for-patients-with-stomas-11-11-2011/</w:t>
        </w:r>
      </w:hyperlink>
    </w:p>
    <w:p w14:paraId="3AE37F71" w14:textId="77777777" w:rsidR="00F8368D" w:rsidRPr="000008E5" w:rsidRDefault="00F8368D" w:rsidP="000008E5">
      <w:pPr>
        <w:pStyle w:val="ListParagraph"/>
        <w:numPr>
          <w:ilvl w:val="0"/>
          <w:numId w:val="33"/>
        </w:numPr>
        <w:jc w:val="both"/>
        <w:rPr>
          <w:rFonts w:ascii="Open Sans" w:hAnsi="Open Sans" w:cs="Open Sans"/>
          <w:color w:val="4472C4" w:themeColor="accent1"/>
          <w:u w:val="single"/>
        </w:rPr>
      </w:pPr>
      <w:r w:rsidRPr="000008E5">
        <w:rPr>
          <w:rFonts w:ascii="Open Sans" w:hAnsi="Open Sans" w:cs="Open Sans"/>
          <w:color w:val="auto"/>
        </w:rPr>
        <w:t xml:space="preserve">Colostomy UK, 2020, Caring for a person with a stoma: A practical guide for staff in nursing and residential homes and for home carers, </w:t>
      </w:r>
      <w:hyperlink r:id="rId17" w:history="1">
        <w:r w:rsidRPr="000008E5">
          <w:rPr>
            <w:rStyle w:val="Hyperlink"/>
            <w:rFonts w:ascii="Open Sans" w:hAnsi="Open Sans" w:cs="Open Sans"/>
          </w:rPr>
          <w:t>www.colostomyuk.org/wp-content/uploads/2020/03/Caring-for-a-person-with-a-stoma.pdf</w:t>
        </w:r>
      </w:hyperlink>
    </w:p>
    <w:p w14:paraId="449CDE7A" w14:textId="77777777" w:rsidR="00F8368D" w:rsidRPr="000008E5" w:rsidRDefault="00F8368D" w:rsidP="000008E5">
      <w:pPr>
        <w:pStyle w:val="ListParagraph"/>
        <w:numPr>
          <w:ilvl w:val="0"/>
          <w:numId w:val="33"/>
        </w:numPr>
        <w:jc w:val="both"/>
        <w:rPr>
          <w:rFonts w:ascii="Open Sans" w:hAnsi="Open Sans" w:cs="Open Sans"/>
          <w:color w:val="4472C4" w:themeColor="accent1"/>
          <w:u w:val="single"/>
        </w:rPr>
      </w:pPr>
      <w:r w:rsidRPr="000008E5">
        <w:rPr>
          <w:rFonts w:ascii="Open Sans" w:hAnsi="Open Sans" w:cs="Open Sans"/>
          <w:color w:val="auto"/>
        </w:rPr>
        <w:t>Royal Marsden Manual of Clinical and Cancer Procedures, 2020, 10</w:t>
      </w:r>
      <w:r w:rsidRPr="000008E5">
        <w:rPr>
          <w:rFonts w:ascii="Open Sans" w:hAnsi="Open Sans" w:cs="Open Sans"/>
          <w:color w:val="auto"/>
          <w:vertAlign w:val="superscript"/>
        </w:rPr>
        <w:t>th</w:t>
      </w:r>
      <w:r w:rsidRPr="000008E5">
        <w:rPr>
          <w:rFonts w:ascii="Open Sans" w:hAnsi="Open Sans" w:cs="Open Sans"/>
          <w:color w:val="auto"/>
        </w:rPr>
        <w:t xml:space="preserve"> addition </w:t>
      </w:r>
      <w:hyperlink r:id="rId18" w:anchor="c06-sec-0222" w:history="1">
        <w:r w:rsidRPr="000008E5">
          <w:rPr>
            <w:rStyle w:val="Hyperlink"/>
            <w:rFonts w:ascii="Open Sans" w:hAnsi="Open Sans" w:cs="Open Sans"/>
          </w:rPr>
          <w:t>www.rmmonline.co.uk/manual/c06-sec-0222#c06-sec-0222</w:t>
        </w:r>
      </w:hyperlink>
    </w:p>
    <w:p w14:paraId="510FD2A6" w14:textId="77777777" w:rsidR="00F8368D" w:rsidRPr="000008E5" w:rsidRDefault="00406B44" w:rsidP="000008E5">
      <w:pPr>
        <w:pStyle w:val="ListParagraph"/>
        <w:numPr>
          <w:ilvl w:val="0"/>
          <w:numId w:val="33"/>
        </w:numPr>
        <w:jc w:val="both"/>
        <w:rPr>
          <w:rFonts w:ascii="Open Sans" w:hAnsi="Open Sans" w:cs="Open Sans"/>
          <w:color w:val="auto"/>
        </w:rPr>
      </w:pPr>
      <w:hyperlink r:id="rId19" w:history="1">
        <w:r w:rsidR="00F8368D" w:rsidRPr="000008E5">
          <w:rPr>
            <w:rFonts w:ascii="Open Sans" w:hAnsi="Open Sans" w:cs="Open Sans"/>
            <w:color w:val="auto"/>
          </w:rPr>
          <w:t>Wound Care Advisor</w:t>
        </w:r>
      </w:hyperlink>
      <w:r w:rsidR="00F8368D" w:rsidRPr="000008E5">
        <w:rPr>
          <w:rFonts w:ascii="Open Sans" w:hAnsi="Open Sans" w:cs="Open Sans"/>
          <w:color w:val="auto"/>
        </w:rPr>
        <w:t xml:space="preserve">, </w:t>
      </w:r>
      <w:hyperlink r:id="rId20" w:history="1">
        <w:r w:rsidR="00F8368D" w:rsidRPr="000008E5">
          <w:rPr>
            <w:rFonts w:ascii="Open Sans" w:hAnsi="Open Sans" w:cs="Open Sans"/>
            <w:color w:val="auto"/>
          </w:rPr>
          <w:t>2016 Journal Vol5 No5</w:t>
        </w:r>
      </w:hyperlink>
      <w:r w:rsidR="00F8368D" w:rsidRPr="000008E5">
        <w:rPr>
          <w:rFonts w:ascii="Open Sans" w:hAnsi="Open Sans" w:cs="Open Sans"/>
          <w:color w:val="auto"/>
        </w:rPr>
        <w:t xml:space="preserve">, </w:t>
      </w:r>
      <w:hyperlink r:id="rId21" w:history="1">
        <w:r w:rsidR="00F8368D" w:rsidRPr="000008E5">
          <w:rPr>
            <w:rFonts w:ascii="Open Sans" w:hAnsi="Open Sans" w:cs="Open Sans"/>
            <w:color w:val="auto"/>
          </w:rPr>
          <w:t>peristomal skin problems</w:t>
        </w:r>
      </w:hyperlink>
      <w:r w:rsidR="00F8368D" w:rsidRPr="000008E5">
        <w:rPr>
          <w:rFonts w:ascii="Open Sans" w:hAnsi="Open Sans" w:cs="Open Sans"/>
          <w:color w:val="auto"/>
        </w:rPr>
        <w:t>,</w:t>
      </w:r>
    </w:p>
    <w:p w14:paraId="67110C75" w14:textId="77777777" w:rsidR="00F8368D" w:rsidRPr="00DA5636" w:rsidRDefault="00406B44" w:rsidP="000008E5">
      <w:pPr>
        <w:pStyle w:val="ListParagraph"/>
        <w:numPr>
          <w:ilvl w:val="0"/>
          <w:numId w:val="33"/>
        </w:numPr>
        <w:rPr>
          <w:rFonts w:ascii="Open Sans" w:hAnsi="Open Sans" w:cs="Open Sans"/>
          <w:color w:val="4472C4" w:themeColor="accent1"/>
          <w:u w:val="single"/>
        </w:rPr>
      </w:pPr>
      <w:hyperlink r:id="rId22" w:history="1">
        <w:r w:rsidR="00F8368D" w:rsidRPr="000008E5">
          <w:rPr>
            <w:rFonts w:ascii="Open Sans" w:hAnsi="Open Sans" w:cs="Open Sans"/>
            <w:color w:val="0000FF"/>
            <w:u w:val="single"/>
          </w:rPr>
          <w:t>ALC Cover Jan/Feb (woundcareadvisor.com)</w:t>
        </w:r>
      </w:hyperlink>
    </w:p>
    <w:p w14:paraId="2156DF1D" w14:textId="5068ED42" w:rsidR="000471BB" w:rsidRDefault="000471BB">
      <w:pPr>
        <w:rPr>
          <w:rFonts w:ascii="Open Sans" w:eastAsia="Times New Roman" w:hAnsi="Open Sans" w:cs="Open Sans"/>
          <w:b/>
          <w:color w:val="264467"/>
          <w:sz w:val="36"/>
          <w:szCs w:val="32"/>
        </w:rPr>
      </w:pPr>
      <w:r>
        <w:rPr>
          <w:rFonts w:ascii="Open Sans" w:eastAsia="Times New Roman" w:hAnsi="Open Sans" w:cs="Open Sans"/>
          <w:b/>
          <w:color w:val="264467"/>
          <w:sz w:val="36"/>
          <w:szCs w:val="32"/>
        </w:rPr>
        <w:br w:type="page"/>
      </w:r>
    </w:p>
    <w:p w14:paraId="1CBA12FC" w14:textId="77777777" w:rsidR="000008E5" w:rsidRPr="002B681F" w:rsidRDefault="000008E5" w:rsidP="000008E5">
      <w:pPr>
        <w:pStyle w:val="Heading1"/>
      </w:pPr>
      <w:bookmarkStart w:id="12" w:name="_Toc97280968"/>
      <w:bookmarkStart w:id="13" w:name="_Toc97728272"/>
      <w:bookmarkStart w:id="14" w:name="_Toc97798240"/>
      <w:bookmarkStart w:id="15" w:name="_Toc147997562"/>
      <w:r>
        <w:lastRenderedPageBreak/>
        <w:t>Summary of Review</w:t>
      </w:r>
      <w:bookmarkEnd w:id="12"/>
      <w:bookmarkEnd w:id="13"/>
      <w:bookmarkEnd w:id="14"/>
      <w:bookmarkEnd w:id="15"/>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0008E5" w14:paraId="73CF7967" w14:textId="77777777" w:rsidTr="004022CC">
        <w:trPr>
          <w:cantSplit/>
          <w:trHeight w:val="612"/>
        </w:trPr>
        <w:tc>
          <w:tcPr>
            <w:tcW w:w="4490" w:type="dxa"/>
            <w:shd w:val="clear" w:color="auto" w:fill="DEEAF6" w:themeFill="accent5" w:themeFillTint="33"/>
            <w:vAlign w:val="center"/>
          </w:tcPr>
          <w:p w14:paraId="297710E9"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57D0796F"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0008E5" w14:paraId="520BB7CD" w14:textId="77777777" w:rsidTr="004022CC">
        <w:trPr>
          <w:cantSplit/>
          <w:trHeight w:val="612"/>
        </w:trPr>
        <w:tc>
          <w:tcPr>
            <w:tcW w:w="4490" w:type="dxa"/>
            <w:shd w:val="clear" w:color="auto" w:fill="DEEAF6" w:themeFill="accent5" w:themeFillTint="33"/>
            <w:vAlign w:val="center"/>
          </w:tcPr>
          <w:p w14:paraId="79715BB3"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b8de83d3-de62-446d-9fd1-f99ec422e337"/>
            <w:id w:val="1488668829"/>
            <w:placeholder>
              <w:docPart w:val="D423F71D1EFA4979A198FEB71A76547B"/>
            </w:placeholder>
          </w:sdtPr>
          <w:sdtEndPr/>
          <w:sdtContent>
            <w:tc>
              <w:tcPr>
                <w:tcW w:w="4490" w:type="dxa"/>
                <w:shd w:val="clear" w:color="auto" w:fill="F2F2F2" w:themeFill="background1" w:themeFillShade="F2"/>
                <w:vAlign w:val="center"/>
              </w:tcPr>
              <w:p w14:paraId="0CD7E8D4" w14:textId="403286AC" w:rsidR="000008E5" w:rsidRPr="00C25F0F" w:rsidRDefault="008F5BC2"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8F5BC2">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0008E5" w14:paraId="3010168B" w14:textId="77777777" w:rsidTr="004022CC">
        <w:trPr>
          <w:cantSplit/>
          <w:trHeight w:val="612"/>
        </w:trPr>
        <w:tc>
          <w:tcPr>
            <w:tcW w:w="4490" w:type="dxa"/>
            <w:shd w:val="clear" w:color="auto" w:fill="DEEAF6" w:themeFill="accent5" w:themeFillTint="33"/>
            <w:vAlign w:val="center"/>
          </w:tcPr>
          <w:p w14:paraId="26970273"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0A45BA7D" w14:textId="77777777" w:rsidR="000008E5" w:rsidRPr="00C25F0F" w:rsidRDefault="000008E5" w:rsidP="004022CC">
            <w:pPr>
              <w:keepNext/>
              <w:keepLines/>
              <w:rPr>
                <w:rFonts w:ascii="Open Sans" w:hAnsi="Open Sans" w:cs="Open Sans"/>
                <w:color w:val="auto"/>
                <w:sz w:val="20"/>
                <w:szCs w:val="20"/>
              </w:rPr>
            </w:pPr>
          </w:p>
        </w:tc>
      </w:tr>
      <w:tr w:rsidR="000008E5" w14:paraId="5F6E22C8" w14:textId="77777777" w:rsidTr="004022CC">
        <w:trPr>
          <w:cantSplit/>
          <w:trHeight w:val="550"/>
        </w:trPr>
        <w:tc>
          <w:tcPr>
            <w:tcW w:w="4490" w:type="dxa"/>
            <w:shd w:val="clear" w:color="auto" w:fill="DEEAF6" w:themeFill="accent5" w:themeFillTint="33"/>
            <w:vAlign w:val="center"/>
          </w:tcPr>
          <w:p w14:paraId="743D90C2"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78E76081" w14:textId="77777777" w:rsidR="000008E5" w:rsidRPr="00C25F0F" w:rsidRDefault="000008E5" w:rsidP="004022CC">
            <w:pPr>
              <w:keepNext/>
              <w:keepLines/>
              <w:rPr>
                <w:rFonts w:ascii="Open Sans" w:hAnsi="Open Sans" w:cs="Open Sans"/>
                <w:color w:val="auto"/>
                <w:sz w:val="20"/>
                <w:szCs w:val="20"/>
              </w:rPr>
            </w:pPr>
          </w:p>
        </w:tc>
      </w:tr>
      <w:tr w:rsidR="000008E5" w14:paraId="1F56855A" w14:textId="77777777" w:rsidTr="004022CC">
        <w:trPr>
          <w:cantSplit/>
          <w:trHeight w:val="1020"/>
        </w:trPr>
        <w:tc>
          <w:tcPr>
            <w:tcW w:w="4479" w:type="dxa"/>
            <w:shd w:val="clear" w:color="auto" w:fill="DEEAF6" w:themeFill="accent5" w:themeFillTint="33"/>
            <w:vAlign w:val="center"/>
          </w:tcPr>
          <w:p w14:paraId="1F393E7B"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721EB6C5" w14:textId="77777777" w:rsidR="000008E5" w:rsidRPr="00C25F0F" w:rsidRDefault="000008E5" w:rsidP="004022CC">
            <w:pPr>
              <w:keepNext/>
              <w:keepLines/>
              <w:rPr>
                <w:rFonts w:ascii="Open Sans" w:hAnsi="Open Sans" w:cs="Open Sans"/>
                <w:color w:val="auto"/>
                <w:sz w:val="20"/>
                <w:szCs w:val="20"/>
              </w:rPr>
            </w:pPr>
          </w:p>
        </w:tc>
      </w:tr>
      <w:tr w:rsidR="000008E5" w14:paraId="0D6E8E05" w14:textId="77777777" w:rsidTr="004022CC">
        <w:trPr>
          <w:cantSplit/>
          <w:trHeight w:val="501"/>
        </w:trPr>
        <w:tc>
          <w:tcPr>
            <w:tcW w:w="4490" w:type="dxa"/>
            <w:shd w:val="clear" w:color="auto" w:fill="DEEAF6" w:themeFill="accent5" w:themeFillTint="33"/>
            <w:vAlign w:val="center"/>
          </w:tcPr>
          <w:p w14:paraId="554682D2"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0D1583D1"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0008E5" w14:paraId="472F9AAE" w14:textId="77777777" w:rsidTr="004022CC">
        <w:trPr>
          <w:cantSplit/>
          <w:trHeight w:val="501"/>
        </w:trPr>
        <w:tc>
          <w:tcPr>
            <w:tcW w:w="4490" w:type="dxa"/>
            <w:shd w:val="clear" w:color="auto" w:fill="DEEAF6" w:themeFill="accent5" w:themeFillTint="33"/>
            <w:vAlign w:val="center"/>
          </w:tcPr>
          <w:p w14:paraId="654B05EB" w14:textId="77777777" w:rsidR="000008E5" w:rsidRPr="00C25F0F" w:rsidRDefault="000008E5"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3606320a-5571-455f-93fd-5bcad09734ae"/>
            <w:id w:val="-1152441117"/>
            <w:placeholder>
              <w:docPart w:val="18734D315F984C21B47780E31B0CB730"/>
            </w:placeholder>
          </w:sdtPr>
          <w:sdtEndPr/>
          <w:sdtContent>
            <w:tc>
              <w:tcPr>
                <w:tcW w:w="4490" w:type="dxa"/>
                <w:shd w:val="clear" w:color="auto" w:fill="F2F2F2" w:themeFill="background1" w:themeFillShade="F2"/>
                <w:vAlign w:val="center"/>
              </w:tcPr>
              <w:p w14:paraId="0A2EF9BE" w14:textId="3681840F" w:rsidR="000008E5" w:rsidRPr="00C25F0F" w:rsidRDefault="008F5BC2"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8F5BC2">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60A6E0A6" w14:textId="77777777" w:rsidR="00B10813" w:rsidRPr="002B681F" w:rsidRDefault="00B10813" w:rsidP="000471BB">
      <w:pPr>
        <w:rPr>
          <w:rFonts w:ascii="Open Sans" w:hAnsi="Open Sans" w:cs="Open Sans"/>
          <w:color w:val="auto"/>
        </w:rPr>
      </w:pPr>
    </w:p>
    <w:sectPr w:rsidR="00B10813" w:rsidRPr="002B681F" w:rsidSect="008461A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26E4" w14:textId="77777777" w:rsidR="001E0A03" w:rsidRDefault="001E0A03" w:rsidP="00F26800">
      <w:pPr>
        <w:spacing w:after="0" w:line="240" w:lineRule="auto"/>
      </w:pPr>
      <w:r>
        <w:separator/>
      </w:r>
    </w:p>
  </w:endnote>
  <w:endnote w:type="continuationSeparator" w:id="0">
    <w:p w14:paraId="6DA45C8E" w14:textId="77777777" w:rsidR="001E0A03" w:rsidRDefault="001E0A03" w:rsidP="00F26800">
      <w:pPr>
        <w:spacing w:after="0" w:line="240" w:lineRule="auto"/>
      </w:pPr>
      <w:r>
        <w:continuationSeparator/>
      </w:r>
    </w:p>
  </w:endnote>
  <w:endnote w:type="continuationNotice" w:id="1">
    <w:p w14:paraId="1F6D4AAB" w14:textId="77777777" w:rsidR="001E0A03" w:rsidRDefault="001E0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4EDC" w14:textId="77777777" w:rsidR="00753871" w:rsidRDefault="00753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B19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5BDD6427" wp14:editId="5758039C">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668F5089" wp14:editId="231181F2">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545E0C6F"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71B2E326" wp14:editId="76C11885">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70FD8D7" w14:textId="3525E923" w:rsidR="00F26800" w:rsidRPr="00B9509F" w:rsidRDefault="00F26156"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Stoma Care Management</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173FD9">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75FE73C3" w14:textId="77777777" w:rsidR="0009208F" w:rsidRDefault="0009208F" w:rsidP="00471F18">
    <w:pPr>
      <w:pStyle w:val="Footer"/>
      <w:tabs>
        <w:tab w:val="left" w:pos="12195"/>
      </w:tabs>
      <w:rPr>
        <w:color w:val="auto"/>
      </w:rPr>
    </w:pPr>
  </w:p>
  <w:p w14:paraId="3DAC00DE" w14:textId="2EDA0496"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173FD9">
      <w:rPr>
        <w:rFonts w:ascii="Open Sans" w:hAnsi="Open Sans" w:cs="Open Sans"/>
        <w:color w:val="auto"/>
        <w:sz w:val="18"/>
        <w:szCs w:val="18"/>
      </w:rPr>
      <w:t>3</w:t>
    </w:r>
    <w:r w:rsidR="00D25D9F" w:rsidRPr="00A54D62">
      <w:rPr>
        <w:rFonts w:ascii="Open Sans" w:hAnsi="Open Sans" w:cs="Open Sans"/>
        <w:color w:val="auto"/>
        <w:sz w:val="18"/>
        <w:szCs w:val="18"/>
      </w:rPr>
      <w:tab/>
    </w:r>
  </w:p>
  <w:p w14:paraId="0AAA1666"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A1E6"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D56F5CC" wp14:editId="5C203C3E">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872908C" w14:textId="77777777" w:rsidR="00DA5468" w:rsidRPr="001D5FF8" w:rsidRDefault="00DA5468" w:rsidP="00DA5468">
                          <w:pPr>
                            <w:spacing w:after="0"/>
                            <w:jc w:val="center"/>
                            <w:rPr>
                              <w:rFonts w:ascii="Cambria" w:hAnsi="Cambria"/>
                              <w:b/>
                              <w:color w:val="44546A" w:themeColor="text2"/>
                              <w:sz w:val="24"/>
                            </w:rPr>
                          </w:pPr>
                        </w:p>
                        <w:p w14:paraId="6E20303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3E764C8" w14:textId="77777777" w:rsidR="00DA5468" w:rsidRPr="001D5FF8" w:rsidRDefault="00DA5468" w:rsidP="00DA5468">
                          <w:pPr>
                            <w:spacing w:after="0"/>
                            <w:jc w:val="center"/>
                            <w:rPr>
                              <w:rFonts w:ascii="Cambria" w:hAnsi="Cambria"/>
                              <w:b/>
                              <w:color w:val="44546A" w:themeColor="text2"/>
                              <w:sz w:val="24"/>
                            </w:rPr>
                          </w:pPr>
                        </w:p>
                        <w:p w14:paraId="3F123794"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6F5CC"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872908C" w14:textId="77777777" w:rsidR="00DA5468" w:rsidRPr="001D5FF8" w:rsidRDefault="00DA5468" w:rsidP="00DA5468">
                    <w:pPr>
                      <w:spacing w:after="0"/>
                      <w:jc w:val="center"/>
                      <w:rPr>
                        <w:rFonts w:ascii="Cambria" w:hAnsi="Cambria"/>
                        <w:b/>
                        <w:color w:val="44546A" w:themeColor="text2"/>
                        <w:sz w:val="24"/>
                      </w:rPr>
                    </w:pPr>
                  </w:p>
                  <w:p w14:paraId="6E20303C"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3E764C8" w14:textId="77777777" w:rsidR="00DA5468" w:rsidRPr="001D5FF8" w:rsidRDefault="00DA5468" w:rsidP="00DA5468">
                    <w:pPr>
                      <w:spacing w:after="0"/>
                      <w:jc w:val="center"/>
                      <w:rPr>
                        <w:rFonts w:ascii="Cambria" w:hAnsi="Cambria"/>
                        <w:b/>
                        <w:color w:val="44546A" w:themeColor="text2"/>
                        <w:sz w:val="24"/>
                      </w:rPr>
                    </w:pPr>
                  </w:p>
                  <w:p w14:paraId="3F123794"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5BB40C02" wp14:editId="253DA1BD">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84FEA50"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A771" w14:textId="77777777" w:rsidR="001E0A03" w:rsidRDefault="001E0A03" w:rsidP="00F26800">
      <w:pPr>
        <w:spacing w:after="0" w:line="240" w:lineRule="auto"/>
      </w:pPr>
      <w:r>
        <w:separator/>
      </w:r>
    </w:p>
  </w:footnote>
  <w:footnote w:type="continuationSeparator" w:id="0">
    <w:p w14:paraId="0BCEFD7F" w14:textId="77777777" w:rsidR="001E0A03" w:rsidRDefault="001E0A03" w:rsidP="00F26800">
      <w:pPr>
        <w:spacing w:after="0" w:line="240" w:lineRule="auto"/>
      </w:pPr>
      <w:r>
        <w:continuationSeparator/>
      </w:r>
    </w:p>
  </w:footnote>
  <w:footnote w:type="continuationNotice" w:id="1">
    <w:p w14:paraId="0810A64D" w14:textId="77777777" w:rsidR="001E0A03" w:rsidRDefault="001E0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97D" w14:textId="77777777" w:rsidR="00753871" w:rsidRDefault="00753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f8264018-6523-416d-933e-50f79284c581"/>
      <w:id w:val="-1135255350"/>
      <w:placeholder>
        <w:docPart w:val="1F62AB7FC9D14C0E81E4323EEE53D221"/>
      </w:placeholder>
    </w:sdtPr>
    <w:sdtEndPr/>
    <w:sdtContent>
      <w:p w14:paraId="674E9CC9" w14:textId="059C9374" w:rsidR="00C047B1" w:rsidRPr="0070124A" w:rsidRDefault="00C13646" w:rsidP="00C13646">
        <w:pPr>
          <w:pStyle w:val="Header"/>
          <w:shd w:val="clear" w:color="auto" w:fill="44546A" w:themeFill="text2"/>
          <w:jc w:val="center"/>
          <w:rPr>
            <w:rFonts w:ascii="Open Sans" w:hAnsi="Open Sans" w:cs="Open Sans"/>
            <w:b/>
            <w:bCs/>
            <w:color w:val="FFFFFF" w:themeColor="background1"/>
          </w:rPr>
        </w:pPr>
        <w:r w:rsidRPr="0070124A">
          <w:rPr>
            <w:rFonts w:ascii="Open Sans" w:hAnsi="Open Sans" w:cs="Open Sans"/>
            <w:b/>
            <w:bCs/>
            <w:noProof/>
            <w:color w:val="FFFFFF" w:themeColor="background1"/>
          </w:rPr>
          <w:t>[</w:t>
        </w:r>
        <w:r w:rsidRPr="0070124A">
          <w:rPr>
            <w:rFonts w:ascii="Open Sans" w:hAnsi="Open Sans" w:cs="Open Sans"/>
            <w:b/>
            <w:bCs/>
            <w:noProof/>
            <w:color w:val="0000FF"/>
          </w:rPr>
          <w:t>Company Name</w:t>
        </w:r>
        <w:r w:rsidRPr="0070124A">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19D3" w14:textId="21A4CAB9" w:rsidR="003D3F42" w:rsidRDefault="003D3F42" w:rsidP="00125687">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A3900"/>
    <w:multiLevelType w:val="hybridMultilevel"/>
    <w:tmpl w:val="E078DE7A"/>
    <w:lvl w:ilvl="0" w:tplc="92987E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11BE6"/>
    <w:multiLevelType w:val="hybridMultilevel"/>
    <w:tmpl w:val="59CA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A5452"/>
    <w:multiLevelType w:val="hybridMultilevel"/>
    <w:tmpl w:val="3E9415A4"/>
    <w:lvl w:ilvl="0" w:tplc="92987E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64C9F"/>
    <w:multiLevelType w:val="hybridMultilevel"/>
    <w:tmpl w:val="33C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930C1"/>
    <w:multiLevelType w:val="hybridMultilevel"/>
    <w:tmpl w:val="4588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D70E7"/>
    <w:multiLevelType w:val="hybridMultilevel"/>
    <w:tmpl w:val="68EEF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21F7F"/>
    <w:multiLevelType w:val="hybridMultilevel"/>
    <w:tmpl w:val="DE4800EA"/>
    <w:lvl w:ilvl="0" w:tplc="61D0C03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6D3"/>
    <w:multiLevelType w:val="multilevel"/>
    <w:tmpl w:val="5AF4ABD8"/>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41C88"/>
    <w:multiLevelType w:val="multilevel"/>
    <w:tmpl w:val="A3466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627883">
    <w:abstractNumId w:val="23"/>
  </w:num>
  <w:num w:numId="2" w16cid:durableId="1492790543">
    <w:abstractNumId w:val="30"/>
  </w:num>
  <w:num w:numId="3" w16cid:durableId="1149588438">
    <w:abstractNumId w:val="29"/>
  </w:num>
  <w:num w:numId="4" w16cid:durableId="417798502">
    <w:abstractNumId w:val="27"/>
  </w:num>
  <w:num w:numId="5" w16cid:durableId="283925962">
    <w:abstractNumId w:val="12"/>
  </w:num>
  <w:num w:numId="6" w16cid:durableId="253633157">
    <w:abstractNumId w:val="14"/>
  </w:num>
  <w:num w:numId="7" w16cid:durableId="447092889">
    <w:abstractNumId w:val="15"/>
  </w:num>
  <w:num w:numId="8" w16cid:durableId="1810123862">
    <w:abstractNumId w:val="27"/>
  </w:num>
  <w:num w:numId="9" w16cid:durableId="185216327">
    <w:abstractNumId w:val="1"/>
  </w:num>
  <w:num w:numId="10" w16cid:durableId="1228224349">
    <w:abstractNumId w:val="6"/>
  </w:num>
  <w:num w:numId="11" w16cid:durableId="824664185">
    <w:abstractNumId w:val="10"/>
  </w:num>
  <w:num w:numId="12" w16cid:durableId="1117795615">
    <w:abstractNumId w:val="7"/>
  </w:num>
  <w:num w:numId="13" w16cid:durableId="983201001">
    <w:abstractNumId w:val="3"/>
  </w:num>
  <w:num w:numId="14" w16cid:durableId="194390427">
    <w:abstractNumId w:val="22"/>
  </w:num>
  <w:num w:numId="15" w16cid:durableId="502008967">
    <w:abstractNumId w:val="21"/>
  </w:num>
  <w:num w:numId="16" w16cid:durableId="1766412973">
    <w:abstractNumId w:val="28"/>
  </w:num>
  <w:num w:numId="17" w16cid:durableId="901259595">
    <w:abstractNumId w:val="26"/>
  </w:num>
  <w:num w:numId="18" w16cid:durableId="1227499175">
    <w:abstractNumId w:val="0"/>
  </w:num>
  <w:num w:numId="19" w16cid:durableId="2111965200">
    <w:abstractNumId w:val="4"/>
  </w:num>
  <w:num w:numId="20" w16cid:durableId="1980264197">
    <w:abstractNumId w:val="9"/>
  </w:num>
  <w:num w:numId="21" w16cid:durableId="1270774095">
    <w:abstractNumId w:val="17"/>
  </w:num>
  <w:num w:numId="22" w16cid:durableId="843473126">
    <w:abstractNumId w:val="16"/>
  </w:num>
  <w:num w:numId="23" w16cid:durableId="212353576">
    <w:abstractNumId w:val="20"/>
  </w:num>
  <w:num w:numId="24" w16cid:durableId="984161454">
    <w:abstractNumId w:val="5"/>
  </w:num>
  <w:num w:numId="25" w16cid:durableId="938366469">
    <w:abstractNumId w:val="25"/>
  </w:num>
  <w:num w:numId="26" w16cid:durableId="1732583111">
    <w:abstractNumId w:val="32"/>
  </w:num>
  <w:num w:numId="27" w16cid:durableId="654459004">
    <w:abstractNumId w:val="13"/>
  </w:num>
  <w:num w:numId="28" w16cid:durableId="575743617">
    <w:abstractNumId w:val="24"/>
  </w:num>
  <w:num w:numId="29" w16cid:durableId="1960379574">
    <w:abstractNumId w:val="31"/>
  </w:num>
  <w:num w:numId="30" w16cid:durableId="752776156">
    <w:abstractNumId w:val="19"/>
  </w:num>
  <w:num w:numId="31" w16cid:durableId="1137068250">
    <w:abstractNumId w:val="18"/>
  </w:num>
  <w:num w:numId="32" w16cid:durableId="265387223">
    <w:abstractNumId w:val="8"/>
  </w:num>
  <w:num w:numId="33" w16cid:durableId="1232886634">
    <w:abstractNumId w:val="2"/>
  </w:num>
  <w:num w:numId="34" w16cid:durableId="132604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jAzBdKmhiYGBko6SsGpxcWZ+XkgBYa1AMThPYEsAAAA"/>
  </w:docVars>
  <w:rsids>
    <w:rsidRoot w:val="00F26800"/>
    <w:rsid w:val="000008E5"/>
    <w:rsid w:val="0001194A"/>
    <w:rsid w:val="00012AB8"/>
    <w:rsid w:val="000256B2"/>
    <w:rsid w:val="000258B0"/>
    <w:rsid w:val="000269C5"/>
    <w:rsid w:val="00031140"/>
    <w:rsid w:val="0003666A"/>
    <w:rsid w:val="00037439"/>
    <w:rsid w:val="000471BB"/>
    <w:rsid w:val="00050E25"/>
    <w:rsid w:val="00056C60"/>
    <w:rsid w:val="000638DD"/>
    <w:rsid w:val="00086E3F"/>
    <w:rsid w:val="000916D1"/>
    <w:rsid w:val="0009208F"/>
    <w:rsid w:val="000A27E6"/>
    <w:rsid w:val="000A5758"/>
    <w:rsid w:val="000B389F"/>
    <w:rsid w:val="000B49EF"/>
    <w:rsid w:val="000D665B"/>
    <w:rsid w:val="000E39C2"/>
    <w:rsid w:val="000F2324"/>
    <w:rsid w:val="000F727C"/>
    <w:rsid w:val="00125687"/>
    <w:rsid w:val="00127C42"/>
    <w:rsid w:val="00131950"/>
    <w:rsid w:val="00132474"/>
    <w:rsid w:val="00136CFC"/>
    <w:rsid w:val="001379FC"/>
    <w:rsid w:val="00150A71"/>
    <w:rsid w:val="00151C78"/>
    <w:rsid w:val="001521B8"/>
    <w:rsid w:val="0015308A"/>
    <w:rsid w:val="001622B9"/>
    <w:rsid w:val="00173FD9"/>
    <w:rsid w:val="001770C1"/>
    <w:rsid w:val="00182EF0"/>
    <w:rsid w:val="0019382A"/>
    <w:rsid w:val="001B04F4"/>
    <w:rsid w:val="001B0E65"/>
    <w:rsid w:val="001D11DF"/>
    <w:rsid w:val="001D18F6"/>
    <w:rsid w:val="001D58B0"/>
    <w:rsid w:val="001D5FF8"/>
    <w:rsid w:val="001D66B2"/>
    <w:rsid w:val="001E0A03"/>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7919"/>
    <w:rsid w:val="003705E7"/>
    <w:rsid w:val="00371C6F"/>
    <w:rsid w:val="003805D5"/>
    <w:rsid w:val="003A30C4"/>
    <w:rsid w:val="003C7AB4"/>
    <w:rsid w:val="003D1D86"/>
    <w:rsid w:val="003D3F42"/>
    <w:rsid w:val="003E5A0D"/>
    <w:rsid w:val="003F3A4C"/>
    <w:rsid w:val="00401326"/>
    <w:rsid w:val="00406B44"/>
    <w:rsid w:val="00414DC9"/>
    <w:rsid w:val="004234D7"/>
    <w:rsid w:val="004338E5"/>
    <w:rsid w:val="00466551"/>
    <w:rsid w:val="00467D0C"/>
    <w:rsid w:val="00467EF7"/>
    <w:rsid w:val="00470EB9"/>
    <w:rsid w:val="00471F18"/>
    <w:rsid w:val="00473D3F"/>
    <w:rsid w:val="00473FE0"/>
    <w:rsid w:val="004748ED"/>
    <w:rsid w:val="0047704F"/>
    <w:rsid w:val="00481657"/>
    <w:rsid w:val="0048239F"/>
    <w:rsid w:val="00491B2B"/>
    <w:rsid w:val="00495953"/>
    <w:rsid w:val="004C1850"/>
    <w:rsid w:val="004F01F0"/>
    <w:rsid w:val="004F2872"/>
    <w:rsid w:val="004F32B5"/>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4336"/>
    <w:rsid w:val="006C7A41"/>
    <w:rsid w:val="006D75C8"/>
    <w:rsid w:val="006E5548"/>
    <w:rsid w:val="0070124A"/>
    <w:rsid w:val="007071F5"/>
    <w:rsid w:val="0071607C"/>
    <w:rsid w:val="00720F0B"/>
    <w:rsid w:val="00721974"/>
    <w:rsid w:val="00734400"/>
    <w:rsid w:val="00743ACC"/>
    <w:rsid w:val="0074717F"/>
    <w:rsid w:val="00752034"/>
    <w:rsid w:val="00753871"/>
    <w:rsid w:val="00760550"/>
    <w:rsid w:val="00761CE6"/>
    <w:rsid w:val="00780B49"/>
    <w:rsid w:val="00787A72"/>
    <w:rsid w:val="00790903"/>
    <w:rsid w:val="007970CB"/>
    <w:rsid w:val="007A4133"/>
    <w:rsid w:val="007B18EE"/>
    <w:rsid w:val="007D1983"/>
    <w:rsid w:val="007E5EDE"/>
    <w:rsid w:val="007F038D"/>
    <w:rsid w:val="008126EE"/>
    <w:rsid w:val="00812F73"/>
    <w:rsid w:val="00815063"/>
    <w:rsid w:val="00824A75"/>
    <w:rsid w:val="00830168"/>
    <w:rsid w:val="008461A5"/>
    <w:rsid w:val="00852BC0"/>
    <w:rsid w:val="00877C5C"/>
    <w:rsid w:val="008853D1"/>
    <w:rsid w:val="00893F87"/>
    <w:rsid w:val="008A34E1"/>
    <w:rsid w:val="008A43FD"/>
    <w:rsid w:val="008A472E"/>
    <w:rsid w:val="008A69E9"/>
    <w:rsid w:val="008B198D"/>
    <w:rsid w:val="008D6BE7"/>
    <w:rsid w:val="008D7E6F"/>
    <w:rsid w:val="008E487F"/>
    <w:rsid w:val="008E5540"/>
    <w:rsid w:val="008E7F68"/>
    <w:rsid w:val="008F26D7"/>
    <w:rsid w:val="008F3595"/>
    <w:rsid w:val="008F56CD"/>
    <w:rsid w:val="008F5BC2"/>
    <w:rsid w:val="009107AC"/>
    <w:rsid w:val="00913ECF"/>
    <w:rsid w:val="0091719B"/>
    <w:rsid w:val="009310A1"/>
    <w:rsid w:val="009311C1"/>
    <w:rsid w:val="00936C02"/>
    <w:rsid w:val="00942468"/>
    <w:rsid w:val="00944C7D"/>
    <w:rsid w:val="0095312B"/>
    <w:rsid w:val="00954F19"/>
    <w:rsid w:val="0097224C"/>
    <w:rsid w:val="00974BA6"/>
    <w:rsid w:val="0098533C"/>
    <w:rsid w:val="009A6077"/>
    <w:rsid w:val="009A6A1B"/>
    <w:rsid w:val="009B0A46"/>
    <w:rsid w:val="009C22E7"/>
    <w:rsid w:val="009D2E9C"/>
    <w:rsid w:val="009E27BC"/>
    <w:rsid w:val="009E29B3"/>
    <w:rsid w:val="009F2092"/>
    <w:rsid w:val="00A00877"/>
    <w:rsid w:val="00A10050"/>
    <w:rsid w:val="00A10CC1"/>
    <w:rsid w:val="00A14AE0"/>
    <w:rsid w:val="00A338E4"/>
    <w:rsid w:val="00A40009"/>
    <w:rsid w:val="00A42CAA"/>
    <w:rsid w:val="00A54D62"/>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3665B"/>
    <w:rsid w:val="00B40B34"/>
    <w:rsid w:val="00B44AB2"/>
    <w:rsid w:val="00B4560C"/>
    <w:rsid w:val="00B50616"/>
    <w:rsid w:val="00B524DF"/>
    <w:rsid w:val="00B57624"/>
    <w:rsid w:val="00B63D02"/>
    <w:rsid w:val="00B737B3"/>
    <w:rsid w:val="00B757E0"/>
    <w:rsid w:val="00B83200"/>
    <w:rsid w:val="00B9509F"/>
    <w:rsid w:val="00BA42B3"/>
    <w:rsid w:val="00BB047B"/>
    <w:rsid w:val="00BB1FE2"/>
    <w:rsid w:val="00BB1FE5"/>
    <w:rsid w:val="00BB4498"/>
    <w:rsid w:val="00BC6849"/>
    <w:rsid w:val="00BD44F8"/>
    <w:rsid w:val="00BF7C30"/>
    <w:rsid w:val="00BF7C3D"/>
    <w:rsid w:val="00C047B1"/>
    <w:rsid w:val="00C12256"/>
    <w:rsid w:val="00C13646"/>
    <w:rsid w:val="00C27301"/>
    <w:rsid w:val="00C30781"/>
    <w:rsid w:val="00C3533C"/>
    <w:rsid w:val="00C37AC0"/>
    <w:rsid w:val="00C4629A"/>
    <w:rsid w:val="00C6507C"/>
    <w:rsid w:val="00C66F16"/>
    <w:rsid w:val="00C7178A"/>
    <w:rsid w:val="00C73541"/>
    <w:rsid w:val="00C73AE3"/>
    <w:rsid w:val="00C80992"/>
    <w:rsid w:val="00C90E70"/>
    <w:rsid w:val="00CA0D03"/>
    <w:rsid w:val="00CA346F"/>
    <w:rsid w:val="00CB267A"/>
    <w:rsid w:val="00CD0E60"/>
    <w:rsid w:val="00CF0A20"/>
    <w:rsid w:val="00CF6D39"/>
    <w:rsid w:val="00D1065B"/>
    <w:rsid w:val="00D160EE"/>
    <w:rsid w:val="00D25D9F"/>
    <w:rsid w:val="00D31D1F"/>
    <w:rsid w:val="00D419AC"/>
    <w:rsid w:val="00D44E39"/>
    <w:rsid w:val="00D57BF5"/>
    <w:rsid w:val="00D64A3C"/>
    <w:rsid w:val="00D71BD5"/>
    <w:rsid w:val="00D97983"/>
    <w:rsid w:val="00DA510D"/>
    <w:rsid w:val="00DA5468"/>
    <w:rsid w:val="00DA5636"/>
    <w:rsid w:val="00DB5716"/>
    <w:rsid w:val="00DC5317"/>
    <w:rsid w:val="00DE5210"/>
    <w:rsid w:val="00DF5A30"/>
    <w:rsid w:val="00E030EA"/>
    <w:rsid w:val="00E0594F"/>
    <w:rsid w:val="00E11652"/>
    <w:rsid w:val="00E331CB"/>
    <w:rsid w:val="00E60654"/>
    <w:rsid w:val="00E67831"/>
    <w:rsid w:val="00E73810"/>
    <w:rsid w:val="00E77153"/>
    <w:rsid w:val="00E8000A"/>
    <w:rsid w:val="00EA6F05"/>
    <w:rsid w:val="00EA7C0E"/>
    <w:rsid w:val="00EB40AA"/>
    <w:rsid w:val="00EC31A3"/>
    <w:rsid w:val="00ED4A78"/>
    <w:rsid w:val="00EE2ED4"/>
    <w:rsid w:val="00EE5A8F"/>
    <w:rsid w:val="00EF2AC2"/>
    <w:rsid w:val="00F10B52"/>
    <w:rsid w:val="00F13E76"/>
    <w:rsid w:val="00F17033"/>
    <w:rsid w:val="00F20468"/>
    <w:rsid w:val="00F26156"/>
    <w:rsid w:val="00F26800"/>
    <w:rsid w:val="00F327FF"/>
    <w:rsid w:val="00F53013"/>
    <w:rsid w:val="00F632AF"/>
    <w:rsid w:val="00F807E3"/>
    <w:rsid w:val="00F8368D"/>
    <w:rsid w:val="00F85CB5"/>
    <w:rsid w:val="00F90786"/>
    <w:rsid w:val="00F93B14"/>
    <w:rsid w:val="00F94A96"/>
    <w:rsid w:val="00F974B8"/>
    <w:rsid w:val="00FC39FB"/>
    <w:rsid w:val="00FC3EFE"/>
    <w:rsid w:val="00FC5698"/>
    <w:rsid w:val="00FC5AE9"/>
    <w:rsid w:val="00FC6D9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A583"/>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D44E39"/>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D44E39"/>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Emphasis">
    <w:name w:val="Emphasis"/>
    <w:basedOn w:val="DefaultParagraphFont"/>
    <w:uiPriority w:val="20"/>
    <w:qFormat/>
    <w:rsid w:val="00F8368D"/>
    <w:rPr>
      <w:i/>
      <w:iCs/>
    </w:rPr>
  </w:style>
  <w:style w:type="table" w:customStyle="1" w:styleId="TableGrid2">
    <w:name w:val="Table Grid2"/>
    <w:basedOn w:val="TableNormal"/>
    <w:next w:val="TableGrid"/>
    <w:uiPriority w:val="39"/>
    <w:rsid w:val="009A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link">
    <w:name w:val="referencelink"/>
    <w:basedOn w:val="DefaultParagraphFont"/>
    <w:rsid w:val="009A6077"/>
  </w:style>
  <w:style w:type="character" w:styleId="PlaceholderText">
    <w:name w:val="Placeholder Text"/>
    <w:basedOn w:val="DefaultParagraphFont"/>
    <w:uiPriority w:val="99"/>
    <w:semiHidden/>
    <w:rsid w:val="008F26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lostomy/" TargetMode="External"/><Relationship Id="rId18" Type="http://schemas.openxmlformats.org/officeDocument/2006/relationships/hyperlink" Target="http://www.rmmonline.co.uk/manual/c06-sec-022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oundcareadvisor.com/tag/peristomal-skin-problems/" TargetMode="External"/><Relationship Id="rId7" Type="http://schemas.openxmlformats.org/officeDocument/2006/relationships/settings" Target="settings.xml"/><Relationship Id="rId12" Type="http://schemas.openxmlformats.org/officeDocument/2006/relationships/hyperlink" Target="https://www.colostomyuk.org/wp-content/uploads/2019/12/Healthy-Eating-2019.pdf" TargetMode="External"/><Relationship Id="rId17" Type="http://schemas.openxmlformats.org/officeDocument/2006/relationships/hyperlink" Target="http://www.colostomyuk.org/wp-content/uploads/2020/03/Caring-for-a-person-with-a-stoma.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ursingtimes.net/clinical-archive/continence/essential-care-for-patients-with-stomas-11-11-2011/" TargetMode="External"/><Relationship Id="rId20" Type="http://schemas.openxmlformats.org/officeDocument/2006/relationships/hyperlink" Target="https://woundcareadvisor.com/tag/2016-journal-vol5-no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ath.nhs.uk/wp-content/uploads/2017/11/Stoma-Care-Guideline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oundcareadvisor.com/category/w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kshospital.nhs.uk/wp-content/uploads/2021/06/Advice-about-eating-and-drinking-when-you-have-a-high-output-stoma.pdf" TargetMode="External"/><Relationship Id="rId22" Type="http://schemas.openxmlformats.org/officeDocument/2006/relationships/hyperlink" Target="https://woundcareadvisor.com/wp-content/uploads/2016/06/WCA0516-Feature-Peristomal-Skin-Problems.pdf"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D8053233394839A94730874A65259F"/>
        <w:category>
          <w:name w:val="General"/>
          <w:gallery w:val="placeholder"/>
        </w:category>
        <w:types>
          <w:type w:val="bbPlcHdr"/>
        </w:types>
        <w:behaviors>
          <w:behavior w:val="content"/>
        </w:behaviors>
        <w:guid w:val="{108874B0-9F1B-4012-AD34-84A218D1A778}"/>
      </w:docPartPr>
      <w:docPartBody>
        <w:p w:rsidR="00E51642" w:rsidRDefault="00A10D62">
          <w:r w:rsidRPr="005F16DC">
            <w:rPr>
              <w:rStyle w:val="PlaceholderText"/>
            </w:rPr>
            <w:t>Company Logo</w:t>
          </w:r>
        </w:p>
      </w:docPartBody>
    </w:docPart>
    <w:docPart>
      <w:docPartPr>
        <w:name w:val="0EA812D0055242DA91C7B060349334D3"/>
        <w:category>
          <w:name w:val="General"/>
          <w:gallery w:val="placeholder"/>
        </w:category>
        <w:types>
          <w:type w:val="bbPlcHdr"/>
        </w:types>
        <w:behaviors>
          <w:behavior w:val="content"/>
        </w:behaviors>
        <w:guid w:val="{20E4DD96-D40C-4745-927B-953C78FA4C6A}"/>
      </w:docPartPr>
      <w:docPartBody>
        <w:p w:rsidR="00E51642" w:rsidRDefault="00A10D62">
          <w:r w:rsidRPr="005F16DC">
            <w:rPr>
              <w:rStyle w:val="PlaceholderText"/>
            </w:rPr>
            <w:t>Date of Issue</w:t>
          </w:r>
        </w:p>
      </w:docPartBody>
    </w:docPart>
    <w:docPart>
      <w:docPartPr>
        <w:name w:val="5FF93F0C2C5E43FAB79A9E3C4FBD5152"/>
        <w:category>
          <w:name w:val="General"/>
          <w:gallery w:val="placeholder"/>
        </w:category>
        <w:types>
          <w:type w:val="bbPlcHdr"/>
        </w:types>
        <w:behaviors>
          <w:behavior w:val="content"/>
        </w:behaviors>
        <w:guid w:val="{7B081ABC-271F-4AF0-A7E9-76E482A5036A}"/>
      </w:docPartPr>
      <w:docPartBody>
        <w:p w:rsidR="00E51642" w:rsidRDefault="00A10D62">
          <w:r w:rsidRPr="005F16DC">
            <w:rPr>
              <w:rStyle w:val="PlaceholderText"/>
            </w:rPr>
            <w:t>Date of Issue</w:t>
          </w:r>
        </w:p>
      </w:docPartBody>
    </w:docPart>
    <w:docPart>
      <w:docPartPr>
        <w:name w:val="D423F71D1EFA4979A198FEB71A76547B"/>
        <w:category>
          <w:name w:val="General"/>
          <w:gallery w:val="placeholder"/>
        </w:category>
        <w:types>
          <w:type w:val="bbPlcHdr"/>
        </w:types>
        <w:behaviors>
          <w:behavior w:val="content"/>
        </w:behaviors>
        <w:guid w:val="{B069CAD1-691D-4AC6-9274-0CEC440DCAA6}"/>
      </w:docPartPr>
      <w:docPartBody>
        <w:p w:rsidR="00E51642" w:rsidRDefault="00A10D62">
          <w:r w:rsidRPr="005F16DC">
            <w:rPr>
              <w:rStyle w:val="PlaceholderText"/>
            </w:rPr>
            <w:t>Date of Issue</w:t>
          </w:r>
        </w:p>
      </w:docPartBody>
    </w:docPart>
    <w:docPart>
      <w:docPartPr>
        <w:name w:val="706299EEC0434BA081BEC702E5C7DCAA"/>
        <w:category>
          <w:name w:val="General"/>
          <w:gallery w:val="placeholder"/>
        </w:category>
        <w:types>
          <w:type w:val="bbPlcHdr"/>
        </w:types>
        <w:behaviors>
          <w:behavior w:val="content"/>
        </w:behaviors>
        <w:guid w:val="{E3D52F89-6FE8-4485-A7AF-D4E42C27635F}"/>
      </w:docPartPr>
      <w:docPartBody>
        <w:p w:rsidR="00E51642" w:rsidRDefault="00A10D62">
          <w:r w:rsidRPr="005F16DC">
            <w:rPr>
              <w:rStyle w:val="PlaceholderText"/>
            </w:rPr>
            <w:t>Policy Lead</w:t>
          </w:r>
        </w:p>
      </w:docPartBody>
    </w:docPart>
    <w:docPart>
      <w:docPartPr>
        <w:name w:val="630018EB530847418A0739DCD8EFA51A"/>
        <w:category>
          <w:name w:val="General"/>
          <w:gallery w:val="placeholder"/>
        </w:category>
        <w:types>
          <w:type w:val="bbPlcHdr"/>
        </w:types>
        <w:behaviors>
          <w:behavior w:val="content"/>
        </w:behaviors>
        <w:guid w:val="{6B8ADE27-DA67-4F43-8F2A-07F68E5430C5}"/>
      </w:docPartPr>
      <w:docPartBody>
        <w:p w:rsidR="00E51642" w:rsidRDefault="00A10D62">
          <w:r w:rsidRPr="005F16DC">
            <w:rPr>
              <w:rStyle w:val="PlaceholderText"/>
            </w:rPr>
            <w:t>Date of Review</w:t>
          </w:r>
        </w:p>
      </w:docPartBody>
    </w:docPart>
    <w:docPart>
      <w:docPartPr>
        <w:name w:val="18734D315F984C21B47780E31B0CB730"/>
        <w:category>
          <w:name w:val="General"/>
          <w:gallery w:val="placeholder"/>
        </w:category>
        <w:types>
          <w:type w:val="bbPlcHdr"/>
        </w:types>
        <w:behaviors>
          <w:behavior w:val="content"/>
        </w:behaviors>
        <w:guid w:val="{52C879C4-8861-499A-A34D-CA9EAA4AF0FD}"/>
      </w:docPartPr>
      <w:docPartBody>
        <w:p w:rsidR="00E51642" w:rsidRDefault="00A10D62">
          <w:r w:rsidRPr="005F16DC">
            <w:rPr>
              <w:rStyle w:val="PlaceholderText"/>
            </w:rPr>
            <w:t>Date of Review</w:t>
          </w:r>
        </w:p>
      </w:docPartBody>
    </w:docPart>
    <w:docPart>
      <w:docPartPr>
        <w:name w:val="1BC2F7F0BBC14BA9B171A0F01A1A32D6"/>
        <w:category>
          <w:name w:val="General"/>
          <w:gallery w:val="placeholder"/>
        </w:category>
        <w:types>
          <w:type w:val="bbPlcHdr"/>
        </w:types>
        <w:behaviors>
          <w:behavior w:val="content"/>
        </w:behaviors>
        <w:guid w:val="{47D3F9F9-9E20-4BE2-A3CB-9EB43CCF632B}"/>
      </w:docPartPr>
      <w:docPartBody>
        <w:p w:rsidR="00E51642" w:rsidRDefault="00A10D62">
          <w:r w:rsidRPr="005F16DC">
            <w:rPr>
              <w:rStyle w:val="PlaceholderText"/>
            </w:rPr>
            <w:t>Company Name</w:t>
          </w:r>
        </w:p>
      </w:docPartBody>
    </w:docPart>
    <w:docPart>
      <w:docPartPr>
        <w:name w:val="275E63FC50554D7D9A0FA56514AD6BA8"/>
        <w:category>
          <w:name w:val="General"/>
          <w:gallery w:val="placeholder"/>
        </w:category>
        <w:types>
          <w:type w:val="bbPlcHdr"/>
        </w:types>
        <w:behaviors>
          <w:behavior w:val="content"/>
        </w:behaviors>
        <w:guid w:val="{FC817E39-5A9A-4BB2-9C45-E988F3170222}"/>
      </w:docPartPr>
      <w:docPartBody>
        <w:p w:rsidR="00E51642" w:rsidRDefault="00A10D62">
          <w:r w:rsidRPr="005F16DC">
            <w:rPr>
              <w:rStyle w:val="PlaceholderText"/>
            </w:rPr>
            <w:t>Clinical Lead Name</w:t>
          </w:r>
        </w:p>
      </w:docPartBody>
    </w:docPart>
    <w:docPart>
      <w:docPartPr>
        <w:name w:val="1F62AB7FC9D14C0E81E4323EEE53D221"/>
        <w:category>
          <w:name w:val="General"/>
          <w:gallery w:val="placeholder"/>
        </w:category>
        <w:types>
          <w:type w:val="bbPlcHdr"/>
        </w:types>
        <w:behaviors>
          <w:behavior w:val="content"/>
        </w:behaviors>
        <w:guid w:val="{A1AD4BAB-687D-47B2-9F93-DE4332EF4F48}"/>
      </w:docPartPr>
      <w:docPartBody>
        <w:p w:rsidR="00345BCB" w:rsidRDefault="00B90F5D">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62"/>
    <w:rsid w:val="00280E78"/>
    <w:rsid w:val="00345BCB"/>
    <w:rsid w:val="00784D86"/>
    <w:rsid w:val="00A10D62"/>
    <w:rsid w:val="00B90F5D"/>
    <w:rsid w:val="00E5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F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c7b684f1-4cb9-4862-9615-e2afa2bcf069-638107130860000000</MigrationWizIdVersion>
    <lcf76f155ced4ddcb4097134ff3c332f0 xmlns="56237ad3-8718-4af8-998e-3036ac3599be" xsi:nil="true"/>
    <MigrationWizId xmlns="56237ad3-8718-4af8-998e-3036ac3599be">c7b684f1-4cb9-4862-9615-e2afa2bcf069</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9A1E8A87-9BDD-4786-B763-C561FBE11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2282</Words>
  <Characters>10338</Characters>
  <Application>Microsoft Office Word</Application>
  <DocSecurity>4</DocSecurity>
  <Lines>689</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DCCD040 - Stoma Care Policy</dc:title>
  <dc:subject/>
  <dc:creator>Imogen Huxford</dc:creator>
  <cp:keywords/>
  <dc:description/>
  <cp:lastModifiedBy>Rachael Dowson-Wallace</cp:lastModifiedBy>
  <cp:revision>2</cp:revision>
  <cp:lastPrinted>2020-07-26T06:21:00Z</cp:lastPrinted>
  <dcterms:created xsi:type="dcterms:W3CDTF">2023-10-31T10:12:00Z</dcterms:created>
  <dcterms:modified xsi:type="dcterms:W3CDTF">2023-10-31T10:12:00Z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