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Open Sans" w:hAnsi="Open Sans" w:cs="Open Sans"/>
          <w:b/>
          <w:bCs/>
          <w:color w:val="auto"/>
        </w:rPr>
        <w:alias w:val="Company Logo"/>
        <w:tag w:val="HD:1.187.0.0:5001668a-30ab-49d3-acfd-cbd90753b707"/>
        <w:id w:val="-8369000"/>
        <w:placeholder>
          <w:docPart w:val="8268A88843424E9C83A7297E1F0D707D"/>
        </w:placeholder>
        <w:showingPlcHdr/>
        <w:picture/>
      </w:sdtPr>
      <w:sdtEndPr/>
      <w:sdtContent>
        <w:p w14:paraId="2B026FD2" w14:textId="77777777" w:rsidR="00132474" w:rsidRPr="002B681F" w:rsidRDefault="00A96DA2" w:rsidP="00E41780">
          <w:pPr>
            <w:tabs>
              <w:tab w:val="left" w:pos="5730"/>
            </w:tabs>
            <w:jc w:val="center"/>
            <w:rPr>
              <w:rFonts w:ascii="Open Sans" w:hAnsi="Open Sans" w:cs="Open Sans"/>
              <w:b/>
              <w:bCs/>
              <w:color w:val="auto"/>
            </w:rPr>
          </w:pPr>
          <w:r>
            <w:rPr>
              <w:rFonts w:ascii="Open Sans" w:hAnsi="Open Sans" w:cs="Open Sans"/>
              <w:b/>
              <w:bCs/>
              <w:noProof/>
              <w:color w:val="auto"/>
            </w:rPr>
            <w:drawing>
              <wp:inline distT="0" distB="0" distL="0" distR="0" wp14:anchorId="22F0E78E" wp14:editId="0EEFFD25">
                <wp:extent cx="4511040" cy="1524000"/>
                <wp:effectExtent l="0" t="0" r="381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11040" cy="1524000"/>
                        </a:xfrm>
                        <a:prstGeom prst="rect">
                          <a:avLst/>
                        </a:prstGeom>
                        <a:noFill/>
                        <a:ln>
                          <a:noFill/>
                        </a:ln>
                      </pic:spPr>
                    </pic:pic>
                  </a:graphicData>
                </a:graphic>
              </wp:inline>
            </w:drawing>
          </w:r>
        </w:p>
      </w:sdtContent>
    </w:sdt>
    <w:p w14:paraId="1788A009" w14:textId="77777777" w:rsidR="00F26800" w:rsidRPr="002B681F" w:rsidRDefault="00F26800" w:rsidP="002E2C26">
      <w:pPr>
        <w:rPr>
          <w:rFonts w:ascii="Open Sans" w:hAnsi="Open Sans" w:cs="Open Sans"/>
          <w:color w:val="auto"/>
        </w:rPr>
      </w:pPr>
    </w:p>
    <w:p w14:paraId="6F703D74" w14:textId="77777777" w:rsidR="00E41780" w:rsidRDefault="00E41780" w:rsidP="00E41780">
      <w:pPr>
        <w:spacing w:after="0"/>
        <w:jc w:val="center"/>
        <w:rPr>
          <w:rFonts w:ascii="Open Sans" w:hAnsi="Open Sans" w:cs="Open Sans"/>
          <w:b/>
          <w:color w:val="264467"/>
          <w:sz w:val="96"/>
        </w:rPr>
      </w:pPr>
      <w:r>
        <w:rPr>
          <w:rFonts w:ascii="Open Sans" w:hAnsi="Open Sans" w:cs="Open Sans"/>
          <w:b/>
          <w:color w:val="264467"/>
          <w:sz w:val="96"/>
        </w:rPr>
        <w:t xml:space="preserve">Consent </w:t>
      </w:r>
      <w:r w:rsidR="00280ABB">
        <w:rPr>
          <w:rFonts w:ascii="Open Sans" w:hAnsi="Open Sans" w:cs="Open Sans"/>
          <w:b/>
          <w:color w:val="264467"/>
          <w:sz w:val="96"/>
        </w:rPr>
        <w:t xml:space="preserve">(Adults) </w:t>
      </w:r>
      <w:r>
        <w:rPr>
          <w:rFonts w:ascii="Open Sans" w:hAnsi="Open Sans" w:cs="Open Sans"/>
          <w:b/>
          <w:color w:val="264467"/>
          <w:sz w:val="96"/>
        </w:rPr>
        <w:t>Policy</w:t>
      </w:r>
    </w:p>
    <w:p w14:paraId="3FF27038" w14:textId="77777777" w:rsidR="00E41780" w:rsidRPr="00E41780" w:rsidRDefault="00E41780" w:rsidP="00E41780">
      <w:pPr>
        <w:spacing w:after="0"/>
        <w:jc w:val="center"/>
        <w:rPr>
          <w:rFonts w:ascii="Open Sans" w:hAnsi="Open Sans" w:cs="Open Sans"/>
          <w:b/>
          <w:color w:val="264467"/>
          <w:sz w:val="40"/>
          <w:szCs w:val="40"/>
        </w:rPr>
      </w:pPr>
      <w:r w:rsidRPr="00E41780">
        <w:rPr>
          <w:rFonts w:ascii="Open Sans" w:hAnsi="Open Sans" w:cs="Open Sans"/>
          <w:b/>
          <w:color w:val="264467"/>
          <w:sz w:val="40"/>
          <w:szCs w:val="40"/>
        </w:rPr>
        <w:t xml:space="preserve"> </w:t>
      </w:r>
    </w:p>
    <w:sdt>
      <w:sdtPr>
        <w:rPr>
          <w:rFonts w:ascii="Open Sans" w:hAnsi="Open Sans" w:cs="Open Sans"/>
          <w:b/>
          <w:color w:val="44546A" w:themeColor="text2"/>
          <w:sz w:val="40"/>
          <w:szCs w:val="40"/>
        </w:rPr>
        <w:tag w:val="HD:1.187.0.0:e22eab7b-a09f-4f2e-87bf-6c7914ed96c7"/>
        <w:id w:val="1049491292"/>
        <w:placeholder>
          <w:docPart w:val="0483AD107560436CB9F5E9A81099BBA1"/>
        </w:placeholder>
      </w:sdtPr>
      <w:sdtEndPr/>
      <w:sdtContent>
        <w:p w14:paraId="52C7EF88" w14:textId="77777777" w:rsidR="00E41780" w:rsidRPr="00E41780" w:rsidRDefault="00A96DA2" w:rsidP="00E41780">
          <w:pPr>
            <w:spacing w:after="0"/>
            <w:jc w:val="center"/>
            <w:rPr>
              <w:rFonts w:ascii="Open Sans" w:hAnsi="Open Sans" w:cs="Open Sans"/>
              <w:b/>
              <w:color w:val="44546A" w:themeColor="text2"/>
              <w:sz w:val="40"/>
              <w:szCs w:val="40"/>
            </w:rPr>
          </w:pPr>
          <w:r>
            <w:rPr>
              <w:rFonts w:ascii="Open Sans" w:hAnsi="Open Sans" w:cs="Open Sans"/>
              <w:b/>
              <w:noProof/>
              <w:color w:val="44546A" w:themeColor="text2"/>
              <w:sz w:val="40"/>
              <w:szCs w:val="40"/>
            </w:rPr>
            <w:t>[</w:t>
          </w:r>
          <w:r w:rsidRPr="00C55541">
            <w:rPr>
              <w:rFonts w:ascii="Open Sans" w:hAnsi="Open Sans" w:cs="Open Sans"/>
              <w:b/>
              <w:noProof/>
              <w:color w:val="0000FF"/>
              <w:sz w:val="40"/>
              <w:szCs w:val="40"/>
            </w:rPr>
            <w:t>Date of Issue</w:t>
          </w:r>
          <w:r>
            <w:rPr>
              <w:rFonts w:ascii="Open Sans" w:hAnsi="Open Sans" w:cs="Open Sans"/>
              <w:b/>
              <w:noProof/>
              <w:color w:val="44546A" w:themeColor="text2"/>
              <w:sz w:val="40"/>
              <w:szCs w:val="40"/>
            </w:rPr>
            <w:t>]</w:t>
          </w:r>
        </w:p>
      </w:sdtContent>
    </w:sdt>
    <w:p w14:paraId="5B3D106B" w14:textId="77777777" w:rsidR="00F26800" w:rsidRPr="002B681F" w:rsidRDefault="00F26800" w:rsidP="002E2C26">
      <w:pPr>
        <w:rPr>
          <w:rFonts w:ascii="Open Sans" w:hAnsi="Open Sans" w:cs="Open Sans"/>
          <w:color w:val="auto"/>
        </w:rPr>
      </w:pPr>
    </w:p>
    <w:tbl>
      <w:tblPr>
        <w:tblStyle w:val="TableGrid"/>
        <w:tblpPr w:leftFromText="180" w:rightFromText="180" w:vertAnchor="text" w:horzAnchor="margin" w:tblpXSpec="center" w:tblpY="136"/>
        <w:tblW w:w="5245" w:type="dxa"/>
        <w:tblBorders>
          <w:top w:val="single" w:sz="4" w:space="0" w:color="8B9FB0"/>
          <w:left w:val="single" w:sz="4" w:space="0" w:color="8B9FB0"/>
          <w:bottom w:val="single" w:sz="4" w:space="0" w:color="8B9FB0"/>
          <w:right w:val="single" w:sz="4" w:space="0" w:color="8B9FB0"/>
          <w:insideH w:val="single" w:sz="4" w:space="0" w:color="8B9FB0"/>
          <w:insideV w:val="single" w:sz="4" w:space="0" w:color="8B9FB0"/>
        </w:tblBorders>
        <w:tblLayout w:type="fixed"/>
        <w:tblLook w:val="04A0" w:firstRow="1" w:lastRow="0" w:firstColumn="1" w:lastColumn="0" w:noHBand="0" w:noVBand="1"/>
      </w:tblPr>
      <w:tblGrid>
        <w:gridCol w:w="1984"/>
        <w:gridCol w:w="3261"/>
      </w:tblGrid>
      <w:tr w:rsidR="00E41780" w:rsidRPr="00C90E70" w14:paraId="6311D0B6" w14:textId="77777777" w:rsidTr="00E41780">
        <w:tc>
          <w:tcPr>
            <w:tcW w:w="1984" w:type="dxa"/>
            <w:shd w:val="clear" w:color="auto" w:fill="F2F2F2" w:themeFill="background1" w:themeFillShade="F2"/>
            <w:vAlign w:val="center"/>
          </w:tcPr>
          <w:p w14:paraId="50ABB4CF" w14:textId="77777777" w:rsidR="00E41780" w:rsidRPr="00C90E70" w:rsidRDefault="00E41780" w:rsidP="00E41780">
            <w:pPr>
              <w:rPr>
                <w:rFonts w:ascii="Open Sans" w:hAnsi="Open Sans" w:cs="Open Sans"/>
              </w:rPr>
            </w:pPr>
            <w:r w:rsidRPr="00C90E70">
              <w:rPr>
                <w:rFonts w:ascii="Open Sans" w:hAnsi="Open Sans" w:cs="Open Sans"/>
              </w:rPr>
              <w:t>Policy Lead:</w:t>
            </w:r>
          </w:p>
        </w:tc>
        <w:sdt>
          <w:sdtPr>
            <w:rPr>
              <w:rFonts w:ascii="Open Sans" w:hAnsi="Open Sans" w:cs="Open Sans"/>
            </w:rPr>
            <w:tag w:val="HD:1.187.0.0:7d780685-ad88-418b-940f-bfabc0fbc48c"/>
            <w:id w:val="-769931765"/>
            <w:placeholder>
              <w:docPart w:val="73811C1EBFC94E02B3212D9C216690F4"/>
            </w:placeholder>
          </w:sdtPr>
          <w:sdtEndPr/>
          <w:sdtContent>
            <w:tc>
              <w:tcPr>
                <w:tcW w:w="3261" w:type="dxa"/>
                <w:vAlign w:val="center"/>
              </w:tcPr>
              <w:p w14:paraId="66443E2A" w14:textId="77777777" w:rsidR="00E41780" w:rsidRPr="00361B98" w:rsidRDefault="00A96DA2" w:rsidP="00E41780">
                <w:pPr>
                  <w:rPr>
                    <w:rFonts w:ascii="Open Sans" w:hAnsi="Open Sans" w:cs="Open Sans"/>
                  </w:rPr>
                </w:pPr>
                <w:r>
                  <w:rPr>
                    <w:rFonts w:ascii="Open Sans" w:hAnsi="Open Sans" w:cs="Open Sans"/>
                    <w:noProof/>
                  </w:rPr>
                  <w:t>[</w:t>
                </w:r>
                <w:r w:rsidRPr="00C55541">
                  <w:rPr>
                    <w:rFonts w:ascii="Open Sans" w:hAnsi="Open Sans" w:cs="Open Sans"/>
                    <w:noProof/>
                    <w:color w:val="0000FF"/>
                  </w:rPr>
                  <w:t>Policy Lead</w:t>
                </w:r>
                <w:r>
                  <w:rPr>
                    <w:rFonts w:ascii="Open Sans" w:hAnsi="Open Sans" w:cs="Open Sans"/>
                    <w:noProof/>
                  </w:rPr>
                  <w:t>]</w:t>
                </w:r>
              </w:p>
            </w:tc>
          </w:sdtContent>
        </w:sdt>
      </w:tr>
      <w:tr w:rsidR="00E41780" w:rsidRPr="00C90E70" w14:paraId="3C7160E1" w14:textId="77777777" w:rsidTr="00E41780">
        <w:tc>
          <w:tcPr>
            <w:tcW w:w="1984" w:type="dxa"/>
            <w:shd w:val="clear" w:color="auto" w:fill="F2F2F2" w:themeFill="background1" w:themeFillShade="F2"/>
            <w:vAlign w:val="center"/>
          </w:tcPr>
          <w:p w14:paraId="3D80AED5" w14:textId="77777777" w:rsidR="00E41780" w:rsidRPr="00C90E70" w:rsidRDefault="00E41780" w:rsidP="00E41780">
            <w:pPr>
              <w:rPr>
                <w:rFonts w:ascii="Open Sans" w:hAnsi="Open Sans" w:cs="Open Sans"/>
              </w:rPr>
            </w:pPr>
            <w:r w:rsidRPr="00C90E70">
              <w:rPr>
                <w:rFonts w:ascii="Open Sans" w:hAnsi="Open Sans" w:cs="Open Sans"/>
              </w:rPr>
              <w:t>Version No.</w:t>
            </w:r>
          </w:p>
        </w:tc>
        <w:tc>
          <w:tcPr>
            <w:tcW w:w="3261" w:type="dxa"/>
            <w:vAlign w:val="center"/>
          </w:tcPr>
          <w:p w14:paraId="0CBFFD9E" w14:textId="77777777" w:rsidR="00E41780" w:rsidRPr="00C90E70" w:rsidRDefault="00E41780" w:rsidP="00E41780">
            <w:pPr>
              <w:rPr>
                <w:rFonts w:ascii="Open Sans" w:hAnsi="Open Sans" w:cs="Open Sans"/>
              </w:rPr>
            </w:pPr>
            <w:r w:rsidRPr="00C90E70">
              <w:rPr>
                <w:rFonts w:ascii="Open Sans" w:hAnsi="Open Sans" w:cs="Open Sans"/>
              </w:rPr>
              <w:t>1</w:t>
            </w:r>
          </w:p>
        </w:tc>
      </w:tr>
      <w:tr w:rsidR="00E41780" w:rsidRPr="00C90E70" w14:paraId="5E3EDB39" w14:textId="77777777" w:rsidTr="00E41780">
        <w:tc>
          <w:tcPr>
            <w:tcW w:w="1984" w:type="dxa"/>
            <w:shd w:val="clear" w:color="auto" w:fill="F2F2F2" w:themeFill="background1" w:themeFillShade="F2"/>
            <w:vAlign w:val="center"/>
          </w:tcPr>
          <w:p w14:paraId="649E6058" w14:textId="77777777" w:rsidR="00E41780" w:rsidRPr="00C90E70" w:rsidRDefault="00E41780" w:rsidP="00E41780">
            <w:pPr>
              <w:rPr>
                <w:rFonts w:ascii="Open Sans" w:hAnsi="Open Sans" w:cs="Open Sans"/>
              </w:rPr>
            </w:pPr>
            <w:r w:rsidRPr="00C90E70">
              <w:rPr>
                <w:rFonts w:ascii="Open Sans" w:hAnsi="Open Sans" w:cs="Open Sans"/>
              </w:rPr>
              <w:t>Date of Issue:</w:t>
            </w:r>
          </w:p>
        </w:tc>
        <w:sdt>
          <w:sdtPr>
            <w:rPr>
              <w:rFonts w:ascii="Open Sans" w:hAnsi="Open Sans" w:cs="Open Sans"/>
            </w:rPr>
            <w:tag w:val="HD:1.187.0.0:7bd9f811-0ead-4a40-8840-20a35415836f"/>
            <w:id w:val="-1460327049"/>
            <w:placeholder>
              <w:docPart w:val="30489278845942DD95046E724BB321F1"/>
            </w:placeholder>
          </w:sdtPr>
          <w:sdtEndPr/>
          <w:sdtContent>
            <w:tc>
              <w:tcPr>
                <w:tcW w:w="3261" w:type="dxa"/>
                <w:vAlign w:val="center"/>
              </w:tcPr>
              <w:p w14:paraId="2AE2EA2F" w14:textId="77777777" w:rsidR="00E41780" w:rsidRPr="00C90E70" w:rsidRDefault="00A96DA2" w:rsidP="00E41780">
                <w:pPr>
                  <w:rPr>
                    <w:rFonts w:ascii="Open Sans" w:hAnsi="Open Sans" w:cs="Open Sans"/>
                  </w:rPr>
                </w:pPr>
                <w:r>
                  <w:rPr>
                    <w:rFonts w:ascii="Open Sans" w:hAnsi="Open Sans" w:cs="Open Sans"/>
                    <w:noProof/>
                  </w:rPr>
                  <w:t>[</w:t>
                </w:r>
                <w:r w:rsidRPr="00C55541">
                  <w:rPr>
                    <w:rFonts w:ascii="Open Sans" w:hAnsi="Open Sans" w:cs="Open Sans"/>
                    <w:noProof/>
                    <w:color w:val="0000FF"/>
                  </w:rPr>
                  <w:t>Date of Issue</w:t>
                </w:r>
                <w:r>
                  <w:rPr>
                    <w:rFonts w:ascii="Open Sans" w:hAnsi="Open Sans" w:cs="Open Sans"/>
                    <w:noProof/>
                  </w:rPr>
                  <w:t>]</w:t>
                </w:r>
              </w:p>
            </w:tc>
          </w:sdtContent>
        </w:sdt>
      </w:tr>
      <w:tr w:rsidR="00E41780" w:rsidRPr="00C90E70" w14:paraId="1A2BAE8B" w14:textId="77777777" w:rsidTr="00E41780">
        <w:tc>
          <w:tcPr>
            <w:tcW w:w="1984" w:type="dxa"/>
            <w:shd w:val="clear" w:color="auto" w:fill="F2F2F2" w:themeFill="background1" w:themeFillShade="F2"/>
            <w:vAlign w:val="center"/>
          </w:tcPr>
          <w:p w14:paraId="2C6D04DB" w14:textId="77777777" w:rsidR="00E41780" w:rsidRPr="00C90E70" w:rsidRDefault="00E41780" w:rsidP="00E41780">
            <w:pPr>
              <w:rPr>
                <w:rFonts w:ascii="Open Sans" w:hAnsi="Open Sans" w:cs="Open Sans"/>
              </w:rPr>
            </w:pPr>
            <w:r w:rsidRPr="00C90E70">
              <w:rPr>
                <w:rFonts w:ascii="Open Sans" w:hAnsi="Open Sans" w:cs="Open Sans"/>
              </w:rPr>
              <w:t>Date for Review:</w:t>
            </w:r>
          </w:p>
        </w:tc>
        <w:sdt>
          <w:sdtPr>
            <w:rPr>
              <w:rFonts w:ascii="Open Sans" w:hAnsi="Open Sans" w:cs="Open Sans"/>
            </w:rPr>
            <w:tag w:val="HD:1.187.0.0:38195e1b-29d0-41c4-9e1d-533b322a0bd0"/>
            <w:id w:val="-1881771783"/>
            <w:placeholder>
              <w:docPart w:val="9103D2E7F27A4E23909CBF3CBFF2AC38"/>
            </w:placeholder>
          </w:sdtPr>
          <w:sdtEndPr/>
          <w:sdtContent>
            <w:tc>
              <w:tcPr>
                <w:tcW w:w="3261" w:type="dxa"/>
                <w:vAlign w:val="center"/>
              </w:tcPr>
              <w:p w14:paraId="6D6015A8" w14:textId="77777777" w:rsidR="00E41780" w:rsidRPr="00C90E70" w:rsidRDefault="00A96DA2" w:rsidP="00E41780">
                <w:pPr>
                  <w:rPr>
                    <w:rFonts w:ascii="Open Sans" w:hAnsi="Open Sans" w:cs="Open Sans"/>
                  </w:rPr>
                </w:pPr>
                <w:r>
                  <w:rPr>
                    <w:rFonts w:ascii="Open Sans" w:hAnsi="Open Sans" w:cs="Open Sans"/>
                    <w:noProof/>
                  </w:rPr>
                  <w:t>[</w:t>
                </w:r>
                <w:r w:rsidRPr="00C55541">
                  <w:rPr>
                    <w:rFonts w:ascii="Open Sans" w:hAnsi="Open Sans" w:cs="Open Sans"/>
                    <w:noProof/>
                    <w:color w:val="0000FF"/>
                  </w:rPr>
                  <w:t>Date of Review</w:t>
                </w:r>
                <w:r>
                  <w:rPr>
                    <w:rFonts w:ascii="Open Sans" w:hAnsi="Open Sans" w:cs="Open Sans"/>
                    <w:noProof/>
                  </w:rPr>
                  <w:t>]</w:t>
                </w:r>
              </w:p>
            </w:tc>
          </w:sdtContent>
        </w:sdt>
      </w:tr>
    </w:tbl>
    <w:p w14:paraId="18D3BC2D" w14:textId="77777777" w:rsidR="00F26800" w:rsidRPr="002B681F" w:rsidRDefault="00136CFC" w:rsidP="002E2C26">
      <w:pPr>
        <w:tabs>
          <w:tab w:val="left" w:pos="7140"/>
        </w:tabs>
        <w:rPr>
          <w:rFonts w:ascii="Open Sans" w:hAnsi="Open Sans" w:cs="Open Sans"/>
          <w:color w:val="auto"/>
        </w:rPr>
      </w:pPr>
      <w:r w:rsidRPr="002B681F">
        <w:rPr>
          <w:rFonts w:ascii="Open Sans" w:hAnsi="Open Sans" w:cs="Open Sans"/>
          <w:color w:val="auto"/>
        </w:rPr>
        <w:tab/>
      </w:r>
    </w:p>
    <w:p w14:paraId="0DE6CE3C" w14:textId="77777777" w:rsidR="00F26800" w:rsidRPr="002B681F" w:rsidRDefault="00F26800" w:rsidP="002E2C26">
      <w:pPr>
        <w:rPr>
          <w:rFonts w:ascii="Open Sans" w:hAnsi="Open Sans" w:cs="Open Sans"/>
          <w:color w:val="auto"/>
        </w:rPr>
      </w:pPr>
    </w:p>
    <w:p w14:paraId="6A829D00" w14:textId="77777777" w:rsidR="00F26800" w:rsidRPr="002B681F" w:rsidRDefault="00F26800" w:rsidP="002E2C26">
      <w:pPr>
        <w:rPr>
          <w:rFonts w:ascii="Open Sans" w:hAnsi="Open Sans" w:cs="Open Sans"/>
          <w:color w:val="auto"/>
        </w:rPr>
      </w:pPr>
    </w:p>
    <w:p w14:paraId="2FCDF499" w14:textId="77777777" w:rsidR="00F26800" w:rsidRPr="002B681F" w:rsidRDefault="00F26800" w:rsidP="002E2C26">
      <w:pPr>
        <w:rPr>
          <w:rFonts w:ascii="Open Sans" w:hAnsi="Open Sans" w:cs="Open Sans"/>
          <w:color w:val="auto"/>
        </w:rPr>
      </w:pPr>
    </w:p>
    <w:p w14:paraId="0B2D6521" w14:textId="53A993A9" w:rsidR="00C65B13" w:rsidRDefault="00C65B13">
      <w:pPr>
        <w:rPr>
          <w:rFonts w:ascii="Open Sans" w:hAnsi="Open Sans" w:cs="Open Sans"/>
          <w:color w:val="auto"/>
        </w:rPr>
      </w:pPr>
      <w:r>
        <w:rPr>
          <w:rFonts w:ascii="Open Sans" w:hAnsi="Open Sans" w:cs="Open Sans"/>
          <w:color w:val="auto"/>
        </w:rPr>
        <w:br w:type="page"/>
      </w:r>
    </w:p>
    <w:p w14:paraId="1198D07B" w14:textId="77777777" w:rsidR="008A472E" w:rsidRPr="000269C5" w:rsidRDefault="008A472E" w:rsidP="002E2C26">
      <w:pPr>
        <w:pStyle w:val="Mainheaderblue"/>
        <w:rPr>
          <w:rFonts w:ascii="Open Sans" w:hAnsi="Open Sans" w:cs="Open Sans"/>
        </w:rPr>
      </w:pPr>
      <w:r w:rsidRPr="000269C5">
        <w:rPr>
          <w:rFonts w:ascii="Open Sans" w:hAnsi="Open Sans" w:cs="Open Sans"/>
        </w:rPr>
        <w:lastRenderedPageBreak/>
        <w:t>CONTENTS</w:t>
      </w:r>
    </w:p>
    <w:p w14:paraId="6DED6510" w14:textId="52242E30" w:rsidR="004C68B7" w:rsidRDefault="00877C5C">
      <w:pPr>
        <w:pStyle w:val="TOC1"/>
        <w:tabs>
          <w:tab w:val="left" w:pos="440"/>
          <w:tab w:val="right" w:leader="dot" w:pos="9016"/>
        </w:tabs>
        <w:rPr>
          <w:rFonts w:eastAsiaTheme="minorEastAsia"/>
          <w:b w:val="0"/>
          <w:noProof/>
          <w:color w:val="auto"/>
          <w:kern w:val="2"/>
          <w:lang w:eastAsia="en-GB"/>
          <w14:ligatures w14:val="standardContextual"/>
        </w:rPr>
      </w:pPr>
      <w:r w:rsidRPr="00C95011">
        <w:rPr>
          <w:rFonts w:ascii="Open Sans" w:hAnsi="Open Sans" w:cs="Open Sans"/>
          <w:color w:val="264467"/>
        </w:rPr>
        <w:fldChar w:fldCharType="begin"/>
      </w:r>
      <w:r w:rsidRPr="00C95011">
        <w:rPr>
          <w:rFonts w:ascii="Open Sans" w:hAnsi="Open Sans" w:cs="Open Sans"/>
          <w:color w:val="264467"/>
        </w:rPr>
        <w:instrText xml:space="preserve"> TOC \o "1-3" \h \z \u </w:instrText>
      </w:r>
      <w:r w:rsidRPr="00C95011">
        <w:rPr>
          <w:rFonts w:ascii="Open Sans" w:hAnsi="Open Sans" w:cs="Open Sans"/>
          <w:color w:val="264467"/>
        </w:rPr>
        <w:fldChar w:fldCharType="separate"/>
      </w:r>
      <w:hyperlink w:anchor="_Toc147935529" w:history="1">
        <w:r w:rsidR="004C68B7" w:rsidRPr="008063EB">
          <w:rPr>
            <w:rStyle w:val="Hyperlink"/>
            <w:noProof/>
          </w:rPr>
          <w:t>1.</w:t>
        </w:r>
        <w:r w:rsidR="004C68B7">
          <w:rPr>
            <w:rFonts w:eastAsiaTheme="minorEastAsia"/>
            <w:b w:val="0"/>
            <w:noProof/>
            <w:color w:val="auto"/>
            <w:kern w:val="2"/>
            <w:lang w:eastAsia="en-GB"/>
            <w14:ligatures w14:val="standardContextual"/>
          </w:rPr>
          <w:tab/>
        </w:r>
        <w:r w:rsidR="004C68B7" w:rsidRPr="008063EB">
          <w:rPr>
            <w:rStyle w:val="Hyperlink"/>
            <w:noProof/>
          </w:rPr>
          <w:t>Introduction</w:t>
        </w:r>
        <w:r w:rsidR="004C68B7">
          <w:rPr>
            <w:noProof/>
            <w:webHidden/>
          </w:rPr>
          <w:tab/>
        </w:r>
        <w:r w:rsidR="004C68B7">
          <w:rPr>
            <w:noProof/>
            <w:webHidden/>
          </w:rPr>
          <w:fldChar w:fldCharType="begin"/>
        </w:r>
        <w:r w:rsidR="004C68B7">
          <w:rPr>
            <w:noProof/>
            <w:webHidden/>
          </w:rPr>
          <w:instrText xml:space="preserve"> PAGEREF _Toc147935529 \h </w:instrText>
        </w:r>
        <w:r w:rsidR="004C68B7">
          <w:rPr>
            <w:noProof/>
            <w:webHidden/>
          </w:rPr>
        </w:r>
        <w:r w:rsidR="004C68B7">
          <w:rPr>
            <w:noProof/>
            <w:webHidden/>
          </w:rPr>
          <w:fldChar w:fldCharType="separate"/>
        </w:r>
        <w:r w:rsidR="004C68B7">
          <w:rPr>
            <w:noProof/>
            <w:webHidden/>
          </w:rPr>
          <w:t>3</w:t>
        </w:r>
        <w:r w:rsidR="004C68B7">
          <w:rPr>
            <w:noProof/>
            <w:webHidden/>
          </w:rPr>
          <w:fldChar w:fldCharType="end"/>
        </w:r>
      </w:hyperlink>
    </w:p>
    <w:p w14:paraId="474B17C4" w14:textId="50BF4EAD" w:rsidR="004C68B7" w:rsidRDefault="00D23872">
      <w:pPr>
        <w:pStyle w:val="TOC1"/>
        <w:tabs>
          <w:tab w:val="left" w:pos="440"/>
          <w:tab w:val="right" w:leader="dot" w:pos="9016"/>
        </w:tabs>
        <w:rPr>
          <w:rFonts w:eastAsiaTheme="minorEastAsia"/>
          <w:b w:val="0"/>
          <w:noProof/>
          <w:color w:val="auto"/>
          <w:kern w:val="2"/>
          <w:lang w:eastAsia="en-GB"/>
          <w14:ligatures w14:val="standardContextual"/>
        </w:rPr>
      </w:pPr>
      <w:hyperlink w:anchor="_Toc147935530" w:history="1">
        <w:r w:rsidR="004C68B7" w:rsidRPr="008063EB">
          <w:rPr>
            <w:rStyle w:val="Hyperlink"/>
            <w:noProof/>
          </w:rPr>
          <w:t>2.</w:t>
        </w:r>
        <w:r w:rsidR="004C68B7">
          <w:rPr>
            <w:rFonts w:eastAsiaTheme="minorEastAsia"/>
            <w:b w:val="0"/>
            <w:noProof/>
            <w:color w:val="auto"/>
            <w:kern w:val="2"/>
            <w:lang w:eastAsia="en-GB"/>
            <w14:ligatures w14:val="standardContextual"/>
          </w:rPr>
          <w:tab/>
        </w:r>
        <w:r w:rsidR="004C68B7" w:rsidRPr="008063EB">
          <w:rPr>
            <w:rStyle w:val="Hyperlink"/>
            <w:noProof/>
          </w:rPr>
          <w:t>Policy Statement</w:t>
        </w:r>
        <w:r w:rsidR="004C68B7">
          <w:rPr>
            <w:noProof/>
            <w:webHidden/>
          </w:rPr>
          <w:tab/>
        </w:r>
        <w:r w:rsidR="004C68B7">
          <w:rPr>
            <w:noProof/>
            <w:webHidden/>
          </w:rPr>
          <w:fldChar w:fldCharType="begin"/>
        </w:r>
        <w:r w:rsidR="004C68B7">
          <w:rPr>
            <w:noProof/>
            <w:webHidden/>
          </w:rPr>
          <w:instrText xml:space="preserve"> PAGEREF _Toc147935530 \h </w:instrText>
        </w:r>
        <w:r w:rsidR="004C68B7">
          <w:rPr>
            <w:noProof/>
            <w:webHidden/>
          </w:rPr>
        </w:r>
        <w:r w:rsidR="004C68B7">
          <w:rPr>
            <w:noProof/>
            <w:webHidden/>
          </w:rPr>
          <w:fldChar w:fldCharType="separate"/>
        </w:r>
        <w:r w:rsidR="004C68B7">
          <w:rPr>
            <w:noProof/>
            <w:webHidden/>
          </w:rPr>
          <w:t>3</w:t>
        </w:r>
        <w:r w:rsidR="004C68B7">
          <w:rPr>
            <w:noProof/>
            <w:webHidden/>
          </w:rPr>
          <w:fldChar w:fldCharType="end"/>
        </w:r>
      </w:hyperlink>
    </w:p>
    <w:p w14:paraId="26DB84E9" w14:textId="18D84440" w:rsidR="004C68B7" w:rsidRDefault="00D23872">
      <w:pPr>
        <w:pStyle w:val="TOC1"/>
        <w:tabs>
          <w:tab w:val="left" w:pos="440"/>
          <w:tab w:val="right" w:leader="dot" w:pos="9016"/>
        </w:tabs>
        <w:rPr>
          <w:rFonts w:eastAsiaTheme="minorEastAsia"/>
          <w:b w:val="0"/>
          <w:noProof/>
          <w:color w:val="auto"/>
          <w:kern w:val="2"/>
          <w:lang w:eastAsia="en-GB"/>
          <w14:ligatures w14:val="standardContextual"/>
        </w:rPr>
      </w:pPr>
      <w:hyperlink w:anchor="_Toc147935531" w:history="1">
        <w:r w:rsidR="004C68B7" w:rsidRPr="008063EB">
          <w:rPr>
            <w:rStyle w:val="Hyperlink"/>
            <w:noProof/>
          </w:rPr>
          <w:t>3.</w:t>
        </w:r>
        <w:r w:rsidR="004C68B7">
          <w:rPr>
            <w:rFonts w:eastAsiaTheme="minorEastAsia"/>
            <w:b w:val="0"/>
            <w:noProof/>
            <w:color w:val="auto"/>
            <w:kern w:val="2"/>
            <w:lang w:eastAsia="en-GB"/>
            <w14:ligatures w14:val="standardContextual"/>
          </w:rPr>
          <w:tab/>
        </w:r>
        <w:r w:rsidR="004C68B7" w:rsidRPr="008063EB">
          <w:rPr>
            <w:rStyle w:val="Hyperlink"/>
            <w:noProof/>
          </w:rPr>
          <w:t>Scope</w:t>
        </w:r>
        <w:r w:rsidR="004C68B7">
          <w:rPr>
            <w:noProof/>
            <w:webHidden/>
          </w:rPr>
          <w:tab/>
        </w:r>
        <w:r w:rsidR="004C68B7">
          <w:rPr>
            <w:noProof/>
            <w:webHidden/>
          </w:rPr>
          <w:fldChar w:fldCharType="begin"/>
        </w:r>
        <w:r w:rsidR="004C68B7">
          <w:rPr>
            <w:noProof/>
            <w:webHidden/>
          </w:rPr>
          <w:instrText xml:space="preserve"> PAGEREF _Toc147935531 \h </w:instrText>
        </w:r>
        <w:r w:rsidR="004C68B7">
          <w:rPr>
            <w:noProof/>
            <w:webHidden/>
          </w:rPr>
        </w:r>
        <w:r w:rsidR="004C68B7">
          <w:rPr>
            <w:noProof/>
            <w:webHidden/>
          </w:rPr>
          <w:fldChar w:fldCharType="separate"/>
        </w:r>
        <w:r w:rsidR="004C68B7">
          <w:rPr>
            <w:noProof/>
            <w:webHidden/>
          </w:rPr>
          <w:t>3</w:t>
        </w:r>
        <w:r w:rsidR="004C68B7">
          <w:rPr>
            <w:noProof/>
            <w:webHidden/>
          </w:rPr>
          <w:fldChar w:fldCharType="end"/>
        </w:r>
      </w:hyperlink>
    </w:p>
    <w:p w14:paraId="4E8695CB" w14:textId="4C4BCFCD" w:rsidR="004C68B7" w:rsidRDefault="00D23872">
      <w:pPr>
        <w:pStyle w:val="TOC1"/>
        <w:tabs>
          <w:tab w:val="left" w:pos="440"/>
          <w:tab w:val="right" w:leader="dot" w:pos="9016"/>
        </w:tabs>
        <w:rPr>
          <w:rFonts w:eastAsiaTheme="minorEastAsia"/>
          <w:b w:val="0"/>
          <w:noProof/>
          <w:color w:val="auto"/>
          <w:kern w:val="2"/>
          <w:lang w:eastAsia="en-GB"/>
          <w14:ligatures w14:val="standardContextual"/>
        </w:rPr>
      </w:pPr>
      <w:hyperlink w:anchor="_Toc147935532" w:history="1">
        <w:r w:rsidR="004C68B7" w:rsidRPr="008063EB">
          <w:rPr>
            <w:rStyle w:val="Hyperlink"/>
            <w:noProof/>
          </w:rPr>
          <w:t>4.</w:t>
        </w:r>
        <w:r w:rsidR="004C68B7">
          <w:rPr>
            <w:rFonts w:eastAsiaTheme="minorEastAsia"/>
            <w:b w:val="0"/>
            <w:noProof/>
            <w:color w:val="auto"/>
            <w:kern w:val="2"/>
            <w:lang w:eastAsia="en-GB"/>
            <w14:ligatures w14:val="standardContextual"/>
          </w:rPr>
          <w:tab/>
        </w:r>
        <w:r w:rsidR="004C68B7" w:rsidRPr="008063EB">
          <w:rPr>
            <w:rStyle w:val="Hyperlink"/>
            <w:noProof/>
          </w:rPr>
          <w:t>Procedures</w:t>
        </w:r>
        <w:r w:rsidR="004C68B7">
          <w:rPr>
            <w:noProof/>
            <w:webHidden/>
          </w:rPr>
          <w:tab/>
        </w:r>
        <w:r w:rsidR="004C68B7">
          <w:rPr>
            <w:noProof/>
            <w:webHidden/>
          </w:rPr>
          <w:fldChar w:fldCharType="begin"/>
        </w:r>
        <w:r w:rsidR="004C68B7">
          <w:rPr>
            <w:noProof/>
            <w:webHidden/>
          </w:rPr>
          <w:instrText xml:space="preserve"> PAGEREF _Toc147935532 \h </w:instrText>
        </w:r>
        <w:r w:rsidR="004C68B7">
          <w:rPr>
            <w:noProof/>
            <w:webHidden/>
          </w:rPr>
        </w:r>
        <w:r w:rsidR="004C68B7">
          <w:rPr>
            <w:noProof/>
            <w:webHidden/>
          </w:rPr>
          <w:fldChar w:fldCharType="separate"/>
        </w:r>
        <w:r w:rsidR="004C68B7">
          <w:rPr>
            <w:noProof/>
            <w:webHidden/>
          </w:rPr>
          <w:t>4</w:t>
        </w:r>
        <w:r w:rsidR="004C68B7">
          <w:rPr>
            <w:noProof/>
            <w:webHidden/>
          </w:rPr>
          <w:fldChar w:fldCharType="end"/>
        </w:r>
      </w:hyperlink>
    </w:p>
    <w:p w14:paraId="1C2D5A99" w14:textId="7B7FE817" w:rsidR="004C68B7" w:rsidRDefault="00D23872">
      <w:pPr>
        <w:pStyle w:val="TOC1"/>
        <w:tabs>
          <w:tab w:val="left" w:pos="440"/>
          <w:tab w:val="right" w:leader="dot" w:pos="9016"/>
        </w:tabs>
        <w:rPr>
          <w:rFonts w:eastAsiaTheme="minorEastAsia"/>
          <w:b w:val="0"/>
          <w:noProof/>
          <w:color w:val="auto"/>
          <w:kern w:val="2"/>
          <w:lang w:eastAsia="en-GB"/>
          <w14:ligatures w14:val="standardContextual"/>
        </w:rPr>
      </w:pPr>
      <w:hyperlink w:anchor="_Toc147935533" w:history="1">
        <w:r w:rsidR="004C68B7" w:rsidRPr="008063EB">
          <w:rPr>
            <w:rStyle w:val="Hyperlink"/>
            <w:noProof/>
          </w:rPr>
          <w:t>5.</w:t>
        </w:r>
        <w:r w:rsidR="004C68B7">
          <w:rPr>
            <w:rFonts w:eastAsiaTheme="minorEastAsia"/>
            <w:b w:val="0"/>
            <w:noProof/>
            <w:color w:val="auto"/>
            <w:kern w:val="2"/>
            <w:lang w:eastAsia="en-GB"/>
            <w14:ligatures w14:val="standardContextual"/>
          </w:rPr>
          <w:tab/>
        </w:r>
        <w:r w:rsidR="004C68B7" w:rsidRPr="008063EB">
          <w:rPr>
            <w:rStyle w:val="Hyperlink"/>
            <w:noProof/>
          </w:rPr>
          <w:t>Monitoring</w:t>
        </w:r>
        <w:r w:rsidR="004C68B7">
          <w:rPr>
            <w:noProof/>
            <w:webHidden/>
          </w:rPr>
          <w:tab/>
        </w:r>
        <w:r w:rsidR="004C68B7">
          <w:rPr>
            <w:noProof/>
            <w:webHidden/>
          </w:rPr>
          <w:fldChar w:fldCharType="begin"/>
        </w:r>
        <w:r w:rsidR="004C68B7">
          <w:rPr>
            <w:noProof/>
            <w:webHidden/>
          </w:rPr>
          <w:instrText xml:space="preserve"> PAGEREF _Toc147935533 \h </w:instrText>
        </w:r>
        <w:r w:rsidR="004C68B7">
          <w:rPr>
            <w:noProof/>
            <w:webHidden/>
          </w:rPr>
        </w:r>
        <w:r w:rsidR="004C68B7">
          <w:rPr>
            <w:noProof/>
            <w:webHidden/>
          </w:rPr>
          <w:fldChar w:fldCharType="separate"/>
        </w:r>
        <w:r w:rsidR="004C68B7">
          <w:rPr>
            <w:noProof/>
            <w:webHidden/>
          </w:rPr>
          <w:t>5</w:t>
        </w:r>
        <w:r w:rsidR="004C68B7">
          <w:rPr>
            <w:noProof/>
            <w:webHidden/>
          </w:rPr>
          <w:fldChar w:fldCharType="end"/>
        </w:r>
      </w:hyperlink>
    </w:p>
    <w:p w14:paraId="12F96EDC" w14:textId="3DE919F4" w:rsidR="004C68B7" w:rsidRDefault="00D23872">
      <w:pPr>
        <w:pStyle w:val="TOC1"/>
        <w:tabs>
          <w:tab w:val="left" w:pos="440"/>
          <w:tab w:val="right" w:leader="dot" w:pos="9016"/>
        </w:tabs>
        <w:rPr>
          <w:rFonts w:eastAsiaTheme="minorEastAsia"/>
          <w:b w:val="0"/>
          <w:noProof/>
          <w:color w:val="auto"/>
          <w:kern w:val="2"/>
          <w:lang w:eastAsia="en-GB"/>
          <w14:ligatures w14:val="standardContextual"/>
        </w:rPr>
      </w:pPr>
      <w:hyperlink w:anchor="_Toc147935534" w:history="1">
        <w:r w:rsidR="004C68B7" w:rsidRPr="008063EB">
          <w:rPr>
            <w:rStyle w:val="Hyperlink"/>
            <w:noProof/>
          </w:rPr>
          <w:t>6.</w:t>
        </w:r>
        <w:r w:rsidR="004C68B7">
          <w:rPr>
            <w:rFonts w:eastAsiaTheme="minorEastAsia"/>
            <w:b w:val="0"/>
            <w:noProof/>
            <w:color w:val="auto"/>
            <w:kern w:val="2"/>
            <w:lang w:eastAsia="en-GB"/>
            <w14:ligatures w14:val="standardContextual"/>
          </w:rPr>
          <w:tab/>
        </w:r>
        <w:r w:rsidR="004C68B7" w:rsidRPr="008063EB">
          <w:rPr>
            <w:rStyle w:val="Hyperlink"/>
            <w:noProof/>
          </w:rPr>
          <w:t>Related Policies</w:t>
        </w:r>
        <w:r w:rsidR="004C68B7">
          <w:rPr>
            <w:noProof/>
            <w:webHidden/>
          </w:rPr>
          <w:tab/>
        </w:r>
        <w:r w:rsidR="004C68B7">
          <w:rPr>
            <w:noProof/>
            <w:webHidden/>
          </w:rPr>
          <w:fldChar w:fldCharType="begin"/>
        </w:r>
        <w:r w:rsidR="004C68B7">
          <w:rPr>
            <w:noProof/>
            <w:webHidden/>
          </w:rPr>
          <w:instrText xml:space="preserve"> PAGEREF _Toc147935534 \h </w:instrText>
        </w:r>
        <w:r w:rsidR="004C68B7">
          <w:rPr>
            <w:noProof/>
            <w:webHidden/>
          </w:rPr>
        </w:r>
        <w:r w:rsidR="004C68B7">
          <w:rPr>
            <w:noProof/>
            <w:webHidden/>
          </w:rPr>
          <w:fldChar w:fldCharType="separate"/>
        </w:r>
        <w:r w:rsidR="004C68B7">
          <w:rPr>
            <w:noProof/>
            <w:webHidden/>
          </w:rPr>
          <w:t>6</w:t>
        </w:r>
        <w:r w:rsidR="004C68B7">
          <w:rPr>
            <w:noProof/>
            <w:webHidden/>
          </w:rPr>
          <w:fldChar w:fldCharType="end"/>
        </w:r>
      </w:hyperlink>
    </w:p>
    <w:p w14:paraId="061EA825" w14:textId="4E6D0E30" w:rsidR="004C68B7" w:rsidRDefault="00D23872">
      <w:pPr>
        <w:pStyle w:val="TOC1"/>
        <w:tabs>
          <w:tab w:val="left" w:pos="440"/>
          <w:tab w:val="right" w:leader="dot" w:pos="9016"/>
        </w:tabs>
        <w:rPr>
          <w:rFonts w:eastAsiaTheme="minorEastAsia"/>
          <w:b w:val="0"/>
          <w:noProof/>
          <w:color w:val="auto"/>
          <w:kern w:val="2"/>
          <w:lang w:eastAsia="en-GB"/>
          <w14:ligatures w14:val="standardContextual"/>
        </w:rPr>
      </w:pPr>
      <w:hyperlink w:anchor="_Toc147935535" w:history="1">
        <w:r w:rsidR="004C68B7" w:rsidRPr="008063EB">
          <w:rPr>
            <w:rStyle w:val="Hyperlink"/>
            <w:noProof/>
          </w:rPr>
          <w:t>7.</w:t>
        </w:r>
        <w:r w:rsidR="004C68B7">
          <w:rPr>
            <w:rFonts w:eastAsiaTheme="minorEastAsia"/>
            <w:b w:val="0"/>
            <w:noProof/>
            <w:color w:val="auto"/>
            <w:kern w:val="2"/>
            <w:lang w:eastAsia="en-GB"/>
            <w14:ligatures w14:val="standardContextual"/>
          </w:rPr>
          <w:tab/>
        </w:r>
        <w:r w:rsidR="004C68B7" w:rsidRPr="008063EB">
          <w:rPr>
            <w:rStyle w:val="Hyperlink"/>
            <w:noProof/>
          </w:rPr>
          <w:t>Legislation and Guidance</w:t>
        </w:r>
        <w:r w:rsidR="004C68B7">
          <w:rPr>
            <w:noProof/>
            <w:webHidden/>
          </w:rPr>
          <w:tab/>
        </w:r>
        <w:r w:rsidR="004C68B7">
          <w:rPr>
            <w:noProof/>
            <w:webHidden/>
          </w:rPr>
          <w:fldChar w:fldCharType="begin"/>
        </w:r>
        <w:r w:rsidR="004C68B7">
          <w:rPr>
            <w:noProof/>
            <w:webHidden/>
          </w:rPr>
          <w:instrText xml:space="preserve"> PAGEREF _Toc147935535 \h </w:instrText>
        </w:r>
        <w:r w:rsidR="004C68B7">
          <w:rPr>
            <w:noProof/>
            <w:webHidden/>
          </w:rPr>
        </w:r>
        <w:r w:rsidR="004C68B7">
          <w:rPr>
            <w:noProof/>
            <w:webHidden/>
          </w:rPr>
          <w:fldChar w:fldCharType="separate"/>
        </w:r>
        <w:r w:rsidR="004C68B7">
          <w:rPr>
            <w:noProof/>
            <w:webHidden/>
          </w:rPr>
          <w:t>6</w:t>
        </w:r>
        <w:r w:rsidR="004C68B7">
          <w:rPr>
            <w:noProof/>
            <w:webHidden/>
          </w:rPr>
          <w:fldChar w:fldCharType="end"/>
        </w:r>
      </w:hyperlink>
    </w:p>
    <w:p w14:paraId="61254C16" w14:textId="7D20393C" w:rsidR="004C68B7" w:rsidRDefault="00D23872">
      <w:pPr>
        <w:pStyle w:val="TOC1"/>
        <w:tabs>
          <w:tab w:val="left" w:pos="440"/>
          <w:tab w:val="right" w:leader="dot" w:pos="9016"/>
        </w:tabs>
        <w:rPr>
          <w:rFonts w:eastAsiaTheme="minorEastAsia"/>
          <w:b w:val="0"/>
          <w:noProof/>
          <w:color w:val="auto"/>
          <w:kern w:val="2"/>
          <w:lang w:eastAsia="en-GB"/>
          <w14:ligatures w14:val="standardContextual"/>
        </w:rPr>
      </w:pPr>
      <w:hyperlink w:anchor="_Toc147935536" w:history="1">
        <w:r w:rsidR="004C68B7" w:rsidRPr="008063EB">
          <w:rPr>
            <w:rStyle w:val="Hyperlink"/>
            <w:noProof/>
          </w:rPr>
          <w:t>8.</w:t>
        </w:r>
        <w:r w:rsidR="004C68B7">
          <w:rPr>
            <w:rFonts w:eastAsiaTheme="minorEastAsia"/>
            <w:b w:val="0"/>
            <w:noProof/>
            <w:color w:val="auto"/>
            <w:kern w:val="2"/>
            <w:lang w:eastAsia="en-GB"/>
            <w14:ligatures w14:val="standardContextual"/>
          </w:rPr>
          <w:tab/>
        </w:r>
        <w:r w:rsidR="004C68B7" w:rsidRPr="008063EB">
          <w:rPr>
            <w:rStyle w:val="Hyperlink"/>
            <w:noProof/>
          </w:rPr>
          <w:t>Summary of Review</w:t>
        </w:r>
        <w:r w:rsidR="004C68B7">
          <w:rPr>
            <w:noProof/>
            <w:webHidden/>
          </w:rPr>
          <w:tab/>
        </w:r>
        <w:r w:rsidR="004C68B7">
          <w:rPr>
            <w:noProof/>
            <w:webHidden/>
          </w:rPr>
          <w:fldChar w:fldCharType="begin"/>
        </w:r>
        <w:r w:rsidR="004C68B7">
          <w:rPr>
            <w:noProof/>
            <w:webHidden/>
          </w:rPr>
          <w:instrText xml:space="preserve"> PAGEREF _Toc147935536 \h </w:instrText>
        </w:r>
        <w:r w:rsidR="004C68B7">
          <w:rPr>
            <w:noProof/>
            <w:webHidden/>
          </w:rPr>
        </w:r>
        <w:r w:rsidR="004C68B7">
          <w:rPr>
            <w:noProof/>
            <w:webHidden/>
          </w:rPr>
          <w:fldChar w:fldCharType="separate"/>
        </w:r>
        <w:r w:rsidR="004C68B7">
          <w:rPr>
            <w:noProof/>
            <w:webHidden/>
          </w:rPr>
          <w:t>7</w:t>
        </w:r>
        <w:r w:rsidR="004C68B7">
          <w:rPr>
            <w:noProof/>
            <w:webHidden/>
          </w:rPr>
          <w:fldChar w:fldCharType="end"/>
        </w:r>
      </w:hyperlink>
    </w:p>
    <w:p w14:paraId="2540D500" w14:textId="6EE4CE1E" w:rsidR="00E41780" w:rsidRDefault="00877C5C">
      <w:pPr>
        <w:rPr>
          <w:rFonts w:ascii="Open Sans" w:eastAsia="Times New Roman" w:hAnsi="Open Sans" w:cs="Open Sans"/>
          <w:b/>
          <w:color w:val="264467"/>
          <w:sz w:val="36"/>
          <w:szCs w:val="32"/>
        </w:rPr>
      </w:pPr>
      <w:r w:rsidRPr="00C95011">
        <w:rPr>
          <w:rFonts w:ascii="Open Sans" w:hAnsi="Open Sans" w:cs="Open Sans"/>
          <w:color w:val="264467"/>
        </w:rPr>
        <w:fldChar w:fldCharType="end"/>
      </w:r>
      <w:r w:rsidR="00E41780">
        <w:br w:type="page"/>
      </w:r>
    </w:p>
    <w:p w14:paraId="433837C4" w14:textId="77777777" w:rsidR="00F13E76" w:rsidRPr="000269C5" w:rsidRDefault="00127C42" w:rsidP="000269C5">
      <w:pPr>
        <w:pStyle w:val="Heading1"/>
      </w:pPr>
      <w:bookmarkStart w:id="0" w:name="_Toc147935529"/>
      <w:r w:rsidRPr="000269C5">
        <w:lastRenderedPageBreak/>
        <w:t>Introduction</w:t>
      </w:r>
      <w:bookmarkEnd w:id="0"/>
    </w:p>
    <w:p w14:paraId="5EC04114" w14:textId="77777777" w:rsidR="00AC6A54" w:rsidRDefault="00AC6A54" w:rsidP="00AC6A54">
      <w:pPr>
        <w:jc w:val="both"/>
        <w:rPr>
          <w:rFonts w:ascii="Open Sans" w:hAnsi="Open Sans"/>
          <w:color w:val="auto"/>
        </w:rPr>
      </w:pPr>
      <w:r w:rsidRPr="00AC6A54">
        <w:rPr>
          <w:rFonts w:ascii="Open Sans" w:hAnsi="Open Sans"/>
          <w:color w:val="auto"/>
        </w:rPr>
        <w:t>As part of providing person-centred care</w:t>
      </w:r>
      <w:r w:rsidRPr="00391954">
        <w:rPr>
          <w:rFonts w:ascii="Open Sans" w:hAnsi="Open Sans"/>
          <w:color w:val="auto"/>
        </w:rPr>
        <w:t xml:space="preserve">, </w:t>
      </w:r>
      <w:sdt>
        <w:sdtPr>
          <w:rPr>
            <w:rFonts w:ascii="Open Sans" w:hAnsi="Open Sans"/>
            <w:color w:val="auto"/>
          </w:rPr>
          <w:tag w:val="HD:1.187.0.0:30ad00fb-f182-453d-9a85-c4f92b0c7680"/>
          <w:id w:val="1390308997"/>
          <w:placeholder>
            <w:docPart w:val="EDDAAEB07571492699A1B1BEDEC24329"/>
          </w:placeholder>
        </w:sdtPr>
        <w:sdtEndPr/>
        <w:sdtContent>
          <w:r w:rsidR="00A96DA2">
            <w:rPr>
              <w:rFonts w:ascii="Open Sans" w:hAnsi="Open Sans"/>
              <w:noProof/>
              <w:color w:val="auto"/>
            </w:rPr>
            <w:t>[</w:t>
          </w:r>
          <w:r w:rsidR="00A96DA2" w:rsidRPr="00C55541">
            <w:rPr>
              <w:rFonts w:ascii="Open Sans" w:hAnsi="Open Sans"/>
              <w:noProof/>
              <w:color w:val="0000FF"/>
            </w:rPr>
            <w:t>Company Name</w:t>
          </w:r>
          <w:r w:rsidR="00A96DA2">
            <w:rPr>
              <w:rFonts w:ascii="Open Sans" w:hAnsi="Open Sans"/>
              <w:noProof/>
              <w:color w:val="auto"/>
            </w:rPr>
            <w:t>]</w:t>
          </w:r>
        </w:sdtContent>
      </w:sdt>
      <w:r w:rsidRPr="00391954">
        <w:rPr>
          <w:rFonts w:ascii="Open Sans" w:hAnsi="Open Sans"/>
          <w:color w:val="auto"/>
        </w:rPr>
        <w:t xml:space="preserve"> understands that obtaining consent is essential before administering any type of treatment or undertaking any degree of personal care. Every client with capacity has the legal right to determine what does and does not happen to their body and </w:t>
      </w:r>
      <w:sdt>
        <w:sdtPr>
          <w:rPr>
            <w:rFonts w:ascii="Open Sans" w:hAnsi="Open Sans"/>
            <w:color w:val="auto"/>
          </w:rPr>
          <w:tag w:val="HD:1.187.0.0:82bdc5c1-4f51-4a2b-b999-c8b331fd676e"/>
          <w:id w:val="1261576031"/>
          <w:placeholder>
            <w:docPart w:val="FBD21F6B104D46BF9FC035E2310EFD62"/>
          </w:placeholder>
        </w:sdtPr>
        <w:sdtEndPr/>
        <w:sdtContent>
          <w:r w:rsidR="00A96DA2">
            <w:rPr>
              <w:rFonts w:ascii="Open Sans" w:hAnsi="Open Sans"/>
              <w:noProof/>
              <w:color w:val="auto"/>
            </w:rPr>
            <w:t>[</w:t>
          </w:r>
          <w:r w:rsidR="00A96DA2" w:rsidRPr="00C55541">
            <w:rPr>
              <w:rFonts w:ascii="Open Sans" w:hAnsi="Open Sans"/>
              <w:noProof/>
              <w:color w:val="0000FF"/>
            </w:rPr>
            <w:t>Company Name</w:t>
          </w:r>
          <w:r w:rsidR="00A96DA2">
            <w:rPr>
              <w:rFonts w:ascii="Open Sans" w:hAnsi="Open Sans"/>
              <w:noProof/>
              <w:color w:val="auto"/>
            </w:rPr>
            <w:t>]</w:t>
          </w:r>
        </w:sdtContent>
      </w:sdt>
      <w:r w:rsidRPr="00391954">
        <w:rPr>
          <w:rFonts w:ascii="Open Sans" w:hAnsi="Open Sans"/>
          <w:color w:val="auto"/>
        </w:rPr>
        <w:t xml:space="preserve"> aims</w:t>
      </w:r>
      <w:r w:rsidRPr="00AC6A54">
        <w:rPr>
          <w:rFonts w:ascii="Open Sans" w:hAnsi="Open Sans"/>
          <w:color w:val="auto"/>
        </w:rPr>
        <w:t xml:space="preserve"> to support this. </w:t>
      </w:r>
    </w:p>
    <w:p w14:paraId="108D852B" w14:textId="77777777" w:rsidR="00C95011" w:rsidRPr="00AC6A54" w:rsidRDefault="00C95011" w:rsidP="00AC6A54">
      <w:pPr>
        <w:jc w:val="both"/>
        <w:rPr>
          <w:rFonts w:ascii="Open Sans" w:hAnsi="Open Sans"/>
          <w:color w:val="auto"/>
        </w:rPr>
      </w:pPr>
    </w:p>
    <w:p w14:paraId="203A817D" w14:textId="77777777" w:rsidR="00F13E76" w:rsidRPr="000269C5" w:rsidRDefault="00127C42" w:rsidP="000269C5">
      <w:pPr>
        <w:pStyle w:val="Heading1"/>
      </w:pPr>
      <w:bookmarkStart w:id="1" w:name="_Toc147935530"/>
      <w:r w:rsidRPr="000269C5">
        <w:t>P</w:t>
      </w:r>
      <w:r w:rsidR="008B198D" w:rsidRPr="000269C5">
        <w:t>olicy Statement</w:t>
      </w:r>
      <w:bookmarkEnd w:id="1"/>
    </w:p>
    <w:p w14:paraId="7F865B18" w14:textId="77777777" w:rsidR="00804949" w:rsidRPr="00391954" w:rsidRDefault="00D23872" w:rsidP="00804949">
      <w:pPr>
        <w:jc w:val="both"/>
        <w:rPr>
          <w:rFonts w:ascii="Open Sans" w:hAnsi="Open Sans"/>
          <w:color w:val="auto"/>
        </w:rPr>
      </w:pPr>
      <w:sdt>
        <w:sdtPr>
          <w:rPr>
            <w:rFonts w:ascii="Open Sans" w:hAnsi="Open Sans"/>
            <w:color w:val="auto"/>
          </w:rPr>
          <w:tag w:val="HD:1.187.0.0:a68dbe54-f794-48d8-9446-d2c20b0ce5a3"/>
          <w:id w:val="-1231844596"/>
          <w:placeholder>
            <w:docPart w:val="8AE0543F678344629472C2B2AC87C121"/>
          </w:placeholder>
        </w:sdtPr>
        <w:sdtEndPr/>
        <w:sdtContent>
          <w:r w:rsidR="00A96DA2">
            <w:rPr>
              <w:rFonts w:ascii="Open Sans" w:hAnsi="Open Sans"/>
              <w:noProof/>
              <w:color w:val="auto"/>
            </w:rPr>
            <w:t>[</w:t>
          </w:r>
          <w:r w:rsidR="00A96DA2" w:rsidRPr="00C55541">
            <w:rPr>
              <w:rFonts w:ascii="Open Sans" w:hAnsi="Open Sans"/>
              <w:noProof/>
              <w:color w:val="0000FF"/>
            </w:rPr>
            <w:t>Company Name</w:t>
          </w:r>
          <w:r w:rsidR="00A96DA2">
            <w:rPr>
              <w:rFonts w:ascii="Open Sans" w:hAnsi="Open Sans"/>
              <w:noProof/>
              <w:color w:val="auto"/>
            </w:rPr>
            <w:t>]</w:t>
          </w:r>
        </w:sdtContent>
      </w:sdt>
      <w:r w:rsidR="00804949" w:rsidRPr="00391954">
        <w:rPr>
          <w:rFonts w:ascii="Open Sans" w:hAnsi="Open Sans"/>
          <w:color w:val="auto"/>
        </w:rPr>
        <w:t xml:space="preserve"> fully embraces the fundamental legal and ethical right of clients to determine what happens to them during their care. As such this policy aims to support our staff in providing client -centred information, while ensuring that consent is given on a voluntary basis and that the client has the capacity to make the decision. </w:t>
      </w:r>
    </w:p>
    <w:p w14:paraId="60619AE2" w14:textId="77777777" w:rsidR="00804949" w:rsidRPr="00391954" w:rsidRDefault="00804949" w:rsidP="00804949">
      <w:pPr>
        <w:jc w:val="both"/>
        <w:rPr>
          <w:rFonts w:ascii="Open Sans" w:hAnsi="Open Sans"/>
          <w:color w:val="auto"/>
        </w:rPr>
      </w:pPr>
      <w:r w:rsidRPr="00391954">
        <w:rPr>
          <w:rFonts w:ascii="Open Sans" w:hAnsi="Open Sans"/>
          <w:color w:val="auto"/>
        </w:rPr>
        <w:t xml:space="preserve">In line with the Mental Capacity Act 2005, </w:t>
      </w:r>
      <w:sdt>
        <w:sdtPr>
          <w:rPr>
            <w:rFonts w:ascii="Open Sans" w:hAnsi="Open Sans"/>
            <w:color w:val="auto"/>
          </w:rPr>
          <w:tag w:val="HD:1.187.0.0:7c1b90d2-360f-4454-b4e2-66e9c8d06f87"/>
          <w:id w:val="-1625680102"/>
          <w:placeholder>
            <w:docPart w:val="0A32F7AF34E344A8990D252A501709EA"/>
          </w:placeholder>
        </w:sdtPr>
        <w:sdtEndPr/>
        <w:sdtContent>
          <w:r w:rsidR="00A96DA2">
            <w:rPr>
              <w:rFonts w:ascii="Open Sans" w:hAnsi="Open Sans"/>
              <w:noProof/>
              <w:color w:val="auto"/>
            </w:rPr>
            <w:t>[</w:t>
          </w:r>
          <w:r w:rsidR="00A96DA2" w:rsidRPr="00C55541">
            <w:rPr>
              <w:rFonts w:ascii="Open Sans" w:hAnsi="Open Sans"/>
              <w:noProof/>
              <w:color w:val="0000FF"/>
            </w:rPr>
            <w:t>Company Name</w:t>
          </w:r>
          <w:r w:rsidR="00A96DA2">
            <w:rPr>
              <w:rFonts w:ascii="Open Sans" w:hAnsi="Open Sans"/>
              <w:noProof/>
              <w:color w:val="auto"/>
            </w:rPr>
            <w:t>]</w:t>
          </w:r>
        </w:sdtContent>
      </w:sdt>
      <w:r w:rsidRPr="00391954">
        <w:rPr>
          <w:rFonts w:ascii="Open Sans" w:hAnsi="Open Sans"/>
          <w:color w:val="auto"/>
        </w:rPr>
        <w:t xml:space="preserve"> understands that there is a presumption of capacity for everyone over the age of 16. Where capacity is in doubt, </w:t>
      </w:r>
      <w:sdt>
        <w:sdtPr>
          <w:rPr>
            <w:rFonts w:ascii="Open Sans" w:hAnsi="Open Sans"/>
            <w:color w:val="auto"/>
          </w:rPr>
          <w:tag w:val="HD:1.187.0.0:f8a338d0-dab0-4c77-9fb5-be8f43f223a7"/>
          <w:id w:val="591970994"/>
          <w:placeholder>
            <w:docPart w:val="9DAD16E5D9BB48A8A5997A85A04E510B"/>
          </w:placeholder>
        </w:sdtPr>
        <w:sdtEndPr/>
        <w:sdtContent>
          <w:r w:rsidR="00A96DA2">
            <w:rPr>
              <w:rFonts w:ascii="Open Sans" w:hAnsi="Open Sans"/>
              <w:noProof/>
              <w:color w:val="auto"/>
            </w:rPr>
            <w:t>[</w:t>
          </w:r>
          <w:r w:rsidR="00A96DA2" w:rsidRPr="00C55541">
            <w:rPr>
              <w:rFonts w:ascii="Open Sans" w:hAnsi="Open Sans"/>
              <w:noProof/>
              <w:color w:val="0000FF"/>
            </w:rPr>
            <w:t>Company Name</w:t>
          </w:r>
          <w:r w:rsidR="00A96DA2">
            <w:rPr>
              <w:rFonts w:ascii="Open Sans" w:hAnsi="Open Sans"/>
              <w:noProof/>
              <w:color w:val="auto"/>
            </w:rPr>
            <w:t>]</w:t>
          </w:r>
        </w:sdtContent>
      </w:sdt>
      <w:r w:rsidRPr="00391954">
        <w:rPr>
          <w:rFonts w:ascii="Open Sans" w:hAnsi="Open Sans"/>
          <w:color w:val="auto"/>
        </w:rPr>
        <w:t xml:space="preserve"> appreciates that capacity is determined on a decision-by-decision basis and, as such, it cannot be presumed that just because the client has capacity to make a decision over personal care, for example, it follows that the client has capacity to consent to major surgery. </w:t>
      </w:r>
    </w:p>
    <w:p w14:paraId="1B7FB0FD" w14:textId="77777777" w:rsidR="00804949" w:rsidRPr="00804949" w:rsidRDefault="00D23872" w:rsidP="00804949">
      <w:pPr>
        <w:jc w:val="both"/>
        <w:rPr>
          <w:rFonts w:ascii="Open Sans" w:hAnsi="Open Sans"/>
          <w:color w:val="auto"/>
        </w:rPr>
      </w:pPr>
      <w:sdt>
        <w:sdtPr>
          <w:rPr>
            <w:rFonts w:ascii="Open Sans" w:hAnsi="Open Sans"/>
            <w:color w:val="auto"/>
          </w:rPr>
          <w:tag w:val="HD:1.187.0.0:705039f7-03be-4f73-9052-cbafd3525c29"/>
          <w:id w:val="332036214"/>
          <w:placeholder>
            <w:docPart w:val="0FE34144E67840DBBC6A70C1E74F35BD"/>
          </w:placeholder>
        </w:sdtPr>
        <w:sdtEndPr/>
        <w:sdtContent>
          <w:r w:rsidR="00A96DA2">
            <w:rPr>
              <w:rFonts w:ascii="Open Sans" w:hAnsi="Open Sans"/>
              <w:noProof/>
              <w:color w:val="auto"/>
            </w:rPr>
            <w:t>[</w:t>
          </w:r>
          <w:r w:rsidR="00A96DA2" w:rsidRPr="00C55541">
            <w:rPr>
              <w:rFonts w:ascii="Open Sans" w:hAnsi="Open Sans"/>
              <w:noProof/>
              <w:color w:val="0000FF"/>
            </w:rPr>
            <w:t>Company Name</w:t>
          </w:r>
          <w:r w:rsidR="00A96DA2">
            <w:rPr>
              <w:rFonts w:ascii="Open Sans" w:hAnsi="Open Sans"/>
              <w:noProof/>
              <w:color w:val="auto"/>
            </w:rPr>
            <w:t>]</w:t>
          </w:r>
        </w:sdtContent>
      </w:sdt>
      <w:r w:rsidR="00804949" w:rsidRPr="00391954">
        <w:rPr>
          <w:rFonts w:ascii="Open Sans" w:hAnsi="Open Sans"/>
          <w:color w:val="auto"/>
        </w:rPr>
        <w:t xml:space="preserve"> will seek to ensure that the information provided to the client is led by the client, as opposed to being based on</w:t>
      </w:r>
      <w:r w:rsidR="00804949" w:rsidRPr="00804949">
        <w:rPr>
          <w:rFonts w:ascii="Open Sans" w:hAnsi="Open Sans"/>
          <w:color w:val="auto"/>
        </w:rPr>
        <w:t xml:space="preserve"> a clinical judgment. </w:t>
      </w:r>
    </w:p>
    <w:p w14:paraId="0CB58812" w14:textId="77777777" w:rsidR="00804949" w:rsidRDefault="00804949" w:rsidP="00804949">
      <w:pPr>
        <w:jc w:val="both"/>
        <w:rPr>
          <w:rFonts w:ascii="Open Sans" w:hAnsi="Open Sans" w:cs="Arial"/>
          <w:color w:val="auto"/>
          <w:shd w:val="clear" w:color="auto" w:fill="FFFFFF"/>
        </w:rPr>
      </w:pPr>
      <w:r w:rsidRPr="00804949">
        <w:rPr>
          <w:rFonts w:ascii="Open Sans" w:hAnsi="Open Sans" w:cs="Arial"/>
          <w:color w:val="auto"/>
          <w:shd w:val="clear" w:color="auto" w:fill="FFFFFF"/>
        </w:rPr>
        <w:t xml:space="preserve">We will take all reasonable steps to ensure that consent is given on a voluntary basis without undue duress or influence from other parties. </w:t>
      </w:r>
    </w:p>
    <w:p w14:paraId="2B31C9D2" w14:textId="77777777" w:rsidR="00C95011" w:rsidRPr="00804949" w:rsidRDefault="00C95011" w:rsidP="00804949">
      <w:pPr>
        <w:jc w:val="both"/>
        <w:rPr>
          <w:rFonts w:ascii="Open Sans" w:hAnsi="Open Sans"/>
          <w:color w:val="auto"/>
        </w:rPr>
      </w:pPr>
    </w:p>
    <w:p w14:paraId="3018485E" w14:textId="77777777" w:rsidR="00127C42" w:rsidRPr="002B681F" w:rsidRDefault="008B198D" w:rsidP="000269C5">
      <w:pPr>
        <w:pStyle w:val="Heading1"/>
      </w:pPr>
      <w:bookmarkStart w:id="2" w:name="_Toc147935531"/>
      <w:r w:rsidRPr="002B681F">
        <w:t>Scope</w:t>
      </w:r>
      <w:bookmarkEnd w:id="2"/>
    </w:p>
    <w:p w14:paraId="2E9D1824" w14:textId="77777777" w:rsidR="00806578" w:rsidRPr="00806578" w:rsidRDefault="00806578" w:rsidP="00806578">
      <w:pPr>
        <w:jc w:val="both"/>
        <w:rPr>
          <w:rFonts w:ascii="Open Sans" w:hAnsi="Open Sans"/>
          <w:color w:val="auto"/>
        </w:rPr>
      </w:pPr>
      <w:r w:rsidRPr="00806578">
        <w:rPr>
          <w:rFonts w:ascii="Open Sans" w:hAnsi="Open Sans"/>
          <w:color w:val="auto"/>
        </w:rPr>
        <w:t xml:space="preserve">This policy and the procedures apply to all client-facing staff. The principles of consent in this policy apply specifically to the treatment and care of adult clients, however the principles of choice and participation are equally applicable to the assessment phase of care. </w:t>
      </w:r>
    </w:p>
    <w:p w14:paraId="5BB3D652" w14:textId="77777777" w:rsidR="00C90E70" w:rsidRPr="002B681F" w:rsidRDefault="00C90E70" w:rsidP="00C90E70">
      <w:pPr>
        <w:rPr>
          <w:rFonts w:ascii="Open Sans" w:hAnsi="Open Sans" w:cs="Open Sans"/>
          <w:color w:val="auto"/>
        </w:rPr>
      </w:pPr>
    </w:p>
    <w:p w14:paraId="1D31FF4D" w14:textId="77777777" w:rsidR="00127C42" w:rsidRPr="002B681F" w:rsidRDefault="00EE2ED4" w:rsidP="000269C5">
      <w:pPr>
        <w:pStyle w:val="Heading1"/>
      </w:pPr>
      <w:bookmarkStart w:id="3" w:name="_Toc147935532"/>
      <w:r w:rsidRPr="002B681F">
        <w:lastRenderedPageBreak/>
        <w:t>Procedures</w:t>
      </w:r>
      <w:bookmarkEnd w:id="3"/>
    </w:p>
    <w:p w14:paraId="221BFBF3" w14:textId="53F3A8E3" w:rsidR="00B74958" w:rsidRPr="00B74958" w:rsidRDefault="00B74958" w:rsidP="00B74958">
      <w:pPr>
        <w:jc w:val="both"/>
        <w:rPr>
          <w:rFonts w:ascii="Open Sans" w:hAnsi="Open Sans"/>
          <w:color w:val="auto"/>
        </w:rPr>
      </w:pPr>
      <w:r w:rsidRPr="00B74958">
        <w:rPr>
          <w:rFonts w:ascii="Open Sans" w:hAnsi="Open Sans"/>
          <w:color w:val="auto"/>
        </w:rPr>
        <w:t xml:space="preserve">Three essential elements are required for valid consent to be given: information, capacity, and voluntariness. Clients should always be given enough time to think about their consent decisions if </w:t>
      </w:r>
      <w:r w:rsidRPr="00391954">
        <w:rPr>
          <w:rFonts w:ascii="Open Sans" w:hAnsi="Open Sans"/>
          <w:color w:val="auto"/>
        </w:rPr>
        <w:t>possible. acknowledges that in an emergency this may not always be possible. In a life-threatening emergency</w:t>
      </w:r>
      <w:r w:rsidRPr="00B74958">
        <w:rPr>
          <w:rFonts w:ascii="Open Sans" w:hAnsi="Open Sans"/>
          <w:color w:val="auto"/>
        </w:rPr>
        <w:t>, when receiving consent is not possible, decisions should be made in the best interests of the client, with reference to any advance decisions that may have been made.</w:t>
      </w:r>
    </w:p>
    <w:p w14:paraId="269D5DFD" w14:textId="77777777" w:rsidR="00B74958" w:rsidRPr="00B74958" w:rsidRDefault="00B74958" w:rsidP="00B74958">
      <w:pPr>
        <w:jc w:val="both"/>
        <w:rPr>
          <w:rFonts w:ascii="Open Sans" w:hAnsi="Open Sans"/>
          <w:b/>
          <w:bCs/>
          <w:color w:val="auto"/>
        </w:rPr>
      </w:pPr>
    </w:p>
    <w:p w14:paraId="7E2B7C09" w14:textId="77777777" w:rsidR="00B74958" w:rsidRPr="00B74958" w:rsidRDefault="00B74958" w:rsidP="00B74958">
      <w:pPr>
        <w:jc w:val="both"/>
        <w:rPr>
          <w:rFonts w:ascii="Open Sans" w:hAnsi="Open Sans"/>
          <w:b/>
          <w:bCs/>
          <w:color w:val="auto"/>
        </w:rPr>
      </w:pPr>
      <w:r w:rsidRPr="00B74958">
        <w:rPr>
          <w:rFonts w:ascii="Open Sans" w:hAnsi="Open Sans"/>
          <w:b/>
          <w:bCs/>
          <w:color w:val="auto"/>
        </w:rPr>
        <w:t xml:space="preserve">Information </w:t>
      </w:r>
    </w:p>
    <w:p w14:paraId="65427042" w14:textId="77777777" w:rsidR="00B74958" w:rsidRPr="00B74958" w:rsidRDefault="00B74958" w:rsidP="00B74958">
      <w:pPr>
        <w:jc w:val="both"/>
        <w:rPr>
          <w:rFonts w:ascii="Open Sans" w:hAnsi="Open Sans"/>
          <w:color w:val="auto"/>
        </w:rPr>
      </w:pPr>
      <w:r w:rsidRPr="00B74958">
        <w:rPr>
          <w:rFonts w:ascii="Open Sans" w:hAnsi="Open Sans"/>
          <w:color w:val="auto"/>
        </w:rPr>
        <w:t>The information provided to the client should include details of the following:</w:t>
      </w:r>
    </w:p>
    <w:p w14:paraId="40D99215" w14:textId="77777777" w:rsidR="00B74958" w:rsidRPr="00B74958" w:rsidRDefault="00B74958" w:rsidP="00B74958">
      <w:pPr>
        <w:pStyle w:val="ListParagraph"/>
        <w:numPr>
          <w:ilvl w:val="0"/>
          <w:numId w:val="27"/>
        </w:numPr>
        <w:jc w:val="both"/>
        <w:rPr>
          <w:rFonts w:ascii="Open Sans" w:hAnsi="Open Sans"/>
          <w:color w:val="auto"/>
        </w:rPr>
      </w:pPr>
      <w:r w:rsidRPr="00B74958">
        <w:rPr>
          <w:rFonts w:ascii="Open Sans" w:hAnsi="Open Sans"/>
          <w:color w:val="auto"/>
        </w:rPr>
        <w:t>details of the proposed treatment/care</w:t>
      </w:r>
    </w:p>
    <w:p w14:paraId="75C5FE00" w14:textId="77777777" w:rsidR="00B74958" w:rsidRPr="00B74958" w:rsidRDefault="00B74958" w:rsidP="00B74958">
      <w:pPr>
        <w:pStyle w:val="ListParagraph"/>
        <w:numPr>
          <w:ilvl w:val="0"/>
          <w:numId w:val="27"/>
        </w:numPr>
        <w:jc w:val="both"/>
        <w:rPr>
          <w:rFonts w:ascii="Open Sans" w:hAnsi="Open Sans"/>
          <w:color w:val="auto"/>
        </w:rPr>
      </w:pPr>
      <w:r w:rsidRPr="00B74958">
        <w:rPr>
          <w:rFonts w:ascii="Open Sans" w:hAnsi="Open Sans"/>
          <w:color w:val="auto"/>
        </w:rPr>
        <w:t>risks and benefits of the treatment/care, including specific risks to the individual client</w:t>
      </w:r>
    </w:p>
    <w:p w14:paraId="47AE460D" w14:textId="77777777" w:rsidR="00B74958" w:rsidRPr="00B74958" w:rsidRDefault="00B74958" w:rsidP="00B74958">
      <w:pPr>
        <w:pStyle w:val="ListParagraph"/>
        <w:numPr>
          <w:ilvl w:val="0"/>
          <w:numId w:val="27"/>
        </w:numPr>
        <w:jc w:val="both"/>
        <w:rPr>
          <w:rFonts w:ascii="Open Sans" w:hAnsi="Open Sans"/>
          <w:color w:val="auto"/>
        </w:rPr>
      </w:pPr>
      <w:r w:rsidRPr="00B74958">
        <w:rPr>
          <w:rFonts w:ascii="Open Sans" w:hAnsi="Open Sans"/>
          <w:color w:val="auto"/>
        </w:rPr>
        <w:t>any alternatives to the proposed treatment/care (including the option of no treatment)</w:t>
      </w:r>
    </w:p>
    <w:p w14:paraId="03C24AE6" w14:textId="77777777" w:rsidR="00B74958" w:rsidRPr="00B74958" w:rsidRDefault="00B74958" w:rsidP="00B74958">
      <w:pPr>
        <w:pStyle w:val="ListParagraph"/>
        <w:numPr>
          <w:ilvl w:val="0"/>
          <w:numId w:val="27"/>
        </w:numPr>
        <w:jc w:val="both"/>
        <w:rPr>
          <w:rFonts w:ascii="Open Sans" w:hAnsi="Open Sans"/>
          <w:color w:val="auto"/>
        </w:rPr>
      </w:pPr>
      <w:r w:rsidRPr="00B74958">
        <w:rPr>
          <w:rFonts w:ascii="Open Sans" w:hAnsi="Open Sans"/>
          <w:color w:val="auto"/>
        </w:rPr>
        <w:t>how the client’s consent or refusal will be recorded</w:t>
      </w:r>
    </w:p>
    <w:p w14:paraId="4FC01BCA" w14:textId="77777777" w:rsidR="00B74958" w:rsidRPr="00A96DA2" w:rsidRDefault="00B74958" w:rsidP="00B74958">
      <w:pPr>
        <w:pStyle w:val="ListParagraph"/>
        <w:numPr>
          <w:ilvl w:val="0"/>
          <w:numId w:val="27"/>
        </w:numPr>
        <w:jc w:val="both"/>
        <w:rPr>
          <w:rFonts w:ascii="Open Sans" w:hAnsi="Open Sans"/>
          <w:color w:val="auto"/>
        </w:rPr>
      </w:pPr>
      <w:r w:rsidRPr="00B74958">
        <w:rPr>
          <w:rFonts w:ascii="Open Sans" w:hAnsi="Open Sans"/>
          <w:color w:val="auto"/>
        </w:rPr>
        <w:t>how access to the client’s medical records/care plan is given to other professionals only when there is a legal basis for doing so.</w:t>
      </w:r>
    </w:p>
    <w:p w14:paraId="17F7041B" w14:textId="77777777" w:rsidR="00C95011" w:rsidRPr="00B74958" w:rsidRDefault="00C95011" w:rsidP="00B74958">
      <w:pPr>
        <w:jc w:val="both"/>
        <w:rPr>
          <w:rFonts w:ascii="Open Sans" w:hAnsi="Open Sans"/>
          <w:color w:val="auto"/>
        </w:rPr>
      </w:pPr>
    </w:p>
    <w:p w14:paraId="7A652C9D" w14:textId="77777777" w:rsidR="00B74958" w:rsidRPr="00B74958" w:rsidRDefault="00B74958" w:rsidP="00B74958">
      <w:pPr>
        <w:jc w:val="both"/>
        <w:rPr>
          <w:rFonts w:ascii="Open Sans" w:hAnsi="Open Sans"/>
          <w:b/>
          <w:bCs/>
          <w:color w:val="auto"/>
        </w:rPr>
      </w:pPr>
      <w:r w:rsidRPr="00B74958">
        <w:rPr>
          <w:rFonts w:ascii="Open Sans" w:hAnsi="Open Sans"/>
          <w:b/>
          <w:bCs/>
          <w:color w:val="auto"/>
        </w:rPr>
        <w:t>Capacity</w:t>
      </w:r>
    </w:p>
    <w:p w14:paraId="166D74B4" w14:textId="77777777" w:rsidR="00B74958" w:rsidRPr="00B74958" w:rsidRDefault="00B74958" w:rsidP="00B74958">
      <w:pPr>
        <w:jc w:val="both"/>
        <w:rPr>
          <w:rFonts w:ascii="Open Sans" w:hAnsi="Open Sans"/>
          <w:color w:val="auto"/>
        </w:rPr>
      </w:pPr>
      <w:r w:rsidRPr="00B74958">
        <w:rPr>
          <w:rFonts w:ascii="Open Sans" w:hAnsi="Open Sans"/>
          <w:color w:val="auto"/>
        </w:rPr>
        <w:t xml:space="preserve">Capacity to consent should be presumed for all patients over the age of 16. However, it is important to recognise that sometimes capacity may be impaired by trauma, or by a severe emotional response or physical illness. Staff obtaining consent must ensure that they remain aware of this possibility and ensure that account is taken of it.  </w:t>
      </w:r>
    </w:p>
    <w:p w14:paraId="0022E600" w14:textId="77777777" w:rsidR="00B74958" w:rsidRPr="00B74958" w:rsidRDefault="00B74958" w:rsidP="00B74958">
      <w:pPr>
        <w:jc w:val="both"/>
        <w:rPr>
          <w:rFonts w:ascii="Open Sans" w:hAnsi="Open Sans"/>
          <w:color w:val="auto"/>
        </w:rPr>
      </w:pPr>
      <w:r w:rsidRPr="00B74958">
        <w:rPr>
          <w:rFonts w:ascii="Open Sans" w:hAnsi="Open Sans"/>
          <w:color w:val="auto"/>
        </w:rPr>
        <w:t xml:space="preserve">If it has been determined that the client lacks capacity to give consent, a best interests decision, considering the best interest checklist in the Mental Capacity Act 2005, must be made (please refer to the Advocacy Policy for further information). In this scenario, </w:t>
      </w:r>
      <w:sdt>
        <w:sdtPr>
          <w:rPr>
            <w:rFonts w:ascii="Open Sans" w:hAnsi="Open Sans"/>
            <w:color w:val="auto"/>
          </w:rPr>
          <w:tag w:val="HD:1.187.0.0:d091905e-ef11-4218-82b7-0599764c7f36"/>
          <w:id w:val="-1867982336"/>
          <w:placeholder>
            <w:docPart w:val="F6F0F072FF1D490F8870976FE4C4DCA4"/>
          </w:placeholder>
        </w:sdtPr>
        <w:sdtEndPr/>
        <w:sdtContent>
          <w:r w:rsidR="00A96DA2">
            <w:rPr>
              <w:rFonts w:ascii="Open Sans" w:hAnsi="Open Sans"/>
              <w:noProof/>
              <w:color w:val="auto"/>
            </w:rPr>
            <w:t>[</w:t>
          </w:r>
          <w:r w:rsidR="00A96DA2" w:rsidRPr="00C55541">
            <w:rPr>
              <w:rFonts w:ascii="Open Sans" w:hAnsi="Open Sans"/>
              <w:noProof/>
              <w:color w:val="0000FF"/>
            </w:rPr>
            <w:t>Company Name</w:t>
          </w:r>
          <w:r w:rsidR="00A96DA2">
            <w:rPr>
              <w:rFonts w:ascii="Open Sans" w:hAnsi="Open Sans"/>
              <w:noProof/>
              <w:color w:val="auto"/>
            </w:rPr>
            <w:t>]</w:t>
          </w:r>
        </w:sdtContent>
      </w:sdt>
      <w:r w:rsidRPr="00391954">
        <w:rPr>
          <w:rFonts w:ascii="Open Sans" w:hAnsi="Open Sans"/>
          <w:color w:val="auto"/>
        </w:rPr>
        <w:t xml:space="preserve"> encourages the use of independent advocates to ensure that the client is supported to express their</w:t>
      </w:r>
      <w:r w:rsidRPr="00B74958">
        <w:rPr>
          <w:rFonts w:ascii="Open Sans" w:hAnsi="Open Sans"/>
          <w:color w:val="auto"/>
        </w:rPr>
        <w:t xml:space="preserve"> opinion. It may also be useful to seek the opinion of family members and any holders of a Lasting Power of Attorney or deputyship, where relevant. The opinions of family members, deputies and Lasting Powers of Attorney should not be decisive but can help staff to understand what the client would have chosen for themselves. </w:t>
      </w:r>
    </w:p>
    <w:p w14:paraId="55DE41D9" w14:textId="77777777" w:rsidR="00B74958" w:rsidRPr="00B74958" w:rsidRDefault="00B74958" w:rsidP="00B74958">
      <w:pPr>
        <w:jc w:val="both"/>
        <w:rPr>
          <w:rFonts w:ascii="Open Sans" w:hAnsi="Open Sans"/>
          <w:color w:val="auto"/>
        </w:rPr>
      </w:pPr>
    </w:p>
    <w:p w14:paraId="4A911659" w14:textId="77777777" w:rsidR="00B74958" w:rsidRPr="00B74958" w:rsidRDefault="00B74958" w:rsidP="00B74958">
      <w:pPr>
        <w:jc w:val="both"/>
        <w:rPr>
          <w:rFonts w:ascii="Open Sans" w:hAnsi="Open Sans"/>
          <w:b/>
          <w:bCs/>
          <w:color w:val="auto"/>
        </w:rPr>
      </w:pPr>
      <w:r w:rsidRPr="00B74958">
        <w:rPr>
          <w:rFonts w:ascii="Open Sans" w:hAnsi="Open Sans"/>
          <w:b/>
          <w:bCs/>
          <w:color w:val="auto"/>
        </w:rPr>
        <w:lastRenderedPageBreak/>
        <w:t>Voluntariness</w:t>
      </w:r>
    </w:p>
    <w:p w14:paraId="3B132781" w14:textId="77777777" w:rsidR="00B74958" w:rsidRPr="00B74958" w:rsidRDefault="00B74958" w:rsidP="00B74958">
      <w:pPr>
        <w:jc w:val="both"/>
        <w:rPr>
          <w:rFonts w:ascii="Open Sans" w:hAnsi="Open Sans"/>
          <w:color w:val="auto"/>
        </w:rPr>
      </w:pPr>
      <w:r w:rsidRPr="00B74958">
        <w:rPr>
          <w:rFonts w:ascii="Open Sans" w:hAnsi="Open Sans"/>
          <w:color w:val="auto"/>
        </w:rPr>
        <w:t xml:space="preserve">Every effort should be made to ensure that consent is being given on an entirely voluntary basis, without any undue duress from any external parties. This may be difficult to achieve given that the opinions of others are often sought when important decisions are made. Nevertheless, staff obtaining consent should satisfy themselves that any external influences are minimal, and that the client is free to make the decision that is best for them. </w:t>
      </w:r>
    </w:p>
    <w:p w14:paraId="68DF4B2A" w14:textId="77777777" w:rsidR="00B74958" w:rsidRPr="00B74958" w:rsidRDefault="00B74958" w:rsidP="00B74958">
      <w:pPr>
        <w:jc w:val="both"/>
        <w:rPr>
          <w:rFonts w:ascii="Open Sans" w:hAnsi="Open Sans"/>
          <w:b/>
          <w:bCs/>
          <w:color w:val="auto"/>
        </w:rPr>
      </w:pPr>
    </w:p>
    <w:p w14:paraId="59537927" w14:textId="77777777" w:rsidR="00B74958" w:rsidRPr="00B74958" w:rsidRDefault="00B74958" w:rsidP="00B74958">
      <w:pPr>
        <w:jc w:val="both"/>
        <w:rPr>
          <w:rFonts w:ascii="Open Sans" w:hAnsi="Open Sans"/>
          <w:b/>
          <w:bCs/>
          <w:color w:val="auto"/>
        </w:rPr>
      </w:pPr>
      <w:r w:rsidRPr="00B74958">
        <w:rPr>
          <w:rFonts w:ascii="Open Sans" w:hAnsi="Open Sans"/>
          <w:b/>
          <w:bCs/>
          <w:color w:val="auto"/>
        </w:rPr>
        <w:t>Recording</w:t>
      </w:r>
    </w:p>
    <w:p w14:paraId="725BA069" w14:textId="77777777" w:rsidR="00B74958" w:rsidRPr="00B74958" w:rsidRDefault="00B74958" w:rsidP="00B74958">
      <w:pPr>
        <w:jc w:val="both"/>
        <w:rPr>
          <w:rFonts w:ascii="Open Sans" w:hAnsi="Open Sans"/>
          <w:color w:val="auto"/>
        </w:rPr>
      </w:pPr>
      <w:r w:rsidRPr="00B74958">
        <w:rPr>
          <w:rFonts w:ascii="Open Sans" w:hAnsi="Open Sans"/>
          <w:color w:val="auto"/>
        </w:rPr>
        <w:t xml:space="preserve">Written consent is usually only required for the most invasive of procedures, such as surgery. Similarly, consent can be implied by the client’s body language, such as presenting an arm for an intravenous injection. Best practice determines that the more invasive or intimate the care, treatment, or procedure, the more important it is to obtain written consent.  </w:t>
      </w:r>
    </w:p>
    <w:p w14:paraId="4025D4C8" w14:textId="77777777" w:rsidR="00B74958" w:rsidRPr="00B74958" w:rsidRDefault="00B74958" w:rsidP="00B74958">
      <w:pPr>
        <w:jc w:val="both"/>
        <w:rPr>
          <w:rFonts w:ascii="Open Sans" w:hAnsi="Open Sans"/>
          <w:color w:val="auto"/>
        </w:rPr>
      </w:pPr>
      <w:r w:rsidRPr="00B74958">
        <w:rPr>
          <w:rFonts w:ascii="Open Sans" w:hAnsi="Open Sans"/>
          <w:color w:val="auto"/>
        </w:rPr>
        <w:t>Where verbal consent is being sought for what are usually day-to-day care and treatment proposals or changes, the reasons for the need to seek consent, the fact that it has been obtained and how, should all be recorded in the client’s care plan.</w:t>
      </w:r>
    </w:p>
    <w:p w14:paraId="0660C138" w14:textId="77777777" w:rsidR="00B74958" w:rsidRDefault="00B74958" w:rsidP="00B74958">
      <w:pPr>
        <w:jc w:val="both"/>
        <w:rPr>
          <w:rFonts w:ascii="Open Sans" w:hAnsi="Open Sans"/>
          <w:color w:val="auto"/>
        </w:rPr>
      </w:pPr>
      <w:r w:rsidRPr="00B74958">
        <w:rPr>
          <w:rFonts w:ascii="Open Sans" w:hAnsi="Open Sans"/>
          <w:color w:val="auto"/>
        </w:rPr>
        <w:t>Clients should always be asked to sign their plan of care as an indication that they agree with the services being proposed to meet their needs, which include personal, health (including medication), social, psychological and spiritual needs.</w:t>
      </w:r>
    </w:p>
    <w:p w14:paraId="48E13C89" w14:textId="77777777" w:rsidR="00A96DA2" w:rsidRPr="00B74958" w:rsidRDefault="00A96DA2" w:rsidP="00B74958">
      <w:pPr>
        <w:jc w:val="both"/>
        <w:rPr>
          <w:rFonts w:ascii="Open Sans" w:hAnsi="Open Sans"/>
          <w:color w:val="auto"/>
        </w:rPr>
      </w:pPr>
    </w:p>
    <w:p w14:paraId="03DC40A5" w14:textId="77777777" w:rsidR="00B74958" w:rsidRPr="00B74958" w:rsidRDefault="00B74958" w:rsidP="00B74958">
      <w:pPr>
        <w:jc w:val="both"/>
        <w:rPr>
          <w:rFonts w:ascii="Open Sans" w:hAnsi="Open Sans"/>
          <w:b/>
          <w:bCs/>
          <w:color w:val="auto"/>
        </w:rPr>
      </w:pPr>
      <w:r w:rsidRPr="00B74958">
        <w:rPr>
          <w:rFonts w:ascii="Open Sans" w:hAnsi="Open Sans"/>
          <w:b/>
          <w:bCs/>
          <w:color w:val="auto"/>
        </w:rPr>
        <w:t>Withdrawal of consent</w:t>
      </w:r>
    </w:p>
    <w:p w14:paraId="33A8AA7F" w14:textId="77777777" w:rsidR="00B74958" w:rsidRPr="00B74958" w:rsidRDefault="00B74958" w:rsidP="00B74958">
      <w:pPr>
        <w:jc w:val="both"/>
        <w:rPr>
          <w:rFonts w:ascii="Open Sans" w:hAnsi="Open Sans"/>
          <w:color w:val="auto"/>
        </w:rPr>
      </w:pPr>
      <w:r w:rsidRPr="00B74958">
        <w:rPr>
          <w:rFonts w:ascii="Open Sans" w:hAnsi="Open Sans"/>
          <w:color w:val="auto"/>
        </w:rPr>
        <w:t xml:space="preserve">A client has a right to withdraw consent at any stage without giving any reasons. </w:t>
      </w:r>
    </w:p>
    <w:p w14:paraId="68A19896" w14:textId="77777777" w:rsidR="001622B9" w:rsidRPr="002B681F" w:rsidRDefault="001622B9" w:rsidP="001622B9">
      <w:pPr>
        <w:rPr>
          <w:rFonts w:ascii="Open Sans" w:hAnsi="Open Sans" w:cs="Open Sans"/>
          <w:color w:val="auto"/>
        </w:rPr>
      </w:pPr>
    </w:p>
    <w:p w14:paraId="1A679327" w14:textId="77777777" w:rsidR="002B2499" w:rsidRPr="002B681F" w:rsidRDefault="001622B9" w:rsidP="000269C5">
      <w:pPr>
        <w:pStyle w:val="Heading1"/>
      </w:pPr>
      <w:bookmarkStart w:id="4" w:name="_Toc147935533"/>
      <w:r w:rsidRPr="002B681F">
        <w:t>Monitoring</w:t>
      </w:r>
      <w:bookmarkEnd w:id="4"/>
    </w:p>
    <w:p w14:paraId="1284FEC9" w14:textId="1E34C507" w:rsidR="00E6200C" w:rsidRPr="00E6200C" w:rsidRDefault="00E6200C" w:rsidP="00E6200C">
      <w:pPr>
        <w:jc w:val="both"/>
        <w:rPr>
          <w:rFonts w:ascii="Open Sans" w:hAnsi="Open Sans"/>
          <w:color w:val="auto"/>
        </w:rPr>
      </w:pPr>
      <w:r w:rsidRPr="00E6200C">
        <w:rPr>
          <w:rFonts w:ascii="Open Sans" w:hAnsi="Open Sans"/>
          <w:color w:val="auto"/>
        </w:rPr>
        <w:t xml:space="preserve">The Senior Management Team will review any incidents or complaints to identify any themes and trends relating to consent. Furthermore, the client’s care plan will be audited in line with the </w:t>
      </w:r>
      <w:r w:rsidR="00931090">
        <w:rPr>
          <w:rFonts w:ascii="Open Sans" w:hAnsi="Open Sans"/>
          <w:color w:val="auto"/>
        </w:rPr>
        <w:t xml:space="preserve">Governance and Risk </w:t>
      </w:r>
      <w:r w:rsidRPr="00E6200C">
        <w:rPr>
          <w:rFonts w:ascii="Open Sans" w:hAnsi="Open Sans"/>
          <w:color w:val="auto"/>
        </w:rPr>
        <w:t xml:space="preserve">Policy to ensure that both verbal and written consent to treatment are evidenced within the care documentation. </w:t>
      </w:r>
    </w:p>
    <w:p w14:paraId="132F20AA" w14:textId="77777777" w:rsidR="001622B9" w:rsidRPr="002B681F" w:rsidRDefault="001622B9" w:rsidP="001622B9">
      <w:pPr>
        <w:rPr>
          <w:rFonts w:ascii="Open Sans" w:hAnsi="Open Sans" w:cs="Open Sans"/>
          <w:color w:val="auto"/>
        </w:rPr>
      </w:pPr>
    </w:p>
    <w:p w14:paraId="1204E3B7" w14:textId="77777777" w:rsidR="002B2499" w:rsidRPr="002B681F" w:rsidRDefault="00B524DF" w:rsidP="000269C5">
      <w:pPr>
        <w:pStyle w:val="Heading1"/>
      </w:pPr>
      <w:bookmarkStart w:id="5" w:name="_Toc147935534"/>
      <w:r w:rsidRPr="002B681F">
        <w:lastRenderedPageBreak/>
        <w:t>Related Policies</w:t>
      </w:r>
      <w:bookmarkEnd w:id="5"/>
    </w:p>
    <w:p w14:paraId="60A0A1AB" w14:textId="77777777" w:rsidR="004E029F" w:rsidRPr="00CC1C1A" w:rsidRDefault="004E029F" w:rsidP="00CC1C1A">
      <w:pPr>
        <w:pStyle w:val="ListParagraph"/>
        <w:numPr>
          <w:ilvl w:val="0"/>
          <w:numId w:val="28"/>
        </w:numPr>
        <w:rPr>
          <w:rFonts w:ascii="Open Sans" w:hAnsi="Open Sans"/>
          <w:color w:val="auto"/>
        </w:rPr>
      </w:pPr>
      <w:r w:rsidRPr="00CC1C1A">
        <w:rPr>
          <w:rFonts w:ascii="Open Sans" w:hAnsi="Open Sans"/>
          <w:color w:val="auto"/>
        </w:rPr>
        <w:t>Advocacy Policy</w:t>
      </w:r>
    </w:p>
    <w:p w14:paraId="0D671430" w14:textId="77777777" w:rsidR="004E029F" w:rsidRPr="00CC1C1A" w:rsidRDefault="004E029F" w:rsidP="00CC1C1A">
      <w:pPr>
        <w:pStyle w:val="ListParagraph"/>
        <w:numPr>
          <w:ilvl w:val="0"/>
          <w:numId w:val="28"/>
        </w:numPr>
        <w:rPr>
          <w:rFonts w:ascii="Open Sans" w:hAnsi="Open Sans"/>
          <w:color w:val="auto"/>
        </w:rPr>
      </w:pPr>
      <w:r w:rsidRPr="00CC1C1A">
        <w:rPr>
          <w:rFonts w:ascii="Open Sans" w:hAnsi="Open Sans"/>
          <w:color w:val="auto"/>
        </w:rPr>
        <w:t xml:space="preserve">Complaints </w:t>
      </w:r>
      <w:r w:rsidR="00280ABB">
        <w:rPr>
          <w:rFonts w:ascii="Open Sans" w:hAnsi="Open Sans"/>
          <w:color w:val="auto"/>
        </w:rPr>
        <w:t>P</w:t>
      </w:r>
      <w:r w:rsidRPr="00CC1C1A">
        <w:rPr>
          <w:rFonts w:ascii="Open Sans" w:hAnsi="Open Sans"/>
          <w:color w:val="auto"/>
        </w:rPr>
        <w:t>olicy</w:t>
      </w:r>
    </w:p>
    <w:p w14:paraId="467E1A9A" w14:textId="77777777" w:rsidR="004E029F" w:rsidRPr="00CC1C1A" w:rsidRDefault="004E029F" w:rsidP="00CC1C1A">
      <w:pPr>
        <w:pStyle w:val="ListParagraph"/>
        <w:numPr>
          <w:ilvl w:val="0"/>
          <w:numId w:val="28"/>
        </w:numPr>
        <w:jc w:val="both"/>
        <w:rPr>
          <w:rFonts w:ascii="Open Sans" w:hAnsi="Open Sans"/>
          <w:color w:val="auto"/>
        </w:rPr>
      </w:pPr>
      <w:r w:rsidRPr="00CC1C1A">
        <w:rPr>
          <w:rFonts w:ascii="Open Sans" w:hAnsi="Open Sans"/>
          <w:color w:val="auto"/>
        </w:rPr>
        <w:t xml:space="preserve">Grievance Policy </w:t>
      </w:r>
    </w:p>
    <w:p w14:paraId="6ECF6361" w14:textId="77777777" w:rsidR="004E029F" w:rsidRPr="00CC1C1A" w:rsidRDefault="004E029F" w:rsidP="00CC1C1A">
      <w:pPr>
        <w:pStyle w:val="ListParagraph"/>
        <w:numPr>
          <w:ilvl w:val="0"/>
          <w:numId w:val="28"/>
        </w:numPr>
        <w:rPr>
          <w:rFonts w:ascii="Open Sans" w:hAnsi="Open Sans"/>
          <w:color w:val="auto"/>
        </w:rPr>
      </w:pPr>
      <w:r w:rsidRPr="00CC1C1A">
        <w:rPr>
          <w:rFonts w:ascii="Open Sans" w:hAnsi="Open Sans"/>
          <w:color w:val="auto"/>
        </w:rPr>
        <w:t>Information Governance Policy</w:t>
      </w:r>
    </w:p>
    <w:p w14:paraId="25246D7C" w14:textId="77777777" w:rsidR="004E029F" w:rsidRPr="00CC1C1A" w:rsidRDefault="004E029F" w:rsidP="00CC1C1A">
      <w:pPr>
        <w:pStyle w:val="ListParagraph"/>
        <w:numPr>
          <w:ilvl w:val="0"/>
          <w:numId w:val="28"/>
        </w:numPr>
        <w:rPr>
          <w:rFonts w:ascii="Open Sans" w:hAnsi="Open Sans"/>
          <w:color w:val="auto"/>
        </w:rPr>
      </w:pPr>
      <w:r w:rsidRPr="00CC1C1A">
        <w:rPr>
          <w:rFonts w:ascii="Open Sans" w:hAnsi="Open Sans"/>
          <w:color w:val="auto"/>
        </w:rPr>
        <w:t xml:space="preserve">Mental Capacity Act and DoLS Policy </w:t>
      </w:r>
    </w:p>
    <w:p w14:paraId="01890199" w14:textId="77777777" w:rsidR="004E029F" w:rsidRPr="00CC1C1A" w:rsidRDefault="004E029F" w:rsidP="00CC1C1A">
      <w:pPr>
        <w:pStyle w:val="ListParagraph"/>
        <w:numPr>
          <w:ilvl w:val="0"/>
          <w:numId w:val="28"/>
        </w:numPr>
        <w:rPr>
          <w:rFonts w:ascii="Open Sans" w:hAnsi="Open Sans"/>
          <w:color w:val="auto"/>
        </w:rPr>
      </w:pPr>
      <w:r w:rsidRPr="00CC1C1A">
        <w:rPr>
          <w:rFonts w:ascii="Open Sans" w:hAnsi="Open Sans"/>
          <w:color w:val="auto"/>
        </w:rPr>
        <w:t xml:space="preserve">Person Centred Care Policy </w:t>
      </w:r>
    </w:p>
    <w:p w14:paraId="000EEC01" w14:textId="77777777" w:rsidR="004E029F" w:rsidRPr="00CC1C1A" w:rsidRDefault="004E029F" w:rsidP="00CC1C1A">
      <w:pPr>
        <w:pStyle w:val="ListParagraph"/>
        <w:numPr>
          <w:ilvl w:val="0"/>
          <w:numId w:val="28"/>
        </w:numPr>
        <w:rPr>
          <w:rFonts w:ascii="Open Sans" w:hAnsi="Open Sans"/>
          <w:color w:val="auto"/>
        </w:rPr>
      </w:pPr>
      <w:r w:rsidRPr="00CC1C1A">
        <w:rPr>
          <w:rFonts w:ascii="Open Sans" w:hAnsi="Open Sans"/>
          <w:color w:val="auto"/>
        </w:rPr>
        <w:t>Quality Assurance Policy</w:t>
      </w:r>
    </w:p>
    <w:p w14:paraId="5780964A" w14:textId="77777777" w:rsidR="004E029F" w:rsidRPr="00CC1C1A" w:rsidRDefault="004E029F" w:rsidP="00CC1C1A">
      <w:pPr>
        <w:pStyle w:val="ListParagraph"/>
        <w:numPr>
          <w:ilvl w:val="0"/>
          <w:numId w:val="28"/>
        </w:numPr>
        <w:rPr>
          <w:rFonts w:ascii="Open Sans" w:hAnsi="Open Sans"/>
          <w:color w:val="auto"/>
        </w:rPr>
      </w:pPr>
      <w:r w:rsidRPr="00CC1C1A">
        <w:rPr>
          <w:rFonts w:ascii="Open Sans" w:hAnsi="Open Sans"/>
          <w:color w:val="auto"/>
        </w:rPr>
        <w:t xml:space="preserve">Safeguarding Adults Policy </w:t>
      </w:r>
    </w:p>
    <w:p w14:paraId="7B12757F" w14:textId="77777777" w:rsidR="004E029F" w:rsidRPr="00CC1C1A" w:rsidRDefault="004E029F" w:rsidP="00CC1C1A">
      <w:pPr>
        <w:pStyle w:val="ListParagraph"/>
        <w:numPr>
          <w:ilvl w:val="0"/>
          <w:numId w:val="28"/>
        </w:numPr>
        <w:rPr>
          <w:rFonts w:ascii="Open Sans" w:hAnsi="Open Sans"/>
          <w:color w:val="auto"/>
        </w:rPr>
      </w:pPr>
      <w:r w:rsidRPr="00CC1C1A">
        <w:rPr>
          <w:rFonts w:ascii="Open Sans" w:hAnsi="Open Sans"/>
          <w:color w:val="auto"/>
        </w:rPr>
        <w:t>Safeguarding Children Policy</w:t>
      </w:r>
    </w:p>
    <w:p w14:paraId="0E329050" w14:textId="77777777" w:rsidR="004E029F" w:rsidRPr="00CC1C1A" w:rsidRDefault="004E029F" w:rsidP="00CC1C1A">
      <w:pPr>
        <w:pStyle w:val="ListParagraph"/>
        <w:numPr>
          <w:ilvl w:val="0"/>
          <w:numId w:val="28"/>
        </w:numPr>
        <w:jc w:val="both"/>
        <w:rPr>
          <w:rFonts w:ascii="Open Sans" w:hAnsi="Open Sans"/>
          <w:color w:val="auto"/>
        </w:rPr>
      </w:pPr>
      <w:r w:rsidRPr="00CC1C1A">
        <w:rPr>
          <w:rFonts w:ascii="Open Sans" w:hAnsi="Open Sans"/>
          <w:color w:val="auto"/>
        </w:rPr>
        <w:t xml:space="preserve">Whistleblowing Policy </w:t>
      </w:r>
    </w:p>
    <w:p w14:paraId="44D6F440" w14:textId="77777777" w:rsidR="00B524DF" w:rsidRPr="002B681F" w:rsidRDefault="00B524DF" w:rsidP="00B524DF">
      <w:pPr>
        <w:rPr>
          <w:rFonts w:ascii="Open Sans" w:hAnsi="Open Sans" w:cs="Open Sans"/>
          <w:color w:val="auto"/>
        </w:rPr>
      </w:pPr>
    </w:p>
    <w:p w14:paraId="05651505" w14:textId="77777777" w:rsidR="002B2499" w:rsidRPr="002B681F" w:rsidRDefault="00F17033" w:rsidP="000269C5">
      <w:pPr>
        <w:pStyle w:val="Heading1"/>
      </w:pPr>
      <w:bookmarkStart w:id="6" w:name="_Toc147935535"/>
      <w:r w:rsidRPr="002B681F">
        <w:t>Legislation and Guidance</w:t>
      </w:r>
      <w:bookmarkEnd w:id="6"/>
    </w:p>
    <w:p w14:paraId="11E40529" w14:textId="77777777" w:rsidR="000142AA" w:rsidRPr="000142AA" w:rsidRDefault="000142AA" w:rsidP="00A00F0C">
      <w:pPr>
        <w:rPr>
          <w:rFonts w:ascii="Open Sans" w:hAnsi="Open Sans"/>
          <w:b/>
          <w:bCs/>
          <w:color w:val="auto"/>
          <w:shd w:val="clear" w:color="auto" w:fill="FFFFFF"/>
        </w:rPr>
      </w:pPr>
      <w:r>
        <w:rPr>
          <w:rFonts w:ascii="Open Sans" w:hAnsi="Open Sans"/>
          <w:b/>
          <w:bCs/>
          <w:color w:val="auto"/>
          <w:shd w:val="clear" w:color="auto" w:fill="FFFFFF"/>
        </w:rPr>
        <w:t>Relevant Legislation</w:t>
      </w:r>
    </w:p>
    <w:p w14:paraId="73A6AD0A" w14:textId="77777777" w:rsidR="00A00F0C" w:rsidRPr="00782B3F" w:rsidRDefault="00A00F0C" w:rsidP="00782B3F">
      <w:pPr>
        <w:pStyle w:val="ListParagraph"/>
        <w:numPr>
          <w:ilvl w:val="0"/>
          <w:numId w:val="30"/>
        </w:numPr>
        <w:rPr>
          <w:rFonts w:ascii="Open Sans" w:hAnsi="Open Sans"/>
          <w:color w:val="auto"/>
        </w:rPr>
      </w:pPr>
      <w:r w:rsidRPr="00782B3F">
        <w:rPr>
          <w:rFonts w:ascii="Open Sans" w:hAnsi="Open Sans"/>
          <w:i/>
          <w:iCs/>
          <w:color w:val="auto"/>
          <w:shd w:val="clear" w:color="auto" w:fill="FFFFFF"/>
        </w:rPr>
        <w:t>Montgomery v Lanarkshire Health Board</w:t>
      </w:r>
      <w:r w:rsidRPr="00782B3F">
        <w:rPr>
          <w:rFonts w:ascii="Open Sans" w:hAnsi="Open Sans"/>
          <w:color w:val="auto"/>
          <w:shd w:val="clear" w:color="auto" w:fill="FFFFFF"/>
        </w:rPr>
        <w:t xml:space="preserve"> [2015] SC 11 [2015] 1 AC 1430</w:t>
      </w:r>
    </w:p>
    <w:p w14:paraId="5C494CD8" w14:textId="77777777" w:rsidR="00A00F0C" w:rsidRPr="00782B3F" w:rsidRDefault="00A00F0C" w:rsidP="00782B3F">
      <w:pPr>
        <w:pStyle w:val="ListParagraph"/>
        <w:numPr>
          <w:ilvl w:val="0"/>
          <w:numId w:val="30"/>
        </w:numPr>
        <w:rPr>
          <w:rFonts w:ascii="Open Sans" w:hAnsi="Open Sans"/>
          <w:color w:val="auto"/>
        </w:rPr>
      </w:pPr>
      <w:r w:rsidRPr="00782B3F">
        <w:rPr>
          <w:rFonts w:ascii="Open Sans" w:hAnsi="Open Sans"/>
          <w:color w:val="auto"/>
        </w:rPr>
        <w:t>Mental Capacity Act 2005</w:t>
      </w:r>
    </w:p>
    <w:p w14:paraId="0315F02F" w14:textId="77777777" w:rsidR="000142AA" w:rsidRPr="00782B3F" w:rsidRDefault="000142AA" w:rsidP="00782B3F">
      <w:pPr>
        <w:pStyle w:val="ListParagraph"/>
        <w:numPr>
          <w:ilvl w:val="0"/>
          <w:numId w:val="30"/>
        </w:numPr>
        <w:jc w:val="both"/>
        <w:rPr>
          <w:rFonts w:ascii="Open Sans" w:hAnsi="Open Sans"/>
          <w:color w:val="auto"/>
        </w:rPr>
      </w:pPr>
      <w:r w:rsidRPr="00782B3F">
        <w:rPr>
          <w:rFonts w:ascii="Open Sans" w:hAnsi="Open Sans"/>
          <w:color w:val="auto"/>
        </w:rPr>
        <w:t>Compensations Act 2006</w:t>
      </w:r>
    </w:p>
    <w:p w14:paraId="7BABFC42" w14:textId="77777777" w:rsidR="000142AA" w:rsidRPr="00782B3F" w:rsidRDefault="000142AA" w:rsidP="00782B3F">
      <w:pPr>
        <w:pStyle w:val="ListParagraph"/>
        <w:numPr>
          <w:ilvl w:val="0"/>
          <w:numId w:val="30"/>
        </w:numPr>
        <w:jc w:val="both"/>
        <w:rPr>
          <w:rFonts w:ascii="Open Sans" w:hAnsi="Open Sans"/>
          <w:color w:val="auto"/>
        </w:rPr>
      </w:pPr>
      <w:r w:rsidRPr="00782B3F">
        <w:rPr>
          <w:rFonts w:ascii="Open Sans" w:hAnsi="Open Sans"/>
          <w:color w:val="auto"/>
        </w:rPr>
        <w:t>Data Protection Act 2018</w:t>
      </w:r>
    </w:p>
    <w:p w14:paraId="0FF9713C" w14:textId="77777777" w:rsidR="000142AA" w:rsidRPr="00782B3F" w:rsidRDefault="000142AA" w:rsidP="00782B3F">
      <w:pPr>
        <w:pStyle w:val="ListParagraph"/>
        <w:numPr>
          <w:ilvl w:val="0"/>
          <w:numId w:val="30"/>
        </w:numPr>
        <w:jc w:val="both"/>
        <w:rPr>
          <w:rFonts w:ascii="Open Sans" w:hAnsi="Open Sans"/>
          <w:color w:val="auto"/>
        </w:rPr>
      </w:pPr>
      <w:r w:rsidRPr="00782B3F">
        <w:rPr>
          <w:rFonts w:ascii="Open Sans" w:hAnsi="Open Sans"/>
          <w:color w:val="auto"/>
        </w:rPr>
        <w:t>Human Rights Act 1998</w:t>
      </w:r>
    </w:p>
    <w:p w14:paraId="6F79BB93" w14:textId="77777777" w:rsidR="000142AA" w:rsidRPr="00782B3F" w:rsidRDefault="000142AA" w:rsidP="00782B3F">
      <w:pPr>
        <w:pStyle w:val="ListParagraph"/>
        <w:numPr>
          <w:ilvl w:val="0"/>
          <w:numId w:val="30"/>
        </w:numPr>
        <w:jc w:val="both"/>
        <w:rPr>
          <w:rFonts w:ascii="Open Sans" w:hAnsi="Open Sans"/>
          <w:color w:val="auto"/>
        </w:rPr>
      </w:pPr>
      <w:r w:rsidRPr="00782B3F">
        <w:rPr>
          <w:rFonts w:ascii="Open Sans" w:hAnsi="Open Sans"/>
          <w:color w:val="auto"/>
        </w:rPr>
        <w:t>Mental Capacity Act 2005</w:t>
      </w:r>
    </w:p>
    <w:p w14:paraId="2C1DD9C2" w14:textId="77777777" w:rsidR="000142AA" w:rsidRPr="00782B3F" w:rsidRDefault="000142AA" w:rsidP="00782B3F">
      <w:pPr>
        <w:pStyle w:val="ListParagraph"/>
        <w:numPr>
          <w:ilvl w:val="0"/>
          <w:numId w:val="30"/>
        </w:numPr>
        <w:jc w:val="both"/>
        <w:rPr>
          <w:rFonts w:ascii="Open Sans" w:hAnsi="Open Sans"/>
          <w:color w:val="auto"/>
        </w:rPr>
      </w:pPr>
      <w:r w:rsidRPr="00782B3F">
        <w:rPr>
          <w:rFonts w:ascii="Open Sans" w:hAnsi="Open Sans"/>
          <w:color w:val="auto"/>
        </w:rPr>
        <w:t>The Care Act 2014</w:t>
      </w:r>
    </w:p>
    <w:p w14:paraId="1037BBED" w14:textId="77777777" w:rsidR="000142AA" w:rsidRPr="00782B3F" w:rsidRDefault="000142AA" w:rsidP="00782B3F">
      <w:pPr>
        <w:pStyle w:val="ListParagraph"/>
        <w:numPr>
          <w:ilvl w:val="0"/>
          <w:numId w:val="30"/>
        </w:numPr>
        <w:jc w:val="both"/>
        <w:rPr>
          <w:rFonts w:ascii="Open Sans" w:hAnsi="Open Sans"/>
          <w:color w:val="auto"/>
        </w:rPr>
      </w:pPr>
      <w:r w:rsidRPr="00782B3F">
        <w:rPr>
          <w:rFonts w:ascii="Open Sans" w:hAnsi="Open Sans"/>
          <w:color w:val="auto"/>
        </w:rPr>
        <w:t>The Health and Social Care Act 2008 (Regulated Activities) Regulations 2014</w:t>
      </w:r>
    </w:p>
    <w:p w14:paraId="45311B69" w14:textId="77777777" w:rsidR="000142AA" w:rsidRPr="000142AA" w:rsidRDefault="000142AA" w:rsidP="00A00F0C">
      <w:pPr>
        <w:rPr>
          <w:rFonts w:ascii="Open Sans" w:hAnsi="Open Sans"/>
          <w:b/>
          <w:bCs/>
          <w:color w:val="auto"/>
        </w:rPr>
      </w:pPr>
      <w:r>
        <w:rPr>
          <w:rFonts w:ascii="Open Sans" w:hAnsi="Open Sans"/>
          <w:b/>
          <w:bCs/>
          <w:color w:val="auto"/>
        </w:rPr>
        <w:t>Guidance</w:t>
      </w:r>
    </w:p>
    <w:p w14:paraId="07F55A59" w14:textId="77777777" w:rsidR="00A00F0C" w:rsidRPr="00782B3F" w:rsidRDefault="00A00F0C" w:rsidP="00782B3F">
      <w:pPr>
        <w:pStyle w:val="ListParagraph"/>
        <w:numPr>
          <w:ilvl w:val="0"/>
          <w:numId w:val="29"/>
        </w:numPr>
        <w:jc w:val="both"/>
        <w:rPr>
          <w:rFonts w:ascii="Open Sans" w:hAnsi="Open Sans"/>
          <w:color w:val="auto"/>
        </w:rPr>
      </w:pPr>
      <w:r w:rsidRPr="00782B3F">
        <w:rPr>
          <w:rFonts w:ascii="Open Sans" w:hAnsi="Open Sans"/>
          <w:color w:val="auto"/>
        </w:rPr>
        <w:t xml:space="preserve">A Review of the NHS Hospitals Complaints System Putting Patients Back in the Picture, Clwyd &amp; Hart, October 2013. </w:t>
      </w:r>
    </w:p>
    <w:p w14:paraId="6A97BB95" w14:textId="77777777" w:rsidR="00A00F0C" w:rsidRPr="00782B3F" w:rsidRDefault="00A00F0C" w:rsidP="00782B3F">
      <w:pPr>
        <w:pStyle w:val="ListParagraph"/>
        <w:numPr>
          <w:ilvl w:val="0"/>
          <w:numId w:val="29"/>
        </w:numPr>
        <w:jc w:val="both"/>
        <w:rPr>
          <w:rFonts w:ascii="Open Sans" w:hAnsi="Open Sans"/>
          <w:color w:val="auto"/>
        </w:rPr>
      </w:pPr>
      <w:r w:rsidRPr="00782B3F">
        <w:rPr>
          <w:rFonts w:ascii="Open Sans" w:hAnsi="Open Sans"/>
          <w:color w:val="auto"/>
        </w:rPr>
        <w:t xml:space="preserve">Complaints in health and social care: standards &amp; guidelines for resolution and learning, Department of Health, Social Services and Public Safety, June 2013. </w:t>
      </w:r>
    </w:p>
    <w:p w14:paraId="5A042642" w14:textId="77777777" w:rsidR="00A00F0C" w:rsidRPr="00782B3F" w:rsidRDefault="00A00F0C" w:rsidP="00782B3F">
      <w:pPr>
        <w:pStyle w:val="ListParagraph"/>
        <w:numPr>
          <w:ilvl w:val="0"/>
          <w:numId w:val="29"/>
        </w:numPr>
        <w:jc w:val="both"/>
        <w:rPr>
          <w:rFonts w:ascii="Open Sans" w:hAnsi="Open Sans"/>
          <w:color w:val="auto"/>
        </w:rPr>
      </w:pPr>
      <w:r w:rsidRPr="00782B3F">
        <w:rPr>
          <w:rFonts w:ascii="Open Sans" w:hAnsi="Open Sans"/>
          <w:color w:val="auto"/>
        </w:rPr>
        <w:t xml:space="preserve">Complaints Matter, CQC, December 2014 </w:t>
      </w:r>
    </w:p>
    <w:p w14:paraId="6C3C97BA" w14:textId="77777777" w:rsidR="00A00F0C" w:rsidRPr="00782B3F" w:rsidRDefault="00A00F0C" w:rsidP="00782B3F">
      <w:pPr>
        <w:pStyle w:val="ListParagraph"/>
        <w:numPr>
          <w:ilvl w:val="0"/>
          <w:numId w:val="29"/>
        </w:numPr>
        <w:jc w:val="both"/>
        <w:rPr>
          <w:rFonts w:ascii="Open Sans" w:hAnsi="Open Sans"/>
          <w:color w:val="auto"/>
        </w:rPr>
      </w:pPr>
      <w:r w:rsidRPr="00782B3F">
        <w:rPr>
          <w:rFonts w:ascii="Open Sans" w:hAnsi="Open Sans"/>
          <w:color w:val="auto"/>
        </w:rPr>
        <w:t xml:space="preserve">How to complain about a care home or care in your home – self-funded or council-funded, Local Government Ombudsman, February 2015. </w:t>
      </w:r>
    </w:p>
    <w:p w14:paraId="6B95AE08" w14:textId="77777777" w:rsidR="00A00F0C" w:rsidRPr="00782B3F" w:rsidRDefault="00A00F0C" w:rsidP="00782B3F">
      <w:pPr>
        <w:pStyle w:val="ListParagraph"/>
        <w:numPr>
          <w:ilvl w:val="0"/>
          <w:numId w:val="29"/>
        </w:numPr>
        <w:jc w:val="both"/>
        <w:rPr>
          <w:rFonts w:ascii="Open Sans" w:hAnsi="Open Sans"/>
          <w:color w:val="auto"/>
        </w:rPr>
      </w:pPr>
      <w:r w:rsidRPr="00782B3F">
        <w:rPr>
          <w:rFonts w:ascii="Open Sans" w:hAnsi="Open Sans"/>
          <w:color w:val="auto"/>
        </w:rPr>
        <w:t xml:space="preserve">Mental Capacity Act Code of Practice </w:t>
      </w:r>
    </w:p>
    <w:p w14:paraId="684265A9" w14:textId="77777777" w:rsidR="00A00F0C" w:rsidRPr="00782B3F" w:rsidRDefault="00A00F0C" w:rsidP="00782B3F">
      <w:pPr>
        <w:pStyle w:val="ListParagraph"/>
        <w:numPr>
          <w:ilvl w:val="0"/>
          <w:numId w:val="29"/>
        </w:numPr>
        <w:jc w:val="both"/>
        <w:rPr>
          <w:rFonts w:ascii="Open Sans" w:hAnsi="Open Sans"/>
          <w:color w:val="auto"/>
        </w:rPr>
      </w:pPr>
      <w:r w:rsidRPr="00782B3F">
        <w:rPr>
          <w:rFonts w:ascii="Open Sans" w:hAnsi="Open Sans"/>
          <w:color w:val="auto"/>
        </w:rPr>
        <w:t xml:space="preserve">Report of the Mid Staffordshire NHS Foundation Trust Public Inquiry, Francis, 2013.  </w:t>
      </w:r>
      <w:r w:rsidRPr="00782B3F">
        <w:rPr>
          <w:rFonts w:ascii="Open Sans" w:hAnsi="Open Sans"/>
          <w:color w:val="auto"/>
        </w:rPr>
        <w:tab/>
        <w:t xml:space="preserve"> </w:t>
      </w:r>
    </w:p>
    <w:p w14:paraId="0F81BF2E" w14:textId="330849F7" w:rsidR="00391954" w:rsidRPr="004C68B7" w:rsidRDefault="00A00F0C" w:rsidP="004C68B7">
      <w:pPr>
        <w:pStyle w:val="ListParagraph"/>
        <w:numPr>
          <w:ilvl w:val="0"/>
          <w:numId w:val="29"/>
        </w:numPr>
        <w:jc w:val="both"/>
        <w:rPr>
          <w:rFonts w:ascii="Open Sans" w:hAnsi="Open Sans"/>
          <w:color w:val="auto"/>
        </w:rPr>
      </w:pPr>
      <w:r w:rsidRPr="00782B3F">
        <w:rPr>
          <w:rFonts w:ascii="Open Sans" w:hAnsi="Open Sans"/>
          <w:color w:val="auto"/>
        </w:rPr>
        <w:t>The Local Authority Social Services and National Health Service Complaints (England) Regulations 2009</w:t>
      </w:r>
      <w:bookmarkStart w:id="7" w:name="_Toc97280968"/>
      <w:r w:rsidR="00391954">
        <w:br w:type="page"/>
      </w:r>
    </w:p>
    <w:p w14:paraId="7F90133C" w14:textId="77777777" w:rsidR="00CC1C1A" w:rsidRPr="002B681F" w:rsidRDefault="00CC1C1A" w:rsidP="00CC1C1A">
      <w:pPr>
        <w:pStyle w:val="Heading1"/>
      </w:pPr>
      <w:bookmarkStart w:id="8" w:name="_Toc147935536"/>
      <w:r>
        <w:lastRenderedPageBreak/>
        <w:t>Summary of Review</w:t>
      </w:r>
      <w:bookmarkEnd w:id="7"/>
      <w:bookmarkEnd w:id="8"/>
    </w:p>
    <w:tbl>
      <w:tblPr>
        <w:tblStyle w:val="TableGrid"/>
        <w:tblW w:w="8980"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ook w:val="04A0" w:firstRow="1" w:lastRow="0" w:firstColumn="1" w:lastColumn="0" w:noHBand="0" w:noVBand="1"/>
      </w:tblPr>
      <w:tblGrid>
        <w:gridCol w:w="4490"/>
        <w:gridCol w:w="4490"/>
      </w:tblGrid>
      <w:tr w:rsidR="00CC1C1A" w14:paraId="3B7E147F" w14:textId="77777777" w:rsidTr="00843524">
        <w:trPr>
          <w:cantSplit/>
          <w:trHeight w:val="612"/>
        </w:trPr>
        <w:tc>
          <w:tcPr>
            <w:tcW w:w="4490" w:type="dxa"/>
            <w:shd w:val="clear" w:color="auto" w:fill="DEEAF6" w:themeFill="accent5" w:themeFillTint="33"/>
            <w:vAlign w:val="center"/>
          </w:tcPr>
          <w:p w14:paraId="553EE898" w14:textId="77777777" w:rsidR="00CC1C1A" w:rsidRPr="00C25F0F" w:rsidRDefault="00CC1C1A" w:rsidP="00843524">
            <w:pPr>
              <w:keepNext/>
              <w:keepLines/>
              <w:rPr>
                <w:rFonts w:ascii="Open Sans" w:hAnsi="Open Sans" w:cs="Open Sans"/>
                <w:color w:val="auto"/>
                <w:sz w:val="20"/>
                <w:szCs w:val="20"/>
              </w:rPr>
            </w:pPr>
            <w:r w:rsidRPr="00C25F0F">
              <w:rPr>
                <w:rFonts w:ascii="Open Sans" w:hAnsi="Open Sans" w:cs="Open Sans"/>
                <w:color w:val="auto"/>
                <w:sz w:val="20"/>
                <w:szCs w:val="20"/>
              </w:rPr>
              <w:t>Version</w:t>
            </w:r>
          </w:p>
        </w:tc>
        <w:tc>
          <w:tcPr>
            <w:tcW w:w="4490" w:type="dxa"/>
            <w:shd w:val="clear" w:color="auto" w:fill="F2F2F2" w:themeFill="background1" w:themeFillShade="F2"/>
            <w:vAlign w:val="center"/>
          </w:tcPr>
          <w:p w14:paraId="696DFC89" w14:textId="77777777" w:rsidR="00CC1C1A" w:rsidRPr="00C25F0F" w:rsidRDefault="00CC1C1A" w:rsidP="00843524">
            <w:pPr>
              <w:keepNext/>
              <w:keepLines/>
              <w:rPr>
                <w:rFonts w:ascii="Open Sans" w:hAnsi="Open Sans" w:cs="Open Sans"/>
                <w:color w:val="auto"/>
                <w:sz w:val="20"/>
                <w:szCs w:val="20"/>
              </w:rPr>
            </w:pPr>
            <w:r w:rsidRPr="00C25F0F">
              <w:rPr>
                <w:rFonts w:ascii="Open Sans" w:hAnsi="Open Sans" w:cs="Open Sans"/>
                <w:color w:val="auto"/>
                <w:sz w:val="20"/>
                <w:szCs w:val="20"/>
              </w:rPr>
              <w:t>1</w:t>
            </w:r>
          </w:p>
        </w:tc>
      </w:tr>
      <w:tr w:rsidR="00CC1C1A" w14:paraId="388F58E2" w14:textId="77777777" w:rsidTr="00843524">
        <w:trPr>
          <w:cantSplit/>
          <w:trHeight w:val="612"/>
        </w:trPr>
        <w:tc>
          <w:tcPr>
            <w:tcW w:w="4490" w:type="dxa"/>
            <w:shd w:val="clear" w:color="auto" w:fill="DEEAF6" w:themeFill="accent5" w:themeFillTint="33"/>
            <w:vAlign w:val="center"/>
          </w:tcPr>
          <w:p w14:paraId="6EE52839" w14:textId="77777777" w:rsidR="00CC1C1A" w:rsidRPr="00C25F0F" w:rsidRDefault="00CC1C1A" w:rsidP="00843524">
            <w:pPr>
              <w:keepNext/>
              <w:keepLines/>
              <w:rPr>
                <w:rFonts w:ascii="Open Sans" w:hAnsi="Open Sans" w:cs="Open Sans"/>
                <w:color w:val="auto"/>
                <w:sz w:val="20"/>
                <w:szCs w:val="20"/>
              </w:rPr>
            </w:pPr>
            <w:r w:rsidRPr="00C25F0F">
              <w:rPr>
                <w:rFonts w:ascii="Open Sans" w:hAnsi="Open Sans" w:cs="Open Sans"/>
                <w:color w:val="auto"/>
                <w:sz w:val="20"/>
                <w:szCs w:val="20"/>
              </w:rPr>
              <w:t>Last amended</w:t>
            </w:r>
          </w:p>
        </w:tc>
        <w:sdt>
          <w:sdtPr>
            <w:rPr>
              <w:rFonts w:ascii="Open Sans" w:hAnsi="Open Sans" w:cs="Open Sans"/>
              <w:color w:val="auto"/>
              <w:sz w:val="20"/>
              <w:szCs w:val="20"/>
            </w:rPr>
            <w:tag w:val="HD:1.187.0.0:1d953912-56f1-4435-a81c-eb538b4d338b"/>
            <w:id w:val="1579089464"/>
            <w:placeholder>
              <w:docPart w:val="5B29DBC179264A089C444F9544377AD9"/>
            </w:placeholder>
          </w:sdtPr>
          <w:sdtEndPr/>
          <w:sdtContent>
            <w:tc>
              <w:tcPr>
                <w:tcW w:w="4490" w:type="dxa"/>
                <w:shd w:val="clear" w:color="auto" w:fill="F2F2F2" w:themeFill="background1" w:themeFillShade="F2"/>
                <w:vAlign w:val="center"/>
              </w:tcPr>
              <w:p w14:paraId="6844F59C" w14:textId="77777777" w:rsidR="00CC1C1A" w:rsidRPr="00C25F0F" w:rsidRDefault="00A96DA2" w:rsidP="00843524">
                <w:pPr>
                  <w:keepNext/>
                  <w:keepLines/>
                  <w:rPr>
                    <w:rFonts w:ascii="Open Sans" w:hAnsi="Open Sans" w:cs="Open Sans"/>
                    <w:color w:val="auto"/>
                    <w:sz w:val="20"/>
                    <w:szCs w:val="20"/>
                  </w:rPr>
                </w:pPr>
                <w:r>
                  <w:rPr>
                    <w:rFonts w:ascii="Open Sans" w:hAnsi="Open Sans" w:cs="Open Sans"/>
                    <w:noProof/>
                    <w:color w:val="auto"/>
                    <w:sz w:val="20"/>
                    <w:szCs w:val="20"/>
                  </w:rPr>
                  <w:t>[</w:t>
                </w:r>
                <w:r w:rsidRPr="00C55541">
                  <w:rPr>
                    <w:rFonts w:ascii="Open Sans" w:hAnsi="Open Sans" w:cs="Open Sans"/>
                    <w:noProof/>
                    <w:color w:val="0000FF"/>
                    <w:sz w:val="20"/>
                    <w:szCs w:val="20"/>
                  </w:rPr>
                  <w:t>Date of Issue</w:t>
                </w:r>
                <w:r>
                  <w:rPr>
                    <w:rFonts w:ascii="Open Sans" w:hAnsi="Open Sans" w:cs="Open Sans"/>
                    <w:noProof/>
                    <w:color w:val="auto"/>
                    <w:sz w:val="20"/>
                    <w:szCs w:val="20"/>
                  </w:rPr>
                  <w:t>]</w:t>
                </w:r>
              </w:p>
            </w:tc>
          </w:sdtContent>
        </w:sdt>
      </w:tr>
      <w:tr w:rsidR="00CC1C1A" w14:paraId="154B8CB9" w14:textId="77777777" w:rsidTr="00843524">
        <w:trPr>
          <w:cantSplit/>
          <w:trHeight w:val="612"/>
        </w:trPr>
        <w:tc>
          <w:tcPr>
            <w:tcW w:w="4490" w:type="dxa"/>
            <w:shd w:val="clear" w:color="auto" w:fill="DEEAF6" w:themeFill="accent5" w:themeFillTint="33"/>
            <w:vAlign w:val="center"/>
          </w:tcPr>
          <w:p w14:paraId="6E51AF90" w14:textId="77777777" w:rsidR="00CC1C1A" w:rsidRPr="00C25F0F" w:rsidRDefault="00CC1C1A" w:rsidP="00843524">
            <w:pPr>
              <w:keepNext/>
              <w:keepLines/>
              <w:rPr>
                <w:rFonts w:ascii="Open Sans" w:hAnsi="Open Sans" w:cs="Open Sans"/>
                <w:color w:val="auto"/>
                <w:sz w:val="20"/>
                <w:szCs w:val="20"/>
              </w:rPr>
            </w:pPr>
            <w:r w:rsidRPr="00C25F0F">
              <w:rPr>
                <w:rFonts w:ascii="Open Sans" w:hAnsi="Open Sans" w:cs="Open Sans"/>
                <w:color w:val="auto"/>
                <w:sz w:val="20"/>
                <w:szCs w:val="20"/>
              </w:rPr>
              <w:t>Reason for Review</w:t>
            </w:r>
          </w:p>
        </w:tc>
        <w:tc>
          <w:tcPr>
            <w:tcW w:w="4490" w:type="dxa"/>
            <w:shd w:val="clear" w:color="auto" w:fill="F2F2F2" w:themeFill="background1" w:themeFillShade="F2"/>
            <w:vAlign w:val="center"/>
          </w:tcPr>
          <w:p w14:paraId="4EC922DE" w14:textId="77777777" w:rsidR="00CC1C1A" w:rsidRPr="00C25F0F" w:rsidRDefault="00CC1C1A" w:rsidP="00843524">
            <w:pPr>
              <w:keepNext/>
              <w:keepLines/>
              <w:rPr>
                <w:rFonts w:ascii="Open Sans" w:hAnsi="Open Sans" w:cs="Open Sans"/>
                <w:color w:val="auto"/>
                <w:sz w:val="20"/>
                <w:szCs w:val="20"/>
              </w:rPr>
            </w:pPr>
          </w:p>
        </w:tc>
      </w:tr>
      <w:tr w:rsidR="00CC1C1A" w14:paraId="5C4BD4C9" w14:textId="77777777" w:rsidTr="00843524">
        <w:trPr>
          <w:cantSplit/>
          <w:trHeight w:val="550"/>
        </w:trPr>
        <w:tc>
          <w:tcPr>
            <w:tcW w:w="4490" w:type="dxa"/>
            <w:shd w:val="clear" w:color="auto" w:fill="DEEAF6" w:themeFill="accent5" w:themeFillTint="33"/>
            <w:vAlign w:val="center"/>
          </w:tcPr>
          <w:p w14:paraId="0E62422B" w14:textId="77777777" w:rsidR="00CC1C1A" w:rsidRPr="00C25F0F" w:rsidRDefault="00CC1C1A" w:rsidP="00843524">
            <w:pPr>
              <w:keepNext/>
              <w:keepLines/>
              <w:rPr>
                <w:rFonts w:ascii="Open Sans" w:hAnsi="Open Sans" w:cs="Open Sans"/>
                <w:color w:val="auto"/>
                <w:sz w:val="20"/>
                <w:szCs w:val="20"/>
              </w:rPr>
            </w:pPr>
            <w:r w:rsidRPr="00C25F0F">
              <w:rPr>
                <w:rFonts w:ascii="Open Sans" w:hAnsi="Open Sans" w:cs="Open Sans"/>
                <w:color w:val="auto"/>
                <w:sz w:val="20"/>
                <w:szCs w:val="20"/>
              </w:rPr>
              <w:t>Were changes made?</w:t>
            </w:r>
          </w:p>
        </w:tc>
        <w:tc>
          <w:tcPr>
            <w:tcW w:w="4490" w:type="dxa"/>
            <w:shd w:val="clear" w:color="auto" w:fill="F2F2F2" w:themeFill="background1" w:themeFillShade="F2"/>
            <w:vAlign w:val="center"/>
          </w:tcPr>
          <w:p w14:paraId="6A911E7F" w14:textId="77777777" w:rsidR="00CC1C1A" w:rsidRPr="00C25F0F" w:rsidRDefault="00CC1C1A" w:rsidP="00843524">
            <w:pPr>
              <w:keepNext/>
              <w:keepLines/>
              <w:rPr>
                <w:rFonts w:ascii="Open Sans" w:hAnsi="Open Sans" w:cs="Open Sans"/>
                <w:color w:val="auto"/>
                <w:sz w:val="20"/>
                <w:szCs w:val="20"/>
              </w:rPr>
            </w:pPr>
          </w:p>
        </w:tc>
      </w:tr>
      <w:tr w:rsidR="00CC1C1A" w14:paraId="16EB0629" w14:textId="77777777" w:rsidTr="00843524">
        <w:trPr>
          <w:cantSplit/>
          <w:trHeight w:val="1020"/>
        </w:trPr>
        <w:tc>
          <w:tcPr>
            <w:tcW w:w="4479" w:type="dxa"/>
            <w:shd w:val="clear" w:color="auto" w:fill="DEEAF6" w:themeFill="accent5" w:themeFillTint="33"/>
            <w:vAlign w:val="center"/>
          </w:tcPr>
          <w:p w14:paraId="642F1D60" w14:textId="77777777" w:rsidR="00CC1C1A" w:rsidRPr="00C25F0F" w:rsidRDefault="00CC1C1A" w:rsidP="00843524">
            <w:pPr>
              <w:keepNext/>
              <w:keepLines/>
              <w:rPr>
                <w:rFonts w:ascii="Open Sans" w:hAnsi="Open Sans" w:cs="Open Sans"/>
                <w:color w:val="auto"/>
                <w:sz w:val="20"/>
                <w:szCs w:val="20"/>
              </w:rPr>
            </w:pPr>
            <w:r w:rsidRPr="00C25F0F">
              <w:rPr>
                <w:rFonts w:ascii="Open Sans" w:hAnsi="Open Sans" w:cs="Open Sans"/>
                <w:color w:val="auto"/>
                <w:sz w:val="20"/>
                <w:szCs w:val="20"/>
              </w:rPr>
              <w:t>Summary of changes</w:t>
            </w:r>
          </w:p>
        </w:tc>
        <w:tc>
          <w:tcPr>
            <w:tcW w:w="4479" w:type="dxa"/>
            <w:shd w:val="clear" w:color="auto" w:fill="F2F2F2" w:themeFill="background1" w:themeFillShade="F2"/>
            <w:vAlign w:val="center"/>
          </w:tcPr>
          <w:p w14:paraId="7E86DD76" w14:textId="77777777" w:rsidR="00CC1C1A" w:rsidRPr="00C25F0F" w:rsidRDefault="00CC1C1A" w:rsidP="00843524">
            <w:pPr>
              <w:keepNext/>
              <w:keepLines/>
              <w:rPr>
                <w:rFonts w:ascii="Open Sans" w:hAnsi="Open Sans" w:cs="Open Sans"/>
                <w:color w:val="auto"/>
                <w:sz w:val="20"/>
                <w:szCs w:val="20"/>
              </w:rPr>
            </w:pPr>
          </w:p>
        </w:tc>
      </w:tr>
      <w:tr w:rsidR="00CC1C1A" w14:paraId="03B973F7" w14:textId="77777777" w:rsidTr="00843524">
        <w:trPr>
          <w:cantSplit/>
          <w:trHeight w:val="501"/>
        </w:trPr>
        <w:tc>
          <w:tcPr>
            <w:tcW w:w="4490" w:type="dxa"/>
            <w:shd w:val="clear" w:color="auto" w:fill="DEEAF6" w:themeFill="accent5" w:themeFillTint="33"/>
            <w:vAlign w:val="center"/>
          </w:tcPr>
          <w:p w14:paraId="515803F9" w14:textId="77777777" w:rsidR="00CC1C1A" w:rsidRPr="00C25F0F" w:rsidRDefault="00CC1C1A" w:rsidP="00843524">
            <w:pPr>
              <w:keepNext/>
              <w:keepLines/>
              <w:rPr>
                <w:rFonts w:ascii="Open Sans" w:hAnsi="Open Sans" w:cs="Open Sans"/>
                <w:color w:val="auto"/>
                <w:sz w:val="20"/>
                <w:szCs w:val="20"/>
              </w:rPr>
            </w:pPr>
            <w:r w:rsidRPr="00C25F0F">
              <w:rPr>
                <w:rFonts w:ascii="Open Sans" w:hAnsi="Open Sans" w:cs="Open Sans"/>
                <w:color w:val="auto"/>
                <w:sz w:val="20"/>
                <w:szCs w:val="20"/>
              </w:rPr>
              <w:t>Target audience</w:t>
            </w:r>
          </w:p>
        </w:tc>
        <w:tc>
          <w:tcPr>
            <w:tcW w:w="4490" w:type="dxa"/>
            <w:shd w:val="clear" w:color="auto" w:fill="F2F2F2" w:themeFill="background1" w:themeFillShade="F2"/>
            <w:vAlign w:val="center"/>
          </w:tcPr>
          <w:p w14:paraId="389D4053" w14:textId="77777777" w:rsidR="00CC1C1A" w:rsidRPr="00C25F0F" w:rsidRDefault="00CC1C1A" w:rsidP="00843524">
            <w:pPr>
              <w:keepNext/>
              <w:keepLines/>
              <w:rPr>
                <w:rFonts w:ascii="Open Sans" w:hAnsi="Open Sans" w:cs="Open Sans"/>
                <w:color w:val="auto"/>
                <w:sz w:val="20"/>
                <w:szCs w:val="20"/>
              </w:rPr>
            </w:pPr>
            <w:r w:rsidRPr="00C25F0F">
              <w:rPr>
                <w:rFonts w:ascii="Open Sans" w:hAnsi="Open Sans" w:cs="Open Sans"/>
                <w:color w:val="auto"/>
                <w:sz w:val="20"/>
                <w:szCs w:val="20"/>
              </w:rPr>
              <w:t xml:space="preserve">Care staff, </w:t>
            </w:r>
            <w:r>
              <w:rPr>
                <w:rFonts w:ascii="Open Sans" w:hAnsi="Open Sans" w:cs="Open Sans"/>
                <w:color w:val="auto"/>
                <w:sz w:val="20"/>
                <w:szCs w:val="20"/>
              </w:rPr>
              <w:t>M</w:t>
            </w:r>
            <w:r w:rsidRPr="00C25F0F">
              <w:rPr>
                <w:rFonts w:ascii="Open Sans" w:hAnsi="Open Sans" w:cs="Open Sans"/>
                <w:color w:val="auto"/>
                <w:sz w:val="20"/>
                <w:szCs w:val="20"/>
              </w:rPr>
              <w:t>anagers</w:t>
            </w:r>
          </w:p>
        </w:tc>
      </w:tr>
      <w:tr w:rsidR="00CC1C1A" w14:paraId="37514206" w14:textId="77777777" w:rsidTr="00843524">
        <w:trPr>
          <w:cantSplit/>
          <w:trHeight w:val="501"/>
        </w:trPr>
        <w:tc>
          <w:tcPr>
            <w:tcW w:w="4490" w:type="dxa"/>
            <w:shd w:val="clear" w:color="auto" w:fill="DEEAF6" w:themeFill="accent5" w:themeFillTint="33"/>
            <w:vAlign w:val="center"/>
          </w:tcPr>
          <w:p w14:paraId="7CA28CF7" w14:textId="77777777" w:rsidR="00CC1C1A" w:rsidRPr="00C25F0F" w:rsidRDefault="00CC1C1A" w:rsidP="00843524">
            <w:pPr>
              <w:keepNext/>
              <w:keepLines/>
              <w:rPr>
                <w:rFonts w:ascii="Open Sans" w:hAnsi="Open Sans" w:cs="Open Sans"/>
                <w:color w:val="auto"/>
                <w:sz w:val="20"/>
                <w:szCs w:val="20"/>
              </w:rPr>
            </w:pPr>
            <w:r w:rsidRPr="00C25F0F">
              <w:rPr>
                <w:rFonts w:ascii="Open Sans" w:hAnsi="Open Sans" w:cs="Open Sans"/>
                <w:color w:val="auto"/>
                <w:sz w:val="20"/>
                <w:szCs w:val="20"/>
              </w:rPr>
              <w:t>Next Review Date</w:t>
            </w:r>
          </w:p>
        </w:tc>
        <w:sdt>
          <w:sdtPr>
            <w:rPr>
              <w:rFonts w:ascii="Open Sans" w:hAnsi="Open Sans" w:cs="Open Sans"/>
              <w:color w:val="auto"/>
              <w:sz w:val="20"/>
              <w:szCs w:val="20"/>
            </w:rPr>
            <w:tag w:val="HD:1.187.0.0:39ce9d6a-59b3-4fba-857c-3be1af57b0de"/>
            <w:id w:val="-1042896987"/>
            <w:placeholder>
              <w:docPart w:val="1ECE1EEAA1E6491CA62BDCF4EE3D5F09"/>
            </w:placeholder>
          </w:sdtPr>
          <w:sdtEndPr/>
          <w:sdtContent>
            <w:tc>
              <w:tcPr>
                <w:tcW w:w="4490" w:type="dxa"/>
                <w:shd w:val="clear" w:color="auto" w:fill="F2F2F2" w:themeFill="background1" w:themeFillShade="F2"/>
                <w:vAlign w:val="center"/>
              </w:tcPr>
              <w:p w14:paraId="0306CF74" w14:textId="77777777" w:rsidR="00CC1C1A" w:rsidRPr="00C25F0F" w:rsidRDefault="00A96DA2" w:rsidP="00843524">
                <w:pPr>
                  <w:keepNext/>
                  <w:keepLines/>
                  <w:rPr>
                    <w:rFonts w:ascii="Open Sans" w:hAnsi="Open Sans" w:cs="Open Sans"/>
                    <w:color w:val="auto"/>
                    <w:sz w:val="20"/>
                    <w:szCs w:val="20"/>
                  </w:rPr>
                </w:pPr>
                <w:r>
                  <w:rPr>
                    <w:rFonts w:ascii="Open Sans" w:hAnsi="Open Sans" w:cs="Open Sans"/>
                    <w:noProof/>
                    <w:color w:val="auto"/>
                    <w:sz w:val="20"/>
                    <w:szCs w:val="20"/>
                  </w:rPr>
                  <w:t>[</w:t>
                </w:r>
                <w:r w:rsidRPr="00C55541">
                  <w:rPr>
                    <w:rFonts w:ascii="Open Sans" w:hAnsi="Open Sans" w:cs="Open Sans"/>
                    <w:noProof/>
                    <w:color w:val="0000FF"/>
                    <w:sz w:val="20"/>
                    <w:szCs w:val="20"/>
                  </w:rPr>
                  <w:t>Date of Review</w:t>
                </w:r>
                <w:r>
                  <w:rPr>
                    <w:rFonts w:ascii="Open Sans" w:hAnsi="Open Sans" w:cs="Open Sans"/>
                    <w:noProof/>
                    <w:color w:val="auto"/>
                    <w:sz w:val="20"/>
                    <w:szCs w:val="20"/>
                  </w:rPr>
                  <w:t>]</w:t>
                </w:r>
              </w:p>
            </w:tc>
          </w:sdtContent>
        </w:sdt>
      </w:tr>
    </w:tbl>
    <w:p w14:paraId="435EB274" w14:textId="77777777" w:rsidR="00B10813" w:rsidRPr="002B681F" w:rsidRDefault="00B10813" w:rsidP="002E2C26">
      <w:pPr>
        <w:rPr>
          <w:rFonts w:ascii="Open Sans" w:hAnsi="Open Sans" w:cs="Open Sans"/>
          <w:color w:val="auto"/>
        </w:rPr>
      </w:pPr>
    </w:p>
    <w:sectPr w:rsidR="00B10813" w:rsidRPr="002B681F" w:rsidSect="008461A5">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56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5C6E37" w14:textId="77777777" w:rsidR="00E6148C" w:rsidRDefault="00E6148C" w:rsidP="00F26800">
      <w:pPr>
        <w:spacing w:after="0" w:line="240" w:lineRule="auto"/>
      </w:pPr>
      <w:r>
        <w:separator/>
      </w:r>
    </w:p>
  </w:endnote>
  <w:endnote w:type="continuationSeparator" w:id="0">
    <w:p w14:paraId="67B1045E" w14:textId="77777777" w:rsidR="00E6148C" w:rsidRDefault="00E6148C" w:rsidP="00F26800">
      <w:pPr>
        <w:spacing w:after="0" w:line="240" w:lineRule="auto"/>
      </w:pPr>
      <w:r>
        <w:continuationSeparator/>
      </w:r>
    </w:p>
  </w:endnote>
  <w:endnote w:type="continuationNotice" w:id="1">
    <w:p w14:paraId="0B6DFB2D" w14:textId="77777777" w:rsidR="00E6148C" w:rsidRDefault="00E6148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DB73D" w14:textId="77777777" w:rsidR="00CB46E7" w:rsidRDefault="00CB46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0F142" w14:textId="77777777" w:rsidR="001D11DF" w:rsidRDefault="00E030EA" w:rsidP="008A34E1">
    <w:pPr>
      <w:pStyle w:val="Footer"/>
      <w:tabs>
        <w:tab w:val="left" w:pos="12195"/>
      </w:tabs>
      <w:ind w:firstLine="1440"/>
      <w:rPr>
        <w:noProof/>
      </w:rPr>
    </w:pPr>
    <w:r>
      <w:rPr>
        <w:noProof/>
      </w:rPr>
      <w:drawing>
        <wp:anchor distT="0" distB="0" distL="114300" distR="114300" simplePos="0" relativeHeight="251658247" behindDoc="1" locked="0" layoutInCell="1" allowOverlap="1" wp14:anchorId="002C7D0F" wp14:editId="45C65B53">
          <wp:simplePos x="0" y="0"/>
          <wp:positionH relativeFrom="page">
            <wp:posOffset>876300</wp:posOffset>
          </wp:positionH>
          <wp:positionV relativeFrom="paragraph">
            <wp:posOffset>-54610</wp:posOffset>
          </wp:positionV>
          <wp:extent cx="5796000" cy="46078"/>
          <wp:effectExtent l="0" t="0" r="0" b="0"/>
          <wp:wrapTight wrapText="bothSides">
            <wp:wrapPolygon edited="0">
              <wp:start x="0" y="0"/>
              <wp:lineTo x="0" y="9000"/>
              <wp:lineTo x="21370" y="9000"/>
              <wp:lineTo x="21370"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13223" t="-500051" b="-13"/>
                  <a:stretch/>
                </pic:blipFill>
                <pic:spPr bwMode="auto">
                  <a:xfrm>
                    <a:off x="0" y="0"/>
                    <a:ext cx="5796000" cy="4607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D6BE7">
      <w:rPr>
        <w:noProof/>
      </w:rPr>
      <w:drawing>
        <wp:anchor distT="0" distB="0" distL="114300" distR="114300" simplePos="0" relativeHeight="251658246" behindDoc="1" locked="0" layoutInCell="1" allowOverlap="1" wp14:anchorId="65AA65CE" wp14:editId="55107237">
          <wp:simplePos x="0" y="0"/>
          <wp:positionH relativeFrom="column">
            <wp:posOffset>-28364815</wp:posOffset>
          </wp:positionH>
          <wp:positionV relativeFrom="paragraph">
            <wp:posOffset>102870</wp:posOffset>
          </wp:positionV>
          <wp:extent cx="12740451" cy="18000"/>
          <wp:effectExtent l="0" t="0" r="0" b="0"/>
          <wp:wrapTight wrapText="bothSides">
            <wp:wrapPolygon edited="0">
              <wp:start x="0" y="0"/>
              <wp:lineTo x="0" y="21600"/>
              <wp:lineTo x="21600" y="21600"/>
              <wp:lineTo x="2160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flipV="1">
                    <a:off x="0" y="0"/>
                    <a:ext cx="12740451" cy="18000"/>
                  </a:xfrm>
                  <a:prstGeom prst="rect">
                    <a:avLst/>
                  </a:prstGeom>
                  <a:noFill/>
                </pic:spPr>
              </pic:pic>
            </a:graphicData>
          </a:graphic>
          <wp14:sizeRelH relativeFrom="page">
            <wp14:pctWidth>0</wp14:pctWidth>
          </wp14:sizeRelH>
          <wp14:sizeRelV relativeFrom="page">
            <wp14:pctHeight>0</wp14:pctHeight>
          </wp14:sizeRelV>
        </wp:anchor>
      </w:drawing>
    </w:r>
  </w:p>
  <w:p w14:paraId="74A462B7" w14:textId="77777777" w:rsidR="007B18EE" w:rsidRDefault="00BC6849" w:rsidP="00734400">
    <w:pPr>
      <w:pStyle w:val="Footer"/>
      <w:tabs>
        <w:tab w:val="left" w:pos="12195"/>
      </w:tabs>
      <w:ind w:firstLine="1440"/>
      <w:rPr>
        <w:noProof/>
      </w:rPr>
    </w:pPr>
    <w:r w:rsidRPr="00EA7C0E">
      <w:rPr>
        <w:b/>
        <w:bCs/>
        <w:noProof/>
        <w:highlight w:val="yellow"/>
      </w:rPr>
      <w:drawing>
        <wp:anchor distT="0" distB="0" distL="114300" distR="114300" simplePos="0" relativeHeight="251658245" behindDoc="0" locked="0" layoutInCell="1" allowOverlap="1" wp14:anchorId="72FA94C6" wp14:editId="122A663F">
          <wp:simplePos x="0" y="0"/>
          <wp:positionH relativeFrom="margin">
            <wp:posOffset>-786765</wp:posOffset>
          </wp:positionH>
          <wp:positionV relativeFrom="paragraph">
            <wp:posOffset>279400</wp:posOffset>
          </wp:positionV>
          <wp:extent cx="1405255" cy="556260"/>
          <wp:effectExtent l="0" t="0" r="444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3">
                    <a:extLst>
                      <a:ext uri="{28A0092B-C50C-407E-A947-70E740481C1C}">
                        <a14:useLocalDpi xmlns:a14="http://schemas.microsoft.com/office/drawing/2010/main" val="0"/>
                      </a:ext>
                    </a:extLst>
                  </a:blip>
                  <a:stretch>
                    <a:fillRect/>
                  </a:stretch>
                </pic:blipFill>
                <pic:spPr>
                  <a:xfrm>
                    <a:off x="0" y="0"/>
                    <a:ext cx="1405255" cy="556260"/>
                  </a:xfrm>
                  <a:prstGeom prst="rect">
                    <a:avLst/>
                  </a:prstGeom>
                </pic:spPr>
              </pic:pic>
            </a:graphicData>
          </a:graphic>
          <wp14:sizeRelH relativeFrom="margin">
            <wp14:pctWidth>0</wp14:pctWidth>
          </wp14:sizeRelH>
          <wp14:sizeRelV relativeFrom="margin">
            <wp14:pctHeight>0</wp14:pctHeight>
          </wp14:sizeRelV>
        </wp:anchor>
      </w:drawing>
    </w:r>
  </w:p>
  <w:p w14:paraId="616BFC57" w14:textId="3C793179" w:rsidR="00F26800" w:rsidRPr="00B9509F" w:rsidRDefault="0013160D" w:rsidP="00734400">
    <w:pPr>
      <w:pStyle w:val="Footer"/>
      <w:tabs>
        <w:tab w:val="left" w:pos="12195"/>
      </w:tabs>
      <w:ind w:firstLine="1440"/>
      <w:rPr>
        <w:rFonts w:ascii="Open Sans" w:hAnsi="Open Sans" w:cs="Open Sans"/>
        <w:color w:val="auto"/>
        <w:sz w:val="20"/>
        <w:szCs w:val="20"/>
      </w:rPr>
    </w:pPr>
    <w:r>
      <w:rPr>
        <w:rFonts w:ascii="Open Sans" w:hAnsi="Open Sans" w:cs="Open Sans"/>
        <w:sz w:val="20"/>
        <w:szCs w:val="20"/>
      </w:rPr>
      <w:t>Consent</w:t>
    </w:r>
    <w:r w:rsidR="00C65B13">
      <w:rPr>
        <w:rFonts w:ascii="Open Sans" w:hAnsi="Open Sans" w:cs="Open Sans"/>
        <w:sz w:val="20"/>
        <w:szCs w:val="20"/>
      </w:rPr>
      <w:t xml:space="preserve"> (Adults)</w:t>
    </w:r>
    <w:r>
      <w:rPr>
        <w:rFonts w:ascii="Open Sans" w:hAnsi="Open Sans" w:cs="Open Sans"/>
        <w:sz w:val="20"/>
        <w:szCs w:val="20"/>
      </w:rPr>
      <w:t xml:space="preserve"> Policy</w:t>
    </w:r>
    <w:r w:rsidR="003D1D86" w:rsidRPr="00B9509F">
      <w:rPr>
        <w:rFonts w:ascii="Open Sans" w:hAnsi="Open Sans" w:cs="Open Sans"/>
        <w:noProof/>
        <w:sz w:val="20"/>
        <w:szCs w:val="20"/>
      </w:rPr>
      <w:t>, V1.0</w:t>
    </w:r>
    <w:r w:rsidR="0091719B" w:rsidRPr="00B9509F">
      <w:rPr>
        <w:rFonts w:ascii="Open Sans" w:hAnsi="Open Sans" w:cs="Open Sans"/>
        <w:color w:val="auto"/>
        <w:sz w:val="20"/>
        <w:szCs w:val="20"/>
      </w:rPr>
      <w:t xml:space="preserve"> </w:t>
    </w:r>
    <w:r w:rsidR="0009208F" w:rsidRPr="00B9509F">
      <w:rPr>
        <w:rFonts w:ascii="Open Sans" w:hAnsi="Open Sans" w:cs="Open Sans"/>
        <w:color w:val="auto"/>
        <w:sz w:val="20"/>
        <w:szCs w:val="20"/>
      </w:rPr>
      <w:t>©</w:t>
    </w:r>
    <w:r w:rsidR="00471F18" w:rsidRPr="00B9509F">
      <w:rPr>
        <w:rFonts w:ascii="Open Sans" w:hAnsi="Open Sans" w:cs="Open Sans"/>
        <w:color w:val="auto"/>
        <w:sz w:val="20"/>
        <w:szCs w:val="20"/>
      </w:rPr>
      <w:t>202</w:t>
    </w:r>
    <w:r w:rsidR="00C65B13">
      <w:rPr>
        <w:rFonts w:ascii="Open Sans" w:hAnsi="Open Sans" w:cs="Open Sans"/>
        <w:color w:val="auto"/>
        <w:sz w:val="20"/>
        <w:szCs w:val="20"/>
      </w:rPr>
      <w:t>3</w:t>
    </w:r>
    <w:r w:rsidR="0009208F" w:rsidRPr="00B9509F">
      <w:rPr>
        <w:rFonts w:ascii="Open Sans" w:hAnsi="Open Sans" w:cs="Open Sans"/>
        <w:color w:val="auto"/>
        <w:sz w:val="20"/>
        <w:szCs w:val="20"/>
      </w:rPr>
      <w:t xml:space="preserve"> </w:t>
    </w:r>
  </w:p>
  <w:p w14:paraId="06BC8B2C" w14:textId="77777777" w:rsidR="0009208F" w:rsidRDefault="0009208F" w:rsidP="00471F18">
    <w:pPr>
      <w:pStyle w:val="Footer"/>
      <w:tabs>
        <w:tab w:val="left" w:pos="12195"/>
      </w:tabs>
      <w:rPr>
        <w:color w:val="auto"/>
      </w:rPr>
    </w:pPr>
  </w:p>
  <w:p w14:paraId="0A33CA3D" w14:textId="7C1FB155" w:rsidR="00D25D9F" w:rsidRPr="00A54D62" w:rsidRDefault="002C4F08" w:rsidP="00734400">
    <w:pPr>
      <w:pStyle w:val="Footer"/>
      <w:tabs>
        <w:tab w:val="clear" w:pos="9026"/>
        <w:tab w:val="left" w:pos="705"/>
        <w:tab w:val="left" w:pos="1425"/>
        <w:tab w:val="left" w:pos="1965"/>
        <w:tab w:val="left" w:pos="7605"/>
      </w:tabs>
      <w:rPr>
        <w:rFonts w:ascii="Open Sans" w:hAnsi="Open Sans" w:cs="Open Sans"/>
        <w:color w:val="auto"/>
        <w:sz w:val="18"/>
        <w:szCs w:val="18"/>
      </w:rPr>
    </w:pPr>
    <w:r>
      <w:rPr>
        <w:color w:val="auto"/>
        <w:sz w:val="18"/>
        <w:szCs w:val="18"/>
      </w:rPr>
      <w:tab/>
    </w:r>
    <w:r w:rsidR="00734400">
      <w:rPr>
        <w:color w:val="auto"/>
        <w:sz w:val="18"/>
        <w:szCs w:val="18"/>
      </w:rPr>
      <w:tab/>
    </w:r>
    <w:r w:rsidRPr="00A54D62">
      <w:rPr>
        <w:rFonts w:ascii="Open Sans" w:hAnsi="Open Sans" w:cs="Open Sans"/>
        <w:color w:val="auto"/>
        <w:sz w:val="18"/>
        <w:szCs w:val="18"/>
      </w:rPr>
      <w:t>T</w:t>
    </w:r>
    <w:r w:rsidR="0009208F" w:rsidRPr="00A54D62">
      <w:rPr>
        <w:rFonts w:ascii="Open Sans" w:hAnsi="Open Sans" w:cs="Open Sans"/>
        <w:color w:val="auto"/>
        <w:sz w:val="18"/>
        <w:szCs w:val="18"/>
      </w:rPr>
      <w:t>his policy is protected by Copyright CQC Compliance Limited ©202</w:t>
    </w:r>
    <w:r w:rsidR="00C65B13">
      <w:rPr>
        <w:rFonts w:ascii="Open Sans" w:hAnsi="Open Sans" w:cs="Open Sans"/>
        <w:color w:val="auto"/>
        <w:sz w:val="18"/>
        <w:szCs w:val="18"/>
      </w:rPr>
      <w:t>3</w:t>
    </w:r>
    <w:r w:rsidR="00D25D9F" w:rsidRPr="00A54D62">
      <w:rPr>
        <w:rFonts w:ascii="Open Sans" w:hAnsi="Open Sans" w:cs="Open Sans"/>
        <w:color w:val="auto"/>
        <w:sz w:val="18"/>
        <w:szCs w:val="18"/>
      </w:rPr>
      <w:tab/>
    </w:r>
  </w:p>
  <w:p w14:paraId="7FE242EC" w14:textId="77777777" w:rsidR="0009208F" w:rsidRPr="00A54D62" w:rsidRDefault="00734400" w:rsidP="00734400">
    <w:pPr>
      <w:pStyle w:val="Footer"/>
      <w:tabs>
        <w:tab w:val="left" w:pos="690"/>
        <w:tab w:val="left" w:pos="1380"/>
        <w:tab w:val="left" w:pos="12195"/>
      </w:tabs>
      <w:rPr>
        <w:rFonts w:ascii="Open Sans" w:hAnsi="Open Sans" w:cs="Open Sans"/>
        <w:color w:val="auto"/>
        <w:sz w:val="18"/>
        <w:szCs w:val="18"/>
      </w:rPr>
    </w:pPr>
    <w:r w:rsidRPr="00A54D62">
      <w:rPr>
        <w:rFonts w:ascii="Open Sans" w:hAnsi="Open Sans" w:cs="Open Sans"/>
        <w:color w:val="auto"/>
        <w:sz w:val="18"/>
        <w:szCs w:val="18"/>
      </w:rPr>
      <w:tab/>
    </w:r>
    <w:r w:rsidRPr="00A54D62">
      <w:rPr>
        <w:rFonts w:ascii="Open Sans" w:hAnsi="Open Sans" w:cs="Open Sans"/>
        <w:color w:val="auto"/>
        <w:sz w:val="18"/>
        <w:szCs w:val="18"/>
      </w:rPr>
      <w:tab/>
      <w:t xml:space="preserve"> </w:t>
    </w:r>
    <w:r w:rsidR="0009208F" w:rsidRPr="00A54D62">
      <w:rPr>
        <w:rFonts w:ascii="Open Sans" w:hAnsi="Open Sans" w:cs="Open Sans"/>
        <w:color w:val="auto"/>
        <w:sz w:val="18"/>
        <w:szCs w:val="18"/>
      </w:rPr>
      <w:t>and is only available to holders of the correct licence provided by QPol</w:t>
    </w:r>
    <w:r w:rsidR="00D25D9F" w:rsidRPr="00A54D62">
      <w:rPr>
        <w:rFonts w:ascii="Open Sans" w:hAnsi="Open Sans" w:cs="Open Sans"/>
        <w:color w:val="auto"/>
        <w:sz w:val="18"/>
        <w:szCs w:val="18"/>
      </w:rPr>
      <w:t>.</w:t>
    </w:r>
    <w:r w:rsidR="0009208F" w:rsidRPr="00A54D62">
      <w:rPr>
        <w:rFonts w:ascii="Open Sans" w:hAnsi="Open Sans" w:cs="Open Sans"/>
        <w:color w:val="auto"/>
        <w:sz w:val="18"/>
        <w:szCs w:val="18"/>
      </w:rPr>
      <w:t xml:space="preserve"> </w:t>
    </w:r>
    <w:r w:rsidR="00F85CB5" w:rsidRPr="00A54D62">
      <w:rPr>
        <w:rFonts w:ascii="Open Sans" w:hAnsi="Open Sans" w:cs="Open Sans"/>
        <w:color w:val="auto"/>
        <w:sz w:val="18"/>
        <w:szCs w:val="18"/>
      </w:rPr>
      <w:tab/>
      <w:t xml:space="preserve">Page </w:t>
    </w:r>
    <w:r w:rsidR="00F85CB5" w:rsidRPr="00A54D62">
      <w:rPr>
        <w:rFonts w:ascii="Open Sans" w:hAnsi="Open Sans" w:cs="Open Sans"/>
        <w:b/>
        <w:bCs/>
        <w:color w:val="auto"/>
        <w:sz w:val="18"/>
        <w:szCs w:val="18"/>
      </w:rPr>
      <w:fldChar w:fldCharType="begin"/>
    </w:r>
    <w:r w:rsidR="00F85CB5" w:rsidRPr="00A54D62">
      <w:rPr>
        <w:rFonts w:ascii="Open Sans" w:hAnsi="Open Sans" w:cs="Open Sans"/>
        <w:b/>
        <w:bCs/>
        <w:color w:val="auto"/>
        <w:sz w:val="18"/>
        <w:szCs w:val="18"/>
      </w:rPr>
      <w:instrText xml:space="preserve"> PAGE   \* MERGEFORMAT </w:instrText>
    </w:r>
    <w:r w:rsidR="00F85CB5" w:rsidRPr="00A54D62">
      <w:rPr>
        <w:rFonts w:ascii="Open Sans" w:hAnsi="Open Sans" w:cs="Open Sans"/>
        <w:b/>
        <w:bCs/>
        <w:color w:val="auto"/>
        <w:sz w:val="18"/>
        <w:szCs w:val="18"/>
      </w:rPr>
      <w:fldChar w:fldCharType="separate"/>
    </w:r>
    <w:r w:rsidR="00F85CB5" w:rsidRPr="00A54D62">
      <w:rPr>
        <w:rFonts w:ascii="Open Sans" w:hAnsi="Open Sans" w:cs="Open Sans"/>
        <w:b/>
        <w:bCs/>
        <w:color w:val="auto"/>
        <w:sz w:val="18"/>
        <w:szCs w:val="18"/>
      </w:rPr>
      <w:t>2</w:t>
    </w:r>
    <w:r w:rsidR="00F85CB5" w:rsidRPr="00A54D62">
      <w:rPr>
        <w:rFonts w:ascii="Open Sans" w:hAnsi="Open Sans" w:cs="Open Sans"/>
        <w:b/>
        <w:bCs/>
        <w:noProof/>
        <w:color w:val="auto"/>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B174E" w14:textId="77777777" w:rsidR="00255CE6" w:rsidRDefault="00DA5468">
    <w:pPr>
      <w:pStyle w:val="Footer"/>
    </w:pPr>
    <w:r w:rsidRPr="00F26800">
      <w:rPr>
        <w:noProof/>
      </w:rPr>
      <mc:AlternateContent>
        <mc:Choice Requires="wps">
          <w:drawing>
            <wp:anchor distT="0" distB="0" distL="114300" distR="114300" simplePos="0" relativeHeight="251658244" behindDoc="0" locked="0" layoutInCell="1" allowOverlap="1" wp14:anchorId="7FA12B2A" wp14:editId="6501F7DF">
              <wp:simplePos x="0" y="0"/>
              <wp:positionH relativeFrom="margin">
                <wp:posOffset>2924175</wp:posOffset>
              </wp:positionH>
              <wp:positionV relativeFrom="paragraph">
                <wp:posOffset>-415924</wp:posOffset>
              </wp:positionV>
              <wp:extent cx="3152775" cy="657225"/>
              <wp:effectExtent l="0" t="0" r="0" b="0"/>
              <wp:wrapNone/>
              <wp:docPr id="19" name="Text Box 19"/>
              <wp:cNvGraphicFramePr/>
              <a:graphic xmlns:a="http://schemas.openxmlformats.org/drawingml/2006/main">
                <a:graphicData uri="http://schemas.microsoft.com/office/word/2010/wordprocessingShape">
                  <wps:wsp>
                    <wps:cNvSpPr txBox="1"/>
                    <wps:spPr>
                      <a:xfrm>
                        <a:off x="0" y="0"/>
                        <a:ext cx="3152775" cy="657225"/>
                      </a:xfrm>
                      <a:prstGeom prst="rect">
                        <a:avLst/>
                      </a:prstGeom>
                      <a:noFill/>
                      <a:ln w="6350">
                        <a:noFill/>
                      </a:ln>
                    </wps:spPr>
                    <wps:txbx>
                      <w:txbxContent>
                        <w:p w14:paraId="408DE7FB" w14:textId="77777777" w:rsidR="00DA5468" w:rsidRPr="001D5FF8" w:rsidRDefault="00DA5468" w:rsidP="00DA5468">
                          <w:pPr>
                            <w:spacing w:after="0"/>
                            <w:jc w:val="center"/>
                            <w:rPr>
                              <w:rFonts w:ascii="Cambria" w:hAnsi="Cambria"/>
                              <w:b/>
                              <w:color w:val="44546A" w:themeColor="text2"/>
                              <w:sz w:val="24"/>
                            </w:rPr>
                          </w:pPr>
                        </w:p>
                        <w:p w14:paraId="1F096A7E" w14:textId="77777777" w:rsidR="00DA5468" w:rsidRPr="00DA5468" w:rsidRDefault="000F727C" w:rsidP="00DA5468">
                          <w:pPr>
                            <w:spacing w:after="0"/>
                            <w:jc w:val="right"/>
                            <w:rPr>
                              <w:rFonts w:cstheme="minorHAnsi"/>
                              <w:b/>
                              <w:color w:val="44546A"/>
                              <w:sz w:val="28"/>
                              <w:szCs w:val="18"/>
                            </w:rPr>
                          </w:pPr>
                          <w:r>
                            <w:rPr>
                              <w:rFonts w:cstheme="minorHAnsi"/>
                              <w:b/>
                              <w:color w:val="44546A"/>
                              <w:sz w:val="28"/>
                              <w:szCs w:val="18"/>
                            </w:rPr>
                            <w:t>(</w:t>
                          </w:r>
                          <w:r w:rsidR="00DA5468" w:rsidRPr="00DA5468">
                            <w:rPr>
                              <w:rFonts w:cstheme="minorHAnsi"/>
                              <w:b/>
                              <w:color w:val="44546A"/>
                              <w:sz w:val="28"/>
                              <w:szCs w:val="18"/>
                            </w:rPr>
                            <w:t>Not controlled once printed</w:t>
                          </w:r>
                          <w:r>
                            <w:rPr>
                              <w:rFonts w:cstheme="minorHAnsi"/>
                              <w:b/>
                              <w:color w:val="44546A"/>
                              <w:sz w:val="28"/>
                              <w:szCs w:val="18"/>
                            </w:rPr>
                            <w:t>)</w:t>
                          </w:r>
                        </w:p>
                        <w:p w14:paraId="4747233D" w14:textId="77777777" w:rsidR="00DA5468" w:rsidRPr="001D5FF8" w:rsidRDefault="00DA5468" w:rsidP="00DA5468">
                          <w:pPr>
                            <w:spacing w:after="0"/>
                            <w:jc w:val="center"/>
                            <w:rPr>
                              <w:rFonts w:ascii="Cambria" w:hAnsi="Cambria"/>
                              <w:b/>
                              <w:color w:val="44546A" w:themeColor="text2"/>
                              <w:sz w:val="24"/>
                            </w:rPr>
                          </w:pPr>
                        </w:p>
                        <w:p w14:paraId="0F1FAF3C" w14:textId="77777777" w:rsidR="00DA5468" w:rsidRPr="001D5FF8" w:rsidRDefault="00DA5468" w:rsidP="00DA5468">
                          <w:pPr>
                            <w:spacing w:after="0"/>
                            <w:jc w:val="center"/>
                            <w:rPr>
                              <w:rFonts w:ascii="Cambria" w:hAnsi="Cambria"/>
                              <w:b/>
                              <w:color w:val="44546A" w:themeColor="text2"/>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A12B2A" id="_x0000_t202" coordsize="21600,21600" o:spt="202" path="m,l,21600r21600,l21600,xe">
              <v:stroke joinstyle="miter"/>
              <v:path gradientshapeok="t" o:connecttype="rect"/>
            </v:shapetype>
            <v:shape id="Text Box 19" o:spid="_x0000_s1026" type="#_x0000_t202" style="position:absolute;margin-left:230.25pt;margin-top:-32.75pt;width:248.25pt;height:51.75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" filled="f" stroked="f" strokeweight=".5pt">
              <v:textbox>
                <w:txbxContent>
                  <w:p w14:paraId="408DE7FB" w14:textId="77777777" w:rsidR="00DA5468" w:rsidRPr="001D5FF8" w:rsidRDefault="00DA5468" w:rsidP="00DA5468">
                    <w:pPr>
                      <w:spacing w:after="0"/>
                      <w:jc w:val="center"/>
                      <w:rPr>
                        <w:rFonts w:ascii="Cambria" w:hAnsi="Cambria"/>
                        <w:b/>
                        <w:color w:val="44546A" w:themeColor="text2"/>
                        <w:sz w:val="24"/>
                      </w:rPr>
                    </w:pPr>
                  </w:p>
                  <w:p w14:paraId="1F096A7E" w14:textId="77777777" w:rsidR="00DA5468" w:rsidRPr="00DA5468" w:rsidRDefault="000F727C" w:rsidP="00DA5468">
                    <w:pPr>
                      <w:spacing w:after="0"/>
                      <w:jc w:val="right"/>
                      <w:rPr>
                        <w:rFonts w:cstheme="minorHAnsi"/>
                        <w:b/>
                        <w:color w:val="44546A"/>
                        <w:sz w:val="28"/>
                        <w:szCs w:val="18"/>
                      </w:rPr>
                    </w:pPr>
                    <w:r>
                      <w:rPr>
                        <w:rFonts w:cstheme="minorHAnsi"/>
                        <w:b/>
                        <w:color w:val="44546A"/>
                        <w:sz w:val="28"/>
                        <w:szCs w:val="18"/>
                      </w:rPr>
                      <w:t>(</w:t>
                    </w:r>
                    <w:r w:rsidR="00DA5468" w:rsidRPr="00DA5468">
                      <w:rPr>
                        <w:rFonts w:cstheme="minorHAnsi"/>
                        <w:b/>
                        <w:color w:val="44546A"/>
                        <w:sz w:val="28"/>
                        <w:szCs w:val="18"/>
                      </w:rPr>
                      <w:t>Not controlled once printed</w:t>
                    </w:r>
                    <w:r>
                      <w:rPr>
                        <w:rFonts w:cstheme="minorHAnsi"/>
                        <w:b/>
                        <w:color w:val="44546A"/>
                        <w:sz w:val="28"/>
                        <w:szCs w:val="18"/>
                      </w:rPr>
                      <w:t>)</w:t>
                    </w:r>
                  </w:p>
                  <w:p w14:paraId="4747233D" w14:textId="77777777" w:rsidR="00DA5468" w:rsidRPr="001D5FF8" w:rsidRDefault="00DA5468" w:rsidP="00DA5468">
                    <w:pPr>
                      <w:spacing w:after="0"/>
                      <w:jc w:val="center"/>
                      <w:rPr>
                        <w:rFonts w:ascii="Cambria" w:hAnsi="Cambria"/>
                        <w:b/>
                        <w:color w:val="44546A" w:themeColor="text2"/>
                        <w:sz w:val="24"/>
                      </w:rPr>
                    </w:pPr>
                  </w:p>
                  <w:p w14:paraId="0F1FAF3C" w14:textId="77777777" w:rsidR="00DA5468" w:rsidRPr="001D5FF8" w:rsidRDefault="00DA5468" w:rsidP="00DA5468">
                    <w:pPr>
                      <w:spacing w:after="0"/>
                      <w:jc w:val="center"/>
                      <w:rPr>
                        <w:rFonts w:ascii="Cambria" w:hAnsi="Cambria"/>
                        <w:b/>
                        <w:color w:val="44546A" w:themeColor="text2"/>
                        <w:sz w:val="24"/>
                      </w:rPr>
                    </w:pPr>
                  </w:p>
                </w:txbxContent>
              </v:textbox>
              <w10:wrap anchorx="margin"/>
            </v:shape>
          </w:pict>
        </mc:Fallback>
      </mc:AlternateContent>
    </w:r>
    <w:r w:rsidR="00255CE6">
      <w:rPr>
        <w:noProof/>
      </w:rPr>
      <mc:AlternateContent>
        <mc:Choice Requires="wps">
          <w:drawing>
            <wp:anchor distT="0" distB="0" distL="114300" distR="114300" simplePos="0" relativeHeight="251658240" behindDoc="0" locked="0" layoutInCell="1" allowOverlap="1" wp14:anchorId="178F0B8B" wp14:editId="65BA8BB1">
              <wp:simplePos x="0" y="0"/>
              <wp:positionH relativeFrom="margin">
                <wp:posOffset>3800158</wp:posOffset>
              </wp:positionH>
              <wp:positionV relativeFrom="paragraph">
                <wp:posOffset>-2078037</wp:posOffset>
              </wp:positionV>
              <wp:extent cx="0" cy="4424362"/>
              <wp:effectExtent l="0" t="0" r="0" b="0"/>
              <wp:wrapNone/>
              <wp:docPr id="18" name="Straight Connector 18"/>
              <wp:cNvGraphicFramePr/>
              <a:graphic xmlns:a="http://schemas.openxmlformats.org/drawingml/2006/main">
                <a:graphicData uri="http://schemas.microsoft.com/office/word/2010/wordprocessingShape">
                  <wps:wsp>
                    <wps:cNvCnPr/>
                    <wps:spPr>
                      <a:xfrm rot="5400000">
                        <a:off x="0" y="0"/>
                        <a:ext cx="0" cy="4424362"/>
                      </a:xfrm>
                      <a:prstGeom prst="line">
                        <a:avLst/>
                      </a:prstGeom>
                      <a:noFill/>
                      <a:ln w="6350" cap="flat" cmpd="sng" algn="ctr">
                        <a:solidFill>
                          <a:srgbClr val="44546A"/>
                        </a:solidFill>
                        <a:prstDash val="solid"/>
                        <a:miter lim="800000"/>
                      </a:ln>
                      <a:effectLst/>
                    </wps:spPr>
                    <wps:bodyPr/>
                  </wps:wsp>
                </a:graphicData>
              </a:graphic>
              <wp14:sizeRelV relativeFrom="margin">
                <wp14:pctHeight>0</wp14:pctHeight>
              </wp14:sizeRelV>
            </wp:anchor>
          </w:drawing>
        </mc:Choice>
        <mc:Fallback>
          <w:pict>
            <v:line w14:anchorId="52B4383C" id="Straight Connector 18" o:spid="_x0000_s1026" style="position:absolute;rotation:90;z-index:25165824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 from="299.25pt,-163.6pt" to="299.25pt,18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" strokecolor="#44546a" strokeweight=".5pt">
              <v:stroke joinstyle="miter"/>
              <w10:wrap anchorx="margin"/>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B165C3" w14:textId="77777777" w:rsidR="00E6148C" w:rsidRDefault="00E6148C" w:rsidP="00F26800">
      <w:pPr>
        <w:spacing w:after="0" w:line="240" w:lineRule="auto"/>
      </w:pPr>
      <w:r>
        <w:separator/>
      </w:r>
    </w:p>
  </w:footnote>
  <w:footnote w:type="continuationSeparator" w:id="0">
    <w:p w14:paraId="1B42AF6A" w14:textId="77777777" w:rsidR="00E6148C" w:rsidRDefault="00E6148C" w:rsidP="00F26800">
      <w:pPr>
        <w:spacing w:after="0" w:line="240" w:lineRule="auto"/>
      </w:pPr>
      <w:r>
        <w:continuationSeparator/>
      </w:r>
    </w:p>
  </w:footnote>
  <w:footnote w:type="continuationNotice" w:id="1">
    <w:p w14:paraId="6774AF61" w14:textId="77777777" w:rsidR="00E6148C" w:rsidRDefault="00E6148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D8C3E" w14:textId="77777777" w:rsidR="00CB46E7" w:rsidRDefault="00CB46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Open Sans" w:hAnsi="Open Sans" w:cs="Open Sans"/>
        <w:b/>
        <w:bCs/>
        <w:color w:val="FFFFFF" w:themeColor="background1"/>
      </w:rPr>
      <w:tag w:val="HD:1.187.0.0:4d78489a-9a02-4164-bcb3-11544a65c54c"/>
      <w:id w:val="626597844"/>
      <w:placeholder>
        <w:docPart w:val="C18824ABF2F94FB99C74101425306D1C"/>
      </w:placeholder>
    </w:sdtPr>
    <w:sdtEndPr/>
    <w:sdtContent>
      <w:p w14:paraId="5056A04B" w14:textId="3CB0518F" w:rsidR="00C047B1" w:rsidRPr="00E15A86" w:rsidRDefault="00E15A86" w:rsidP="00E15A86">
        <w:pPr>
          <w:pStyle w:val="Header"/>
          <w:shd w:val="clear" w:color="auto" w:fill="44546A" w:themeFill="text2"/>
          <w:jc w:val="center"/>
          <w:rPr>
            <w:rFonts w:ascii="Open Sans" w:hAnsi="Open Sans" w:cs="Open Sans"/>
            <w:b/>
            <w:bCs/>
            <w:color w:val="FFFFFF" w:themeColor="background1"/>
          </w:rPr>
        </w:pPr>
        <w:r>
          <w:rPr>
            <w:rFonts w:ascii="Open Sans" w:hAnsi="Open Sans" w:cs="Open Sans"/>
            <w:b/>
            <w:bCs/>
            <w:noProof/>
            <w:color w:val="FFFFFF" w:themeColor="background1"/>
          </w:rPr>
          <w:t>[</w:t>
        </w:r>
        <w:r w:rsidRPr="00E15A86">
          <w:rPr>
            <w:rFonts w:ascii="Open Sans" w:hAnsi="Open Sans" w:cs="Open Sans"/>
            <w:b/>
            <w:bCs/>
            <w:noProof/>
            <w:color w:val="0000FF"/>
          </w:rPr>
          <w:t>Company Name</w:t>
        </w:r>
        <w:r>
          <w:rPr>
            <w:rFonts w:ascii="Open Sans" w:hAnsi="Open Sans" w:cs="Open Sans"/>
            <w:b/>
            <w:bCs/>
            <w:noProof/>
            <w:color w:val="FFFFFF" w:themeColor="background1"/>
          </w:rPr>
          <w:t>]</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96F72" w14:textId="77777777" w:rsidR="003D3F42" w:rsidRPr="00CB46E7" w:rsidRDefault="003D3F42" w:rsidP="00280ABB">
    <w:pPr>
      <w:pStyle w:val="Header"/>
      <w:shd w:val="clear" w:color="auto" w:fill="44546A" w:themeFill="text2"/>
      <w:tabs>
        <w:tab w:val="left" w:pos="7368"/>
      </w:tabs>
      <w:jc w:val="right"/>
      <w:rPr>
        <w:rFonts w:ascii="Open Sans" w:hAnsi="Open Sans" w:cs="Open San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7175A"/>
    <w:multiLevelType w:val="hybridMultilevel"/>
    <w:tmpl w:val="178CD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715642"/>
    <w:multiLevelType w:val="hybridMultilevel"/>
    <w:tmpl w:val="F9501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55315F"/>
    <w:multiLevelType w:val="hybridMultilevel"/>
    <w:tmpl w:val="7248B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9878A0"/>
    <w:multiLevelType w:val="hybridMultilevel"/>
    <w:tmpl w:val="BEA2E2B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32D48E2"/>
    <w:multiLevelType w:val="hybridMultilevel"/>
    <w:tmpl w:val="9D488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48363E"/>
    <w:multiLevelType w:val="hybridMultilevel"/>
    <w:tmpl w:val="5CAA6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102CB4"/>
    <w:multiLevelType w:val="hybridMultilevel"/>
    <w:tmpl w:val="821A9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9C7450"/>
    <w:multiLevelType w:val="hybridMultilevel"/>
    <w:tmpl w:val="04825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A636FB"/>
    <w:multiLevelType w:val="hybridMultilevel"/>
    <w:tmpl w:val="0CAEB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5D3B50"/>
    <w:multiLevelType w:val="hybridMultilevel"/>
    <w:tmpl w:val="5C5E0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B0B43C4"/>
    <w:multiLevelType w:val="hybridMultilevel"/>
    <w:tmpl w:val="E18EC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B9B749D"/>
    <w:multiLevelType w:val="hybridMultilevel"/>
    <w:tmpl w:val="15EC45FE"/>
    <w:lvl w:ilvl="0" w:tplc="8B1ACAB4">
      <w:numFmt w:val="bullet"/>
      <w:lvlText w:val=""/>
      <w:lvlJc w:val="left"/>
      <w:pPr>
        <w:ind w:left="1080" w:hanging="72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ED401C4"/>
    <w:multiLevelType w:val="hybridMultilevel"/>
    <w:tmpl w:val="C37637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3FE27B7C"/>
    <w:multiLevelType w:val="hybridMultilevel"/>
    <w:tmpl w:val="48BCB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675ECC"/>
    <w:multiLevelType w:val="hybridMultilevel"/>
    <w:tmpl w:val="F71ED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2E05296"/>
    <w:multiLevelType w:val="hybridMultilevel"/>
    <w:tmpl w:val="3516F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61D0FC5"/>
    <w:multiLevelType w:val="hybridMultilevel"/>
    <w:tmpl w:val="5F523F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A083407"/>
    <w:multiLevelType w:val="multilevel"/>
    <w:tmpl w:val="4FC6D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BDA00C6"/>
    <w:multiLevelType w:val="hybridMultilevel"/>
    <w:tmpl w:val="9DA67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FE113AE"/>
    <w:multiLevelType w:val="hybridMultilevel"/>
    <w:tmpl w:val="51908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4D752B2"/>
    <w:multiLevelType w:val="hybridMultilevel"/>
    <w:tmpl w:val="6A467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5D733FA"/>
    <w:multiLevelType w:val="hybridMultilevel"/>
    <w:tmpl w:val="9D94B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78823B0"/>
    <w:multiLevelType w:val="hybridMultilevel"/>
    <w:tmpl w:val="C0C261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83C13D0"/>
    <w:multiLevelType w:val="hybridMultilevel"/>
    <w:tmpl w:val="6F1E3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84146D3"/>
    <w:multiLevelType w:val="multilevel"/>
    <w:tmpl w:val="8D00E2AE"/>
    <w:lvl w:ilvl="0">
      <w:start w:val="1"/>
      <w:numFmt w:val="decimal"/>
      <w:pStyle w:val="Heading1"/>
      <w:lvlText w:val="%1."/>
      <w:lvlJc w:val="left"/>
      <w:pPr>
        <w:ind w:left="432" w:hanging="432"/>
      </w:pPr>
      <w:rPr>
        <w:rFonts w:hint="default"/>
        <w:color w:val="264467"/>
      </w:rPr>
    </w:lvl>
    <w:lvl w:ilvl="1">
      <w:start w:val="1"/>
      <w:numFmt w:val="decimal"/>
      <w:pStyle w:val="Heading2"/>
      <w:lvlText w:val="%1.%2"/>
      <w:lvlJc w:val="left"/>
      <w:pPr>
        <w:ind w:left="680" w:hanging="680"/>
      </w:pPr>
      <w:rPr>
        <w:rFonts w:ascii="Open Sans" w:hAnsi="Open Sans" w:cs="Open San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5" w15:restartNumberingAfterBreak="0">
    <w:nsid w:val="6D2B53BA"/>
    <w:multiLevelType w:val="multilevel"/>
    <w:tmpl w:val="9092C42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Open Sans" w:eastAsiaTheme="minorHAnsi" w:hAnsi="Open Sans" w:cs="Open San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F5560A0"/>
    <w:multiLevelType w:val="hybridMultilevel"/>
    <w:tmpl w:val="63EE3EDC"/>
    <w:lvl w:ilvl="0" w:tplc="F8CE983C">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F6E2788"/>
    <w:multiLevelType w:val="hybridMultilevel"/>
    <w:tmpl w:val="91BC4166"/>
    <w:lvl w:ilvl="0" w:tplc="01C8A8CC">
      <w:numFmt w:val="bullet"/>
      <w:pStyle w:val="bulletlistexpanded"/>
      <w:lvlText w:val="•"/>
      <w:lvlJc w:val="left"/>
      <w:pPr>
        <w:ind w:left="1080" w:hanging="720"/>
      </w:pPr>
      <w:rPr>
        <w:rFonts w:ascii="Calibri" w:eastAsiaTheme="minorHAnsi" w:hAnsi="Calibri" w:cs="Calibri" w:hint="default"/>
      </w:rPr>
    </w:lvl>
    <w:lvl w:ilvl="1" w:tplc="3D265414">
      <w:numFmt w:val="bullet"/>
      <w:lvlText w:val=""/>
      <w:lvlJc w:val="left"/>
      <w:pPr>
        <w:ind w:left="1800" w:hanging="720"/>
      </w:pPr>
      <w:rPr>
        <w:rFonts w:ascii="Symbol" w:eastAsiaTheme="minorHAnsi" w:hAnsi="Symbol" w:cstheme="minorBidi"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2185306"/>
    <w:multiLevelType w:val="hybridMultilevel"/>
    <w:tmpl w:val="CB7A7E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8954625">
    <w:abstractNumId w:val="19"/>
  </w:num>
  <w:num w:numId="2" w16cid:durableId="345406085">
    <w:abstractNumId w:val="27"/>
  </w:num>
  <w:num w:numId="3" w16cid:durableId="1774086108">
    <w:abstractNumId w:val="26"/>
  </w:num>
  <w:num w:numId="4" w16cid:durableId="269507653">
    <w:abstractNumId w:val="24"/>
  </w:num>
  <w:num w:numId="5" w16cid:durableId="1229878353">
    <w:abstractNumId w:val="9"/>
  </w:num>
  <w:num w:numId="6" w16cid:durableId="368339012">
    <w:abstractNumId w:val="11"/>
  </w:num>
  <w:num w:numId="7" w16cid:durableId="1814759527">
    <w:abstractNumId w:val="12"/>
  </w:num>
  <w:num w:numId="8" w16cid:durableId="691805353">
    <w:abstractNumId w:val="24"/>
  </w:num>
  <w:num w:numId="9" w16cid:durableId="905531955">
    <w:abstractNumId w:val="1"/>
  </w:num>
  <w:num w:numId="10" w16cid:durableId="446967278">
    <w:abstractNumId w:val="5"/>
  </w:num>
  <w:num w:numId="11" w16cid:durableId="2037611208">
    <w:abstractNumId w:val="8"/>
  </w:num>
  <w:num w:numId="12" w16cid:durableId="1051346080">
    <w:abstractNumId w:val="6"/>
  </w:num>
  <w:num w:numId="13" w16cid:durableId="1192690246">
    <w:abstractNumId w:val="2"/>
  </w:num>
  <w:num w:numId="14" w16cid:durableId="1964992554">
    <w:abstractNumId w:val="18"/>
  </w:num>
  <w:num w:numId="15" w16cid:durableId="1362629196">
    <w:abstractNumId w:val="17"/>
  </w:num>
  <w:num w:numId="16" w16cid:durableId="1729262656">
    <w:abstractNumId w:val="25"/>
  </w:num>
  <w:num w:numId="17" w16cid:durableId="1572350786">
    <w:abstractNumId w:val="21"/>
  </w:num>
  <w:num w:numId="18" w16cid:durableId="51390052">
    <w:abstractNumId w:val="0"/>
  </w:num>
  <w:num w:numId="19" w16cid:durableId="1102452826">
    <w:abstractNumId w:val="3"/>
  </w:num>
  <w:num w:numId="20" w16cid:durableId="105513050">
    <w:abstractNumId w:val="7"/>
  </w:num>
  <w:num w:numId="21" w16cid:durableId="571744496">
    <w:abstractNumId w:val="14"/>
  </w:num>
  <w:num w:numId="22" w16cid:durableId="1082222498">
    <w:abstractNumId w:val="13"/>
  </w:num>
  <w:num w:numId="23" w16cid:durableId="532570453">
    <w:abstractNumId w:val="16"/>
  </w:num>
  <w:num w:numId="24" w16cid:durableId="1314407198">
    <w:abstractNumId w:val="4"/>
  </w:num>
  <w:num w:numId="25" w16cid:durableId="1088311831">
    <w:abstractNumId w:val="20"/>
  </w:num>
  <w:num w:numId="26" w16cid:durableId="582682059">
    <w:abstractNumId w:val="28"/>
  </w:num>
  <w:num w:numId="27" w16cid:durableId="1287354677">
    <w:abstractNumId w:val="23"/>
  </w:num>
  <w:num w:numId="28" w16cid:durableId="1995378744">
    <w:abstractNumId w:val="15"/>
  </w:num>
  <w:num w:numId="29" w16cid:durableId="1018697024">
    <w:abstractNumId w:val="10"/>
  </w:num>
  <w:num w:numId="30" w16cid:durableId="209015638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Y0NjExMDcyNTAzNLFQ0lEKTi0uzszPAykwrAUAWw/VRiwAAAA="/>
  </w:docVars>
  <w:rsids>
    <w:rsidRoot w:val="00F26800"/>
    <w:rsid w:val="0001194A"/>
    <w:rsid w:val="00012AB8"/>
    <w:rsid w:val="000142AA"/>
    <w:rsid w:val="000258B0"/>
    <w:rsid w:val="000269C5"/>
    <w:rsid w:val="0003666A"/>
    <w:rsid w:val="00037439"/>
    <w:rsid w:val="00050E25"/>
    <w:rsid w:val="00056C60"/>
    <w:rsid w:val="000638DD"/>
    <w:rsid w:val="000809AE"/>
    <w:rsid w:val="00086E3F"/>
    <w:rsid w:val="000916D1"/>
    <w:rsid w:val="0009208F"/>
    <w:rsid w:val="000A27E6"/>
    <w:rsid w:val="000A5758"/>
    <w:rsid w:val="000B49EF"/>
    <w:rsid w:val="000D665B"/>
    <w:rsid w:val="000E39C2"/>
    <w:rsid w:val="000F2324"/>
    <w:rsid w:val="000F727C"/>
    <w:rsid w:val="00127C42"/>
    <w:rsid w:val="0013160D"/>
    <w:rsid w:val="00131950"/>
    <w:rsid w:val="00132474"/>
    <w:rsid w:val="00136CFC"/>
    <w:rsid w:val="001379FC"/>
    <w:rsid w:val="00150A71"/>
    <w:rsid w:val="00151C78"/>
    <w:rsid w:val="001521B8"/>
    <w:rsid w:val="00154E4B"/>
    <w:rsid w:val="001622B9"/>
    <w:rsid w:val="001770C1"/>
    <w:rsid w:val="00182EF0"/>
    <w:rsid w:val="001872E2"/>
    <w:rsid w:val="0019382A"/>
    <w:rsid w:val="001B04F4"/>
    <w:rsid w:val="001B0E65"/>
    <w:rsid w:val="001D11DF"/>
    <w:rsid w:val="001D18F6"/>
    <w:rsid w:val="001D58B0"/>
    <w:rsid w:val="001D5FF8"/>
    <w:rsid w:val="001D66B2"/>
    <w:rsid w:val="001E1B5B"/>
    <w:rsid w:val="001E3B34"/>
    <w:rsid w:val="001E505C"/>
    <w:rsid w:val="001F0F73"/>
    <w:rsid w:val="0022748A"/>
    <w:rsid w:val="002379DF"/>
    <w:rsid w:val="0024467E"/>
    <w:rsid w:val="00253630"/>
    <w:rsid w:val="00255CE6"/>
    <w:rsid w:val="00260C4F"/>
    <w:rsid w:val="00262673"/>
    <w:rsid w:val="002723A8"/>
    <w:rsid w:val="00276712"/>
    <w:rsid w:val="00280ABB"/>
    <w:rsid w:val="002837FB"/>
    <w:rsid w:val="00284F33"/>
    <w:rsid w:val="002907C0"/>
    <w:rsid w:val="00292B5B"/>
    <w:rsid w:val="002A357E"/>
    <w:rsid w:val="002B16D0"/>
    <w:rsid w:val="002B2499"/>
    <w:rsid w:val="002B4904"/>
    <w:rsid w:val="002B681F"/>
    <w:rsid w:val="002B6BCE"/>
    <w:rsid w:val="002C4F08"/>
    <w:rsid w:val="002D2A3B"/>
    <w:rsid w:val="002D67D6"/>
    <w:rsid w:val="002E2C26"/>
    <w:rsid w:val="003052C6"/>
    <w:rsid w:val="00313022"/>
    <w:rsid w:val="00330DFA"/>
    <w:rsid w:val="00336D06"/>
    <w:rsid w:val="00337597"/>
    <w:rsid w:val="003407E1"/>
    <w:rsid w:val="00355159"/>
    <w:rsid w:val="00361B98"/>
    <w:rsid w:val="00363146"/>
    <w:rsid w:val="00367919"/>
    <w:rsid w:val="003705E7"/>
    <w:rsid w:val="00377A73"/>
    <w:rsid w:val="003805D5"/>
    <w:rsid w:val="00391954"/>
    <w:rsid w:val="003A30C4"/>
    <w:rsid w:val="003C7AB4"/>
    <w:rsid w:val="003D1D86"/>
    <w:rsid w:val="003D3F42"/>
    <w:rsid w:val="003E5A0D"/>
    <w:rsid w:val="003F3A4C"/>
    <w:rsid w:val="004234D7"/>
    <w:rsid w:val="004338E5"/>
    <w:rsid w:val="00466551"/>
    <w:rsid w:val="00467D0C"/>
    <w:rsid w:val="00467EF7"/>
    <w:rsid w:val="00470EB9"/>
    <w:rsid w:val="00471F18"/>
    <w:rsid w:val="00473D3F"/>
    <w:rsid w:val="00473FE0"/>
    <w:rsid w:val="004748ED"/>
    <w:rsid w:val="00481657"/>
    <w:rsid w:val="0048239F"/>
    <w:rsid w:val="00491B2B"/>
    <w:rsid w:val="00495953"/>
    <w:rsid w:val="004C1850"/>
    <w:rsid w:val="004C1F61"/>
    <w:rsid w:val="004C68B7"/>
    <w:rsid w:val="004E029F"/>
    <w:rsid w:val="004E5A1F"/>
    <w:rsid w:val="004F01F0"/>
    <w:rsid w:val="004F2872"/>
    <w:rsid w:val="005243BA"/>
    <w:rsid w:val="00525984"/>
    <w:rsid w:val="00525AD9"/>
    <w:rsid w:val="005328B0"/>
    <w:rsid w:val="00544618"/>
    <w:rsid w:val="00553322"/>
    <w:rsid w:val="00556990"/>
    <w:rsid w:val="00560A98"/>
    <w:rsid w:val="005638B0"/>
    <w:rsid w:val="0056627A"/>
    <w:rsid w:val="00572AB8"/>
    <w:rsid w:val="00575BD4"/>
    <w:rsid w:val="00586586"/>
    <w:rsid w:val="005867F4"/>
    <w:rsid w:val="00592106"/>
    <w:rsid w:val="00593398"/>
    <w:rsid w:val="005A1EB5"/>
    <w:rsid w:val="005A24AB"/>
    <w:rsid w:val="005A30BD"/>
    <w:rsid w:val="005A53FC"/>
    <w:rsid w:val="005B5304"/>
    <w:rsid w:val="005C48D3"/>
    <w:rsid w:val="005D37DA"/>
    <w:rsid w:val="00607F19"/>
    <w:rsid w:val="006146AF"/>
    <w:rsid w:val="006504EC"/>
    <w:rsid w:val="00652707"/>
    <w:rsid w:val="00653CDF"/>
    <w:rsid w:val="006540CC"/>
    <w:rsid w:val="00656408"/>
    <w:rsid w:val="00660643"/>
    <w:rsid w:val="00664DC7"/>
    <w:rsid w:val="00664F53"/>
    <w:rsid w:val="00693FBE"/>
    <w:rsid w:val="006945ED"/>
    <w:rsid w:val="00694C64"/>
    <w:rsid w:val="006A43B2"/>
    <w:rsid w:val="006B663D"/>
    <w:rsid w:val="006C7A41"/>
    <w:rsid w:val="006D75C8"/>
    <w:rsid w:val="006E5548"/>
    <w:rsid w:val="006F7270"/>
    <w:rsid w:val="007071F5"/>
    <w:rsid w:val="0071607C"/>
    <w:rsid w:val="00720F0B"/>
    <w:rsid w:val="00721974"/>
    <w:rsid w:val="00734400"/>
    <w:rsid w:val="00743ACC"/>
    <w:rsid w:val="0074717F"/>
    <w:rsid w:val="00752034"/>
    <w:rsid w:val="00760550"/>
    <w:rsid w:val="00761CE6"/>
    <w:rsid w:val="00780B49"/>
    <w:rsid w:val="00782B3F"/>
    <w:rsid w:val="00787A72"/>
    <w:rsid w:val="00790903"/>
    <w:rsid w:val="007970CB"/>
    <w:rsid w:val="007A4133"/>
    <w:rsid w:val="007B18EE"/>
    <w:rsid w:val="007D1983"/>
    <w:rsid w:val="007E5EDE"/>
    <w:rsid w:val="007F038D"/>
    <w:rsid w:val="00804949"/>
    <w:rsid w:val="00806578"/>
    <w:rsid w:val="008126EE"/>
    <w:rsid w:val="00812F73"/>
    <w:rsid w:val="00824A75"/>
    <w:rsid w:val="00830168"/>
    <w:rsid w:val="008461A5"/>
    <w:rsid w:val="00852BC0"/>
    <w:rsid w:val="00877C5C"/>
    <w:rsid w:val="00893F87"/>
    <w:rsid w:val="008A34E1"/>
    <w:rsid w:val="008A43FD"/>
    <w:rsid w:val="008A472E"/>
    <w:rsid w:val="008B198D"/>
    <w:rsid w:val="008D6BE7"/>
    <w:rsid w:val="008D7E6F"/>
    <w:rsid w:val="008E487F"/>
    <w:rsid w:val="008E5540"/>
    <w:rsid w:val="008F3595"/>
    <w:rsid w:val="008F56CD"/>
    <w:rsid w:val="009107AC"/>
    <w:rsid w:val="00913ECF"/>
    <w:rsid w:val="0091719B"/>
    <w:rsid w:val="00931090"/>
    <w:rsid w:val="009310A1"/>
    <w:rsid w:val="009311C1"/>
    <w:rsid w:val="00936C02"/>
    <w:rsid w:val="00942468"/>
    <w:rsid w:val="00944C7D"/>
    <w:rsid w:val="0095312B"/>
    <w:rsid w:val="00954F19"/>
    <w:rsid w:val="0097224C"/>
    <w:rsid w:val="00974BA6"/>
    <w:rsid w:val="0098533C"/>
    <w:rsid w:val="009A6A1B"/>
    <w:rsid w:val="009C22E7"/>
    <w:rsid w:val="009D2E9C"/>
    <w:rsid w:val="009E27BC"/>
    <w:rsid w:val="009E29B3"/>
    <w:rsid w:val="009F2092"/>
    <w:rsid w:val="00A00877"/>
    <w:rsid w:val="00A00F0C"/>
    <w:rsid w:val="00A10050"/>
    <w:rsid w:val="00A10CC1"/>
    <w:rsid w:val="00A338E4"/>
    <w:rsid w:val="00A40009"/>
    <w:rsid w:val="00A42CAA"/>
    <w:rsid w:val="00A54D62"/>
    <w:rsid w:val="00A61563"/>
    <w:rsid w:val="00A6539E"/>
    <w:rsid w:val="00A84168"/>
    <w:rsid w:val="00A86F55"/>
    <w:rsid w:val="00A911F9"/>
    <w:rsid w:val="00A94A2B"/>
    <w:rsid w:val="00A96DA2"/>
    <w:rsid w:val="00A97E92"/>
    <w:rsid w:val="00AA4830"/>
    <w:rsid w:val="00AB528C"/>
    <w:rsid w:val="00AC6A54"/>
    <w:rsid w:val="00AC75B0"/>
    <w:rsid w:val="00AD6C6D"/>
    <w:rsid w:val="00AE6B30"/>
    <w:rsid w:val="00B00AC3"/>
    <w:rsid w:val="00B0412F"/>
    <w:rsid w:val="00B10813"/>
    <w:rsid w:val="00B114A1"/>
    <w:rsid w:val="00B20F79"/>
    <w:rsid w:val="00B32323"/>
    <w:rsid w:val="00B40B34"/>
    <w:rsid w:val="00B4560C"/>
    <w:rsid w:val="00B50616"/>
    <w:rsid w:val="00B524DF"/>
    <w:rsid w:val="00B57624"/>
    <w:rsid w:val="00B63D02"/>
    <w:rsid w:val="00B737B3"/>
    <w:rsid w:val="00B74958"/>
    <w:rsid w:val="00B757E0"/>
    <w:rsid w:val="00B9509F"/>
    <w:rsid w:val="00BA1C83"/>
    <w:rsid w:val="00BA42B3"/>
    <w:rsid w:val="00BB047B"/>
    <w:rsid w:val="00BB1FE2"/>
    <w:rsid w:val="00BB1FE5"/>
    <w:rsid w:val="00BC6849"/>
    <w:rsid w:val="00BD44F8"/>
    <w:rsid w:val="00BF7C30"/>
    <w:rsid w:val="00BF7C3D"/>
    <w:rsid w:val="00C047B1"/>
    <w:rsid w:val="00C12256"/>
    <w:rsid w:val="00C150AC"/>
    <w:rsid w:val="00C27301"/>
    <w:rsid w:val="00C3533C"/>
    <w:rsid w:val="00C4629A"/>
    <w:rsid w:val="00C55541"/>
    <w:rsid w:val="00C6507C"/>
    <w:rsid w:val="00C65B13"/>
    <w:rsid w:val="00C66F16"/>
    <w:rsid w:val="00C7178A"/>
    <w:rsid w:val="00C73541"/>
    <w:rsid w:val="00C73AE3"/>
    <w:rsid w:val="00C80992"/>
    <w:rsid w:val="00C90E70"/>
    <w:rsid w:val="00C95011"/>
    <w:rsid w:val="00CA0D03"/>
    <w:rsid w:val="00CA346F"/>
    <w:rsid w:val="00CB46E7"/>
    <w:rsid w:val="00CC1C1A"/>
    <w:rsid w:val="00CD0E60"/>
    <w:rsid w:val="00CF0A20"/>
    <w:rsid w:val="00CF6D39"/>
    <w:rsid w:val="00D1065B"/>
    <w:rsid w:val="00D160EE"/>
    <w:rsid w:val="00D16AA5"/>
    <w:rsid w:val="00D23872"/>
    <w:rsid w:val="00D25D9F"/>
    <w:rsid w:val="00D31D1F"/>
    <w:rsid w:val="00D3357B"/>
    <w:rsid w:val="00D419AC"/>
    <w:rsid w:val="00D57BF5"/>
    <w:rsid w:val="00D64A3C"/>
    <w:rsid w:val="00D71BD5"/>
    <w:rsid w:val="00D94816"/>
    <w:rsid w:val="00D97983"/>
    <w:rsid w:val="00DA5468"/>
    <w:rsid w:val="00DA62A9"/>
    <w:rsid w:val="00DB5716"/>
    <w:rsid w:val="00DC5317"/>
    <w:rsid w:val="00DE5210"/>
    <w:rsid w:val="00DF5A30"/>
    <w:rsid w:val="00E030EA"/>
    <w:rsid w:val="00E0594F"/>
    <w:rsid w:val="00E11652"/>
    <w:rsid w:val="00E15A86"/>
    <w:rsid w:val="00E167E6"/>
    <w:rsid w:val="00E331CB"/>
    <w:rsid w:val="00E41780"/>
    <w:rsid w:val="00E60654"/>
    <w:rsid w:val="00E6148C"/>
    <w:rsid w:val="00E6200C"/>
    <w:rsid w:val="00E67831"/>
    <w:rsid w:val="00EA6F05"/>
    <w:rsid w:val="00EA7C0E"/>
    <w:rsid w:val="00EB40AA"/>
    <w:rsid w:val="00EC31A3"/>
    <w:rsid w:val="00ED4A78"/>
    <w:rsid w:val="00EE2ED4"/>
    <w:rsid w:val="00EE5A8F"/>
    <w:rsid w:val="00EF2AC2"/>
    <w:rsid w:val="00EF4421"/>
    <w:rsid w:val="00F10B52"/>
    <w:rsid w:val="00F13E76"/>
    <w:rsid w:val="00F17033"/>
    <w:rsid w:val="00F20468"/>
    <w:rsid w:val="00F26800"/>
    <w:rsid w:val="00F327FF"/>
    <w:rsid w:val="00F53013"/>
    <w:rsid w:val="00F632AF"/>
    <w:rsid w:val="00F71B83"/>
    <w:rsid w:val="00F85CB5"/>
    <w:rsid w:val="00F90786"/>
    <w:rsid w:val="00F93B14"/>
    <w:rsid w:val="00F94A96"/>
    <w:rsid w:val="00F974B8"/>
    <w:rsid w:val="00FC39FB"/>
    <w:rsid w:val="00FC3EFE"/>
    <w:rsid w:val="00FC5698"/>
    <w:rsid w:val="00FF51E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A94C5C"/>
  <w15:chartTrackingRefBased/>
  <w15:docId w15:val="{B6767204-4C7B-495E-917D-33165BD21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6800"/>
    <w:rPr>
      <w:color w:val="404040" w:themeColor="text1" w:themeTint="BF"/>
    </w:rPr>
  </w:style>
  <w:style w:type="paragraph" w:styleId="Heading1">
    <w:name w:val="heading 1"/>
    <w:basedOn w:val="Normal"/>
    <w:next w:val="Normal"/>
    <w:link w:val="Heading1Char"/>
    <w:autoRedefine/>
    <w:uiPriority w:val="9"/>
    <w:qFormat/>
    <w:rsid w:val="000269C5"/>
    <w:pPr>
      <w:keepNext/>
      <w:keepLines/>
      <w:numPr>
        <w:numId w:val="4"/>
      </w:numPr>
      <w:spacing w:before="360" w:after="240" w:line="360" w:lineRule="exact"/>
      <w:outlineLvl w:val="0"/>
    </w:pPr>
    <w:rPr>
      <w:rFonts w:ascii="Open Sans" w:eastAsia="Times New Roman" w:hAnsi="Open Sans" w:cs="Open Sans"/>
      <w:b/>
      <w:color w:val="264467"/>
      <w:sz w:val="36"/>
      <w:szCs w:val="32"/>
    </w:rPr>
  </w:style>
  <w:style w:type="paragraph" w:styleId="Heading2">
    <w:name w:val="heading 2"/>
    <w:basedOn w:val="Normal"/>
    <w:link w:val="Heading2Char"/>
    <w:autoRedefine/>
    <w:uiPriority w:val="1"/>
    <w:qFormat/>
    <w:rsid w:val="00A338E4"/>
    <w:pPr>
      <w:keepNext/>
      <w:keepLines/>
      <w:numPr>
        <w:ilvl w:val="1"/>
        <w:numId w:val="4"/>
      </w:numPr>
      <w:spacing w:before="360" w:after="120" w:line="360" w:lineRule="exact"/>
      <w:outlineLvl w:val="1"/>
    </w:pPr>
    <w:rPr>
      <w:rFonts w:ascii="Open Sans" w:eastAsia="Tahoma" w:hAnsi="Open Sans" w:cs="Open Sans"/>
      <w:b/>
      <w:bCs/>
      <w:sz w:val="28"/>
      <w:szCs w:val="24"/>
    </w:rPr>
  </w:style>
  <w:style w:type="paragraph" w:styleId="Heading3">
    <w:name w:val="heading 3"/>
    <w:basedOn w:val="Normal"/>
    <w:next w:val="Normal"/>
    <w:link w:val="Heading3Char"/>
    <w:uiPriority w:val="9"/>
    <w:unhideWhenUsed/>
    <w:rsid w:val="00652707"/>
    <w:pPr>
      <w:keepNext/>
      <w:keepLines/>
      <w:numPr>
        <w:ilvl w:val="2"/>
        <w:numId w:val="4"/>
      </w:numPr>
      <w:spacing w:before="40" w:after="120" w:line="360" w:lineRule="exact"/>
      <w:outlineLvl w:val="2"/>
    </w:pPr>
    <w:rPr>
      <w:rFonts w:ascii="Calibri Light" w:eastAsia="Times New Roman" w:hAnsi="Calibri Light" w:cs="Times New Roman"/>
      <w:color w:val="1F3763"/>
      <w:szCs w:val="24"/>
    </w:rPr>
  </w:style>
  <w:style w:type="paragraph" w:styleId="Heading4">
    <w:name w:val="heading 4"/>
    <w:basedOn w:val="Normal"/>
    <w:next w:val="Normal"/>
    <w:link w:val="Heading4Char"/>
    <w:uiPriority w:val="9"/>
    <w:unhideWhenUsed/>
    <w:rsid w:val="00652707"/>
    <w:pPr>
      <w:keepNext/>
      <w:keepLines/>
      <w:numPr>
        <w:ilvl w:val="3"/>
        <w:numId w:val="4"/>
      </w:numPr>
      <w:spacing w:before="40" w:after="120" w:line="360" w:lineRule="exact"/>
      <w:outlineLvl w:val="3"/>
    </w:pPr>
    <w:rPr>
      <w:rFonts w:ascii="Calibri Light" w:eastAsia="Times New Roman" w:hAnsi="Calibri Light" w:cs="Times New Roman"/>
      <w:i/>
      <w:iCs/>
      <w:color w:val="2F5496"/>
      <w:szCs w:val="24"/>
    </w:rPr>
  </w:style>
  <w:style w:type="paragraph" w:styleId="Heading5">
    <w:name w:val="heading 5"/>
    <w:basedOn w:val="Normal"/>
    <w:next w:val="Normal"/>
    <w:link w:val="Heading5Char"/>
    <w:uiPriority w:val="9"/>
    <w:unhideWhenUsed/>
    <w:rsid w:val="00652707"/>
    <w:pPr>
      <w:keepNext/>
      <w:keepLines/>
      <w:numPr>
        <w:ilvl w:val="4"/>
        <w:numId w:val="4"/>
      </w:numPr>
      <w:spacing w:before="40" w:after="120" w:line="360" w:lineRule="exact"/>
      <w:outlineLvl w:val="4"/>
    </w:pPr>
    <w:rPr>
      <w:rFonts w:ascii="Calibri Light" w:eastAsia="Times New Roman" w:hAnsi="Calibri Light" w:cs="Times New Roman"/>
      <w:color w:val="2F5496"/>
      <w:szCs w:val="24"/>
    </w:rPr>
  </w:style>
  <w:style w:type="paragraph" w:styleId="Heading6">
    <w:name w:val="heading 6"/>
    <w:basedOn w:val="Normal"/>
    <w:next w:val="Normal"/>
    <w:link w:val="Heading6Char"/>
    <w:uiPriority w:val="9"/>
    <w:unhideWhenUsed/>
    <w:rsid w:val="00652707"/>
    <w:pPr>
      <w:keepNext/>
      <w:keepLines/>
      <w:numPr>
        <w:ilvl w:val="5"/>
        <w:numId w:val="4"/>
      </w:numPr>
      <w:spacing w:before="40" w:after="120" w:line="360" w:lineRule="exact"/>
      <w:outlineLvl w:val="5"/>
    </w:pPr>
    <w:rPr>
      <w:rFonts w:ascii="Calibri Light" w:eastAsia="Times New Roman" w:hAnsi="Calibri Light" w:cs="Times New Roman"/>
      <w:color w:val="1F3763"/>
      <w:szCs w:val="24"/>
    </w:rPr>
  </w:style>
  <w:style w:type="paragraph" w:styleId="Heading7">
    <w:name w:val="heading 7"/>
    <w:basedOn w:val="Normal"/>
    <w:next w:val="Normal"/>
    <w:link w:val="Heading7Char"/>
    <w:uiPriority w:val="9"/>
    <w:unhideWhenUsed/>
    <w:rsid w:val="00652707"/>
    <w:pPr>
      <w:keepNext/>
      <w:keepLines/>
      <w:numPr>
        <w:ilvl w:val="6"/>
        <w:numId w:val="4"/>
      </w:numPr>
      <w:spacing w:before="40" w:after="120" w:line="360" w:lineRule="exact"/>
      <w:outlineLvl w:val="6"/>
    </w:pPr>
    <w:rPr>
      <w:rFonts w:ascii="Calibri Light" w:eastAsia="Times New Roman" w:hAnsi="Calibri Light" w:cs="Times New Roman"/>
      <w:i/>
      <w:iCs/>
      <w:color w:val="1F3763"/>
      <w:szCs w:val="24"/>
    </w:rPr>
  </w:style>
  <w:style w:type="paragraph" w:styleId="Heading8">
    <w:name w:val="heading 8"/>
    <w:basedOn w:val="Normal"/>
    <w:next w:val="Normal"/>
    <w:link w:val="Heading8Char"/>
    <w:uiPriority w:val="9"/>
    <w:unhideWhenUsed/>
    <w:rsid w:val="00652707"/>
    <w:pPr>
      <w:keepNext/>
      <w:keepLines/>
      <w:numPr>
        <w:ilvl w:val="7"/>
        <w:numId w:val="4"/>
      </w:numPr>
      <w:spacing w:before="40" w:after="120" w:line="360" w:lineRule="exact"/>
      <w:outlineLvl w:val="7"/>
    </w:pPr>
    <w:rPr>
      <w:rFonts w:ascii="Calibri Light" w:eastAsia="Times New Roman" w:hAnsi="Calibri Light" w:cs="Times New Roman"/>
      <w:color w:val="272727"/>
      <w:sz w:val="21"/>
      <w:szCs w:val="21"/>
    </w:rPr>
  </w:style>
  <w:style w:type="paragraph" w:styleId="Heading9">
    <w:name w:val="heading 9"/>
    <w:basedOn w:val="Normal"/>
    <w:next w:val="Normal"/>
    <w:link w:val="Heading9Char"/>
    <w:uiPriority w:val="9"/>
    <w:unhideWhenUsed/>
    <w:rsid w:val="00652707"/>
    <w:pPr>
      <w:keepNext/>
      <w:keepLines/>
      <w:numPr>
        <w:ilvl w:val="8"/>
        <w:numId w:val="4"/>
      </w:numPr>
      <w:spacing w:before="40" w:after="120" w:line="360" w:lineRule="exact"/>
      <w:outlineLvl w:val="8"/>
    </w:pPr>
    <w:rPr>
      <w:rFonts w:ascii="Calibri Light" w:eastAsia="Times New Roman" w:hAnsi="Calibri Light" w:cs="Times New Roman"/>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68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6800"/>
  </w:style>
  <w:style w:type="paragraph" w:styleId="Footer">
    <w:name w:val="footer"/>
    <w:basedOn w:val="Normal"/>
    <w:link w:val="FooterChar"/>
    <w:uiPriority w:val="99"/>
    <w:unhideWhenUsed/>
    <w:rsid w:val="00F268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6800"/>
  </w:style>
  <w:style w:type="paragraph" w:customStyle="1" w:styleId="Mainheaderblue">
    <w:name w:val="Main header blue"/>
    <w:basedOn w:val="Normal"/>
    <w:link w:val="MainheaderblueChar"/>
    <w:qFormat/>
    <w:rsid w:val="00C047B1"/>
    <w:rPr>
      <w:b/>
      <w:color w:val="264467"/>
      <w:sz w:val="36"/>
    </w:rPr>
  </w:style>
  <w:style w:type="character" w:customStyle="1" w:styleId="MainheaderblueChar">
    <w:name w:val="Main header blue Char"/>
    <w:basedOn w:val="DefaultParagraphFont"/>
    <w:link w:val="Mainheaderblue"/>
    <w:rsid w:val="00C047B1"/>
    <w:rPr>
      <w:b/>
      <w:color w:val="264467"/>
      <w:sz w:val="36"/>
    </w:rPr>
  </w:style>
  <w:style w:type="paragraph" w:styleId="ListParagraph">
    <w:name w:val="List Paragraph"/>
    <w:basedOn w:val="Normal"/>
    <w:link w:val="ListParagraphChar"/>
    <w:uiPriority w:val="34"/>
    <w:qFormat/>
    <w:rsid w:val="00C047B1"/>
    <w:pPr>
      <w:ind w:left="720"/>
      <w:contextualSpacing/>
    </w:pPr>
  </w:style>
  <w:style w:type="paragraph" w:customStyle="1" w:styleId="bulletlistexpanded">
    <w:name w:val="bullet list expanded"/>
    <w:basedOn w:val="ListParagraph"/>
    <w:link w:val="bulletlistexpandedChar"/>
    <w:qFormat/>
    <w:rsid w:val="008126EE"/>
    <w:pPr>
      <w:numPr>
        <w:numId w:val="2"/>
      </w:numPr>
      <w:spacing w:line="276" w:lineRule="auto"/>
    </w:pPr>
  </w:style>
  <w:style w:type="table" w:styleId="TableGrid">
    <w:name w:val="Table Grid"/>
    <w:basedOn w:val="TableNormal"/>
    <w:uiPriority w:val="39"/>
    <w:rsid w:val="003679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942468"/>
    <w:rPr>
      <w:color w:val="404040" w:themeColor="text1" w:themeTint="BF"/>
    </w:rPr>
  </w:style>
  <w:style w:type="character" w:customStyle="1" w:styleId="bulletlistexpandedChar">
    <w:name w:val="bullet list expanded Char"/>
    <w:basedOn w:val="ListParagraphChar"/>
    <w:link w:val="bulletlistexpanded"/>
    <w:rsid w:val="008126EE"/>
    <w:rPr>
      <w:color w:val="404040" w:themeColor="text1" w:themeTint="BF"/>
    </w:rPr>
  </w:style>
  <w:style w:type="table" w:customStyle="1" w:styleId="TableGrid1">
    <w:name w:val="Table Grid1"/>
    <w:basedOn w:val="TableNormal"/>
    <w:next w:val="TableGrid"/>
    <w:uiPriority w:val="39"/>
    <w:rsid w:val="002A35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56627A"/>
    <w:rPr>
      <w:b/>
      <w:bCs/>
    </w:rPr>
  </w:style>
  <w:style w:type="paragraph" w:styleId="BalloonText">
    <w:name w:val="Balloon Text"/>
    <w:basedOn w:val="Normal"/>
    <w:link w:val="BalloonTextChar"/>
    <w:uiPriority w:val="99"/>
    <w:semiHidden/>
    <w:unhideWhenUsed/>
    <w:rsid w:val="00D64A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4A3C"/>
    <w:rPr>
      <w:rFonts w:ascii="Segoe UI" w:hAnsi="Segoe UI" w:cs="Segoe UI"/>
      <w:color w:val="404040" w:themeColor="text1" w:themeTint="BF"/>
      <w:sz w:val="18"/>
      <w:szCs w:val="18"/>
    </w:rPr>
  </w:style>
  <w:style w:type="character" w:customStyle="1" w:styleId="Heading1Char">
    <w:name w:val="Heading 1 Char"/>
    <w:basedOn w:val="DefaultParagraphFont"/>
    <w:link w:val="Heading1"/>
    <w:uiPriority w:val="9"/>
    <w:rsid w:val="000269C5"/>
    <w:rPr>
      <w:rFonts w:ascii="Open Sans" w:eastAsia="Times New Roman" w:hAnsi="Open Sans" w:cs="Open Sans"/>
      <w:b/>
      <w:color w:val="264467"/>
      <w:sz w:val="36"/>
      <w:szCs w:val="32"/>
    </w:rPr>
  </w:style>
  <w:style w:type="character" w:customStyle="1" w:styleId="Heading2Char">
    <w:name w:val="Heading 2 Char"/>
    <w:basedOn w:val="DefaultParagraphFont"/>
    <w:link w:val="Heading2"/>
    <w:uiPriority w:val="1"/>
    <w:rsid w:val="00A338E4"/>
    <w:rPr>
      <w:rFonts w:ascii="Open Sans" w:eastAsia="Tahoma" w:hAnsi="Open Sans" w:cs="Open Sans"/>
      <w:b/>
      <w:bCs/>
      <w:color w:val="404040" w:themeColor="text1" w:themeTint="BF"/>
      <w:sz w:val="28"/>
      <w:szCs w:val="24"/>
    </w:rPr>
  </w:style>
  <w:style w:type="character" w:customStyle="1" w:styleId="Heading3Char">
    <w:name w:val="Heading 3 Char"/>
    <w:basedOn w:val="DefaultParagraphFont"/>
    <w:link w:val="Heading3"/>
    <w:uiPriority w:val="9"/>
    <w:rsid w:val="00652707"/>
    <w:rPr>
      <w:rFonts w:ascii="Calibri Light" w:eastAsia="Times New Roman" w:hAnsi="Calibri Light" w:cs="Times New Roman"/>
      <w:color w:val="1F3763"/>
      <w:szCs w:val="24"/>
    </w:rPr>
  </w:style>
  <w:style w:type="character" w:customStyle="1" w:styleId="Heading4Char">
    <w:name w:val="Heading 4 Char"/>
    <w:basedOn w:val="DefaultParagraphFont"/>
    <w:link w:val="Heading4"/>
    <w:uiPriority w:val="9"/>
    <w:rsid w:val="00652707"/>
    <w:rPr>
      <w:rFonts w:ascii="Calibri Light" w:eastAsia="Times New Roman" w:hAnsi="Calibri Light" w:cs="Times New Roman"/>
      <w:i/>
      <w:iCs/>
      <w:color w:val="2F5496"/>
      <w:szCs w:val="24"/>
    </w:rPr>
  </w:style>
  <w:style w:type="character" w:customStyle="1" w:styleId="Heading5Char">
    <w:name w:val="Heading 5 Char"/>
    <w:basedOn w:val="DefaultParagraphFont"/>
    <w:link w:val="Heading5"/>
    <w:uiPriority w:val="9"/>
    <w:rsid w:val="00652707"/>
    <w:rPr>
      <w:rFonts w:ascii="Calibri Light" w:eastAsia="Times New Roman" w:hAnsi="Calibri Light" w:cs="Times New Roman"/>
      <w:color w:val="2F5496"/>
      <w:szCs w:val="24"/>
    </w:rPr>
  </w:style>
  <w:style w:type="character" w:customStyle="1" w:styleId="Heading6Char">
    <w:name w:val="Heading 6 Char"/>
    <w:basedOn w:val="DefaultParagraphFont"/>
    <w:link w:val="Heading6"/>
    <w:uiPriority w:val="9"/>
    <w:rsid w:val="00652707"/>
    <w:rPr>
      <w:rFonts w:ascii="Calibri Light" w:eastAsia="Times New Roman" w:hAnsi="Calibri Light" w:cs="Times New Roman"/>
      <w:color w:val="1F3763"/>
      <w:szCs w:val="24"/>
    </w:rPr>
  </w:style>
  <w:style w:type="character" w:customStyle="1" w:styleId="Heading7Char">
    <w:name w:val="Heading 7 Char"/>
    <w:basedOn w:val="DefaultParagraphFont"/>
    <w:link w:val="Heading7"/>
    <w:uiPriority w:val="9"/>
    <w:rsid w:val="00652707"/>
    <w:rPr>
      <w:rFonts w:ascii="Calibri Light" w:eastAsia="Times New Roman" w:hAnsi="Calibri Light" w:cs="Times New Roman"/>
      <w:i/>
      <w:iCs/>
      <w:color w:val="1F3763"/>
      <w:szCs w:val="24"/>
    </w:rPr>
  </w:style>
  <w:style w:type="character" w:customStyle="1" w:styleId="Heading8Char">
    <w:name w:val="Heading 8 Char"/>
    <w:basedOn w:val="DefaultParagraphFont"/>
    <w:link w:val="Heading8"/>
    <w:uiPriority w:val="9"/>
    <w:rsid w:val="00652707"/>
    <w:rPr>
      <w:rFonts w:ascii="Calibri Light" w:eastAsia="Times New Roman" w:hAnsi="Calibri Light" w:cs="Times New Roman"/>
      <w:color w:val="272727"/>
      <w:sz w:val="21"/>
      <w:szCs w:val="21"/>
    </w:rPr>
  </w:style>
  <w:style w:type="character" w:customStyle="1" w:styleId="Heading9Char">
    <w:name w:val="Heading 9 Char"/>
    <w:basedOn w:val="DefaultParagraphFont"/>
    <w:link w:val="Heading9"/>
    <w:uiPriority w:val="9"/>
    <w:rsid w:val="00652707"/>
    <w:rPr>
      <w:rFonts w:ascii="Calibri Light" w:eastAsia="Times New Roman" w:hAnsi="Calibri Light" w:cs="Times New Roman"/>
      <w:i/>
      <w:iCs/>
      <w:color w:val="272727"/>
      <w:sz w:val="21"/>
      <w:szCs w:val="21"/>
    </w:rPr>
  </w:style>
  <w:style w:type="character" w:styleId="Hyperlink">
    <w:name w:val="Hyperlink"/>
    <w:basedOn w:val="DefaultParagraphFont"/>
    <w:uiPriority w:val="99"/>
    <w:unhideWhenUsed/>
    <w:rsid w:val="008461A5"/>
    <w:rPr>
      <w:color w:val="0563C1" w:themeColor="hyperlink"/>
      <w:u w:val="single"/>
    </w:rPr>
  </w:style>
  <w:style w:type="character" w:styleId="UnresolvedMention">
    <w:name w:val="Unresolved Mention"/>
    <w:basedOn w:val="DefaultParagraphFont"/>
    <w:uiPriority w:val="99"/>
    <w:semiHidden/>
    <w:unhideWhenUsed/>
    <w:rsid w:val="008461A5"/>
    <w:rPr>
      <w:color w:val="605E5C"/>
      <w:shd w:val="clear" w:color="auto" w:fill="E1DFDD"/>
    </w:rPr>
  </w:style>
  <w:style w:type="paragraph" w:styleId="TOC1">
    <w:name w:val="toc 1"/>
    <w:basedOn w:val="Normal"/>
    <w:next w:val="Normal"/>
    <w:autoRedefine/>
    <w:uiPriority w:val="39"/>
    <w:unhideWhenUsed/>
    <w:rsid w:val="00877C5C"/>
    <w:pPr>
      <w:spacing w:after="100"/>
    </w:pPr>
    <w:rPr>
      <w:b/>
      <w:color w:val="44546A"/>
    </w:rPr>
  </w:style>
  <w:style w:type="paragraph" w:styleId="TOC2">
    <w:name w:val="toc 2"/>
    <w:basedOn w:val="Normal"/>
    <w:next w:val="Normal"/>
    <w:autoRedefine/>
    <w:uiPriority w:val="39"/>
    <w:unhideWhenUsed/>
    <w:rsid w:val="00877C5C"/>
    <w:pPr>
      <w:spacing w:after="100"/>
      <w:ind w:left="220"/>
    </w:pPr>
  </w:style>
  <w:style w:type="paragraph" w:styleId="NoSpacing">
    <w:name w:val="No Spacing"/>
    <w:uiPriority w:val="1"/>
    <w:qFormat/>
    <w:rsid w:val="00471F18"/>
    <w:pPr>
      <w:spacing w:after="0" w:line="240" w:lineRule="auto"/>
    </w:pPr>
    <w:rPr>
      <w:color w:val="404040" w:themeColor="text1" w:themeTint="BF"/>
    </w:rPr>
  </w:style>
  <w:style w:type="character" w:styleId="PlaceholderText">
    <w:name w:val="Placeholder Text"/>
    <w:basedOn w:val="DefaultParagraphFont"/>
    <w:uiPriority w:val="99"/>
    <w:semiHidden/>
    <w:rsid w:val="00CB46E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398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483AD107560436CB9F5E9A81099BBA1"/>
        <w:category>
          <w:name w:val="General"/>
          <w:gallery w:val="placeholder"/>
        </w:category>
        <w:types>
          <w:type w:val="bbPlcHdr"/>
        </w:types>
        <w:behaviors>
          <w:behavior w:val="content"/>
        </w:behaviors>
        <w:guid w:val="{75BC929D-7EF5-4E70-95F0-858AB35CC7DD}"/>
      </w:docPartPr>
      <w:docPartBody>
        <w:p w:rsidR="005B3DD7" w:rsidRDefault="008C377A">
          <w:r w:rsidRPr="00C65091">
            <w:rPr>
              <w:rStyle w:val="PlaceholderText"/>
            </w:rPr>
            <w:t>Date of Issue</w:t>
          </w:r>
        </w:p>
      </w:docPartBody>
    </w:docPart>
    <w:docPart>
      <w:docPartPr>
        <w:name w:val="30489278845942DD95046E724BB321F1"/>
        <w:category>
          <w:name w:val="General"/>
          <w:gallery w:val="placeholder"/>
        </w:category>
        <w:types>
          <w:type w:val="bbPlcHdr"/>
        </w:types>
        <w:behaviors>
          <w:behavior w:val="content"/>
        </w:behaviors>
        <w:guid w:val="{FCA79CF6-7E43-41A1-BD01-1010BCEF1F73}"/>
      </w:docPartPr>
      <w:docPartBody>
        <w:p w:rsidR="005B3DD7" w:rsidRDefault="008C377A">
          <w:r w:rsidRPr="00C65091">
            <w:rPr>
              <w:rStyle w:val="PlaceholderText"/>
            </w:rPr>
            <w:t>Date of Issue</w:t>
          </w:r>
        </w:p>
      </w:docPartBody>
    </w:docPart>
    <w:docPart>
      <w:docPartPr>
        <w:name w:val="5B29DBC179264A089C444F9544377AD9"/>
        <w:category>
          <w:name w:val="General"/>
          <w:gallery w:val="placeholder"/>
        </w:category>
        <w:types>
          <w:type w:val="bbPlcHdr"/>
        </w:types>
        <w:behaviors>
          <w:behavior w:val="content"/>
        </w:behaviors>
        <w:guid w:val="{B4DCA08C-2755-4BE4-B5CA-10F9C851E1C0}"/>
      </w:docPartPr>
      <w:docPartBody>
        <w:p w:rsidR="005B3DD7" w:rsidRDefault="008C377A">
          <w:r w:rsidRPr="00C65091">
            <w:rPr>
              <w:rStyle w:val="PlaceholderText"/>
            </w:rPr>
            <w:t>Date of Issue</w:t>
          </w:r>
        </w:p>
      </w:docPartBody>
    </w:docPart>
    <w:docPart>
      <w:docPartPr>
        <w:name w:val="8268A88843424E9C83A7297E1F0D707D"/>
        <w:category>
          <w:name w:val="General"/>
          <w:gallery w:val="placeholder"/>
        </w:category>
        <w:types>
          <w:type w:val="bbPlcHdr"/>
        </w:types>
        <w:behaviors>
          <w:behavior w:val="content"/>
        </w:behaviors>
        <w:guid w:val="{EA0D3AD2-48D5-4C03-9E24-DC5711F536BF}"/>
      </w:docPartPr>
      <w:docPartBody>
        <w:p w:rsidR="005B3DD7" w:rsidRDefault="008C377A">
          <w:r w:rsidRPr="00C65091">
            <w:rPr>
              <w:rStyle w:val="PlaceholderText"/>
            </w:rPr>
            <w:t>Company Logo</w:t>
          </w:r>
        </w:p>
      </w:docPartBody>
    </w:docPart>
    <w:docPart>
      <w:docPartPr>
        <w:name w:val="73811C1EBFC94E02B3212D9C216690F4"/>
        <w:category>
          <w:name w:val="General"/>
          <w:gallery w:val="placeholder"/>
        </w:category>
        <w:types>
          <w:type w:val="bbPlcHdr"/>
        </w:types>
        <w:behaviors>
          <w:behavior w:val="content"/>
        </w:behaviors>
        <w:guid w:val="{A89E4FDE-C095-4A7F-9258-FB12BCBEC41F}"/>
      </w:docPartPr>
      <w:docPartBody>
        <w:p w:rsidR="005B3DD7" w:rsidRDefault="008C377A">
          <w:r w:rsidRPr="00C65091">
            <w:rPr>
              <w:rStyle w:val="PlaceholderText"/>
            </w:rPr>
            <w:t>Policy Lead</w:t>
          </w:r>
        </w:p>
      </w:docPartBody>
    </w:docPart>
    <w:docPart>
      <w:docPartPr>
        <w:name w:val="9103D2E7F27A4E23909CBF3CBFF2AC38"/>
        <w:category>
          <w:name w:val="General"/>
          <w:gallery w:val="placeholder"/>
        </w:category>
        <w:types>
          <w:type w:val="bbPlcHdr"/>
        </w:types>
        <w:behaviors>
          <w:behavior w:val="content"/>
        </w:behaviors>
        <w:guid w:val="{AE6B63B2-111B-4685-8E14-0C47F873AB6B}"/>
      </w:docPartPr>
      <w:docPartBody>
        <w:p w:rsidR="005B3DD7" w:rsidRDefault="008C377A">
          <w:r w:rsidRPr="00C65091">
            <w:rPr>
              <w:rStyle w:val="PlaceholderText"/>
            </w:rPr>
            <w:t>Date of Review</w:t>
          </w:r>
        </w:p>
      </w:docPartBody>
    </w:docPart>
    <w:docPart>
      <w:docPartPr>
        <w:name w:val="1ECE1EEAA1E6491CA62BDCF4EE3D5F09"/>
        <w:category>
          <w:name w:val="General"/>
          <w:gallery w:val="placeholder"/>
        </w:category>
        <w:types>
          <w:type w:val="bbPlcHdr"/>
        </w:types>
        <w:behaviors>
          <w:behavior w:val="content"/>
        </w:behaviors>
        <w:guid w:val="{876D04D0-3E69-44B9-AC7A-ADA408D8D53A}"/>
      </w:docPartPr>
      <w:docPartBody>
        <w:p w:rsidR="005B3DD7" w:rsidRDefault="008C377A">
          <w:r w:rsidRPr="00C65091">
            <w:rPr>
              <w:rStyle w:val="PlaceholderText"/>
            </w:rPr>
            <w:t>Date of Review</w:t>
          </w:r>
        </w:p>
      </w:docPartBody>
    </w:docPart>
    <w:docPart>
      <w:docPartPr>
        <w:name w:val="EDDAAEB07571492699A1B1BEDEC24329"/>
        <w:category>
          <w:name w:val="General"/>
          <w:gallery w:val="placeholder"/>
        </w:category>
        <w:types>
          <w:type w:val="bbPlcHdr"/>
        </w:types>
        <w:behaviors>
          <w:behavior w:val="content"/>
        </w:behaviors>
        <w:guid w:val="{EBB0226D-B537-4DDE-A7EB-5F93ECF98169}"/>
      </w:docPartPr>
      <w:docPartBody>
        <w:p w:rsidR="005B3DD7" w:rsidRDefault="008C377A">
          <w:r w:rsidRPr="00C65091">
            <w:rPr>
              <w:rStyle w:val="PlaceholderText"/>
            </w:rPr>
            <w:t>Company Name</w:t>
          </w:r>
        </w:p>
      </w:docPartBody>
    </w:docPart>
    <w:docPart>
      <w:docPartPr>
        <w:name w:val="FBD21F6B104D46BF9FC035E2310EFD62"/>
        <w:category>
          <w:name w:val="General"/>
          <w:gallery w:val="placeholder"/>
        </w:category>
        <w:types>
          <w:type w:val="bbPlcHdr"/>
        </w:types>
        <w:behaviors>
          <w:behavior w:val="content"/>
        </w:behaviors>
        <w:guid w:val="{3BA17D13-F574-4DA5-9D76-69FDB412ACB7}"/>
      </w:docPartPr>
      <w:docPartBody>
        <w:p w:rsidR="005B3DD7" w:rsidRDefault="008C377A">
          <w:r w:rsidRPr="00C65091">
            <w:rPr>
              <w:rStyle w:val="PlaceholderText"/>
            </w:rPr>
            <w:t>Company Name</w:t>
          </w:r>
        </w:p>
      </w:docPartBody>
    </w:docPart>
    <w:docPart>
      <w:docPartPr>
        <w:name w:val="8AE0543F678344629472C2B2AC87C121"/>
        <w:category>
          <w:name w:val="General"/>
          <w:gallery w:val="placeholder"/>
        </w:category>
        <w:types>
          <w:type w:val="bbPlcHdr"/>
        </w:types>
        <w:behaviors>
          <w:behavior w:val="content"/>
        </w:behaviors>
        <w:guid w:val="{4078727F-5D94-4D8C-A3BA-24A39F038399}"/>
      </w:docPartPr>
      <w:docPartBody>
        <w:p w:rsidR="005B3DD7" w:rsidRDefault="008C377A">
          <w:r w:rsidRPr="00C65091">
            <w:rPr>
              <w:rStyle w:val="PlaceholderText"/>
            </w:rPr>
            <w:t>Company Name</w:t>
          </w:r>
        </w:p>
      </w:docPartBody>
    </w:docPart>
    <w:docPart>
      <w:docPartPr>
        <w:name w:val="0A32F7AF34E344A8990D252A501709EA"/>
        <w:category>
          <w:name w:val="General"/>
          <w:gallery w:val="placeholder"/>
        </w:category>
        <w:types>
          <w:type w:val="bbPlcHdr"/>
        </w:types>
        <w:behaviors>
          <w:behavior w:val="content"/>
        </w:behaviors>
        <w:guid w:val="{D8044381-CE24-48CE-9334-A129ECDB11BA}"/>
      </w:docPartPr>
      <w:docPartBody>
        <w:p w:rsidR="005B3DD7" w:rsidRDefault="008C377A">
          <w:r w:rsidRPr="00C65091">
            <w:rPr>
              <w:rStyle w:val="PlaceholderText"/>
            </w:rPr>
            <w:t>Company Name</w:t>
          </w:r>
        </w:p>
      </w:docPartBody>
    </w:docPart>
    <w:docPart>
      <w:docPartPr>
        <w:name w:val="9DAD16E5D9BB48A8A5997A85A04E510B"/>
        <w:category>
          <w:name w:val="General"/>
          <w:gallery w:val="placeholder"/>
        </w:category>
        <w:types>
          <w:type w:val="bbPlcHdr"/>
        </w:types>
        <w:behaviors>
          <w:behavior w:val="content"/>
        </w:behaviors>
        <w:guid w:val="{FFEA26FE-30EA-43FB-8DAE-BCB4AE24EC10}"/>
      </w:docPartPr>
      <w:docPartBody>
        <w:p w:rsidR="005B3DD7" w:rsidRDefault="008C377A">
          <w:r w:rsidRPr="00C65091">
            <w:rPr>
              <w:rStyle w:val="PlaceholderText"/>
            </w:rPr>
            <w:t>Company Name</w:t>
          </w:r>
        </w:p>
      </w:docPartBody>
    </w:docPart>
    <w:docPart>
      <w:docPartPr>
        <w:name w:val="0FE34144E67840DBBC6A70C1E74F35BD"/>
        <w:category>
          <w:name w:val="General"/>
          <w:gallery w:val="placeholder"/>
        </w:category>
        <w:types>
          <w:type w:val="bbPlcHdr"/>
        </w:types>
        <w:behaviors>
          <w:behavior w:val="content"/>
        </w:behaviors>
        <w:guid w:val="{8C286F25-2DCD-4B02-A3D1-6BC20D3E8F1F}"/>
      </w:docPartPr>
      <w:docPartBody>
        <w:p w:rsidR="005B3DD7" w:rsidRDefault="008C377A">
          <w:r w:rsidRPr="00C65091">
            <w:rPr>
              <w:rStyle w:val="PlaceholderText"/>
            </w:rPr>
            <w:t>Company Name</w:t>
          </w:r>
        </w:p>
      </w:docPartBody>
    </w:docPart>
    <w:docPart>
      <w:docPartPr>
        <w:name w:val="F6F0F072FF1D490F8870976FE4C4DCA4"/>
        <w:category>
          <w:name w:val="General"/>
          <w:gallery w:val="placeholder"/>
        </w:category>
        <w:types>
          <w:type w:val="bbPlcHdr"/>
        </w:types>
        <w:behaviors>
          <w:behavior w:val="content"/>
        </w:behaviors>
        <w:guid w:val="{ADB0107A-1F5D-4119-A6A7-6D8D40D22BAB}"/>
      </w:docPartPr>
      <w:docPartBody>
        <w:p w:rsidR="005B3DD7" w:rsidRDefault="008C377A">
          <w:r w:rsidRPr="00C65091">
            <w:rPr>
              <w:rStyle w:val="PlaceholderText"/>
            </w:rPr>
            <w:t>Company Name</w:t>
          </w:r>
        </w:p>
      </w:docPartBody>
    </w:docPart>
    <w:docPart>
      <w:docPartPr>
        <w:name w:val="C18824ABF2F94FB99C74101425306D1C"/>
        <w:category>
          <w:name w:val="General"/>
          <w:gallery w:val="placeholder"/>
        </w:category>
        <w:types>
          <w:type w:val="bbPlcHdr"/>
        </w:types>
        <w:behaviors>
          <w:behavior w:val="content"/>
        </w:behaviors>
        <w:guid w:val="{66BE4DE6-26A5-41FC-ADC1-AE8E421EF03E}"/>
      </w:docPartPr>
      <w:docPartBody>
        <w:p w:rsidR="00AA4BBE" w:rsidRDefault="00941C8D">
          <w:r w:rsidRPr="009649BA">
            <w:rPr>
              <w:rStyle w:val="PlaceholderText"/>
            </w:rPr>
            <w:t>Company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77A"/>
    <w:rsid w:val="002D6292"/>
    <w:rsid w:val="00501CD4"/>
    <w:rsid w:val="005B3DD7"/>
    <w:rsid w:val="008C377A"/>
    <w:rsid w:val="00941C8D"/>
    <w:rsid w:val="00AA4BBE"/>
    <w:rsid w:val="00E538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41C8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5F1AF5D8E4A5B43AF51344E4DEF9883" ma:contentTypeVersion="18" ma:contentTypeDescription="Create a new document." ma:contentTypeScope="" ma:versionID="9e85f2274ffbb1e185194ba8ef07e941">
  <xsd:schema xmlns:xsd="http://www.w3.org/2001/XMLSchema" xmlns:xs="http://www.w3.org/2001/XMLSchema" xmlns:p="http://schemas.microsoft.com/office/2006/metadata/properties" xmlns:ns2="56237ad3-8718-4af8-998e-3036ac3599be" xmlns:ns3="457dc6a5-c1d3-496f-be72-f32f47e6d95d" targetNamespace="http://schemas.microsoft.com/office/2006/metadata/properties" ma:root="true" ma:fieldsID="8de6df17f9acbdce83950433d3ff7248" ns2:_="" ns3:_="">
    <xsd:import namespace="56237ad3-8718-4af8-998e-3036ac3599be"/>
    <xsd:import namespace="457dc6a5-c1d3-496f-be72-f32f47e6d95d"/>
    <xsd:element name="properties">
      <xsd:complexType>
        <xsd:sequence>
          <xsd:element name="documentManagement">
            <xsd:complexType>
              <xsd:all>
                <xsd:element ref="ns2:MigrationWizId" minOccurs="0"/>
                <xsd:element ref="ns2:MigrationWizIdPermissions" minOccurs="0"/>
                <xsd:element ref="ns2:MigrationWizIdVersion" minOccurs="0"/>
                <xsd:element ref="ns2:lcf76f155ced4ddcb4097134ff3c332f0" minOccurs="0"/>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237ad3-8718-4af8-998e-3036ac3599be"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lcf76f155ced4ddcb4097134ff3c332f0" ma:index="11" nillable="true" ma:displayName="Image Tags_0" ma:hidden="true" ma:internalName="lcf76f155ced4ddcb4097134ff3c332f0" ma:readOnly="false">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8658aa2-f6ce-4225-b858-6e6f52912fb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descriptio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4" nillable="true" ma:displayName="Location" ma:descrip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7dc6a5-c1d3-496f-be72-f32f47e6d95d"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cc8369b9-585e-436d-b505-ab787be6a239}" ma:internalName="TaxCatchAll" ma:showField="CatchAllData" ma:web="457dc6a5-c1d3-496f-be72-f32f47e6d95d">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57dc6a5-c1d3-496f-be72-f32f47e6d95d" xsi:nil="true"/>
    <lcf76f155ced4ddcb4097134ff3c332f xmlns="56237ad3-8718-4af8-998e-3036ac3599be">
      <Terms xmlns="http://schemas.microsoft.com/office/infopath/2007/PartnerControls"/>
    </lcf76f155ced4ddcb4097134ff3c332f>
    <MigrationWizIdVersion xmlns="56237ad3-8718-4af8-998e-3036ac3599be">eecc3c9e-ce83-4ea1-bd5e-bc47f08a4bae-638107119710000000</MigrationWizIdVersion>
    <lcf76f155ced4ddcb4097134ff3c332f0 xmlns="56237ad3-8718-4af8-998e-3036ac3599be" xsi:nil="true"/>
    <MigrationWizId xmlns="56237ad3-8718-4af8-998e-3036ac3599be">eecc3c9e-ce83-4ea1-bd5e-bc47f08a4bae</MigrationWizId>
    <MigrationWizIdPermissions xmlns="56237ad3-8718-4af8-998e-3036ac3599be"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EEC06A-CBE2-49E4-896E-28F89F985C8D}">
  <ds:schemaRefs>
    <ds:schemaRef ds:uri="http://schemas.microsoft.com/sharepoint/v3/contenttype/forms"/>
  </ds:schemaRefs>
</ds:datastoreItem>
</file>

<file path=customXml/itemProps2.xml><?xml version="1.0" encoding="utf-8"?>
<ds:datastoreItem xmlns:ds="http://schemas.openxmlformats.org/officeDocument/2006/customXml" ds:itemID="{CA60F02A-B9DE-4C0E-8D5D-C1FAE5E20B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237ad3-8718-4af8-998e-3036ac3599be"/>
    <ds:schemaRef ds:uri="457dc6a5-c1d3-496f-be72-f32f47e6d9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82BDF1-1E50-4084-AA86-77DBF37B3CE6}">
  <ds:schemaRefs>
    <ds:schemaRef ds:uri="http://schemas.microsoft.com/office/2006/metadata/properties"/>
    <ds:schemaRef ds:uri="http://schemas.microsoft.com/office/infopath/2007/PartnerControls"/>
    <ds:schemaRef ds:uri="33f078bf-5094-4cda-b5d2-151c156f3683"/>
    <ds:schemaRef ds:uri="23dd30c3-388c-412e-8197-492011dd1722"/>
    <ds:schemaRef ds:uri="457dc6a5-c1d3-496f-be72-f32f47e6d95d"/>
    <ds:schemaRef ds:uri="56237ad3-8718-4af8-998e-3036ac3599be"/>
  </ds:schemaRefs>
</ds:datastoreItem>
</file>

<file path=customXml/itemProps4.xml><?xml version="1.0" encoding="utf-8"?>
<ds:datastoreItem xmlns:ds="http://schemas.openxmlformats.org/officeDocument/2006/customXml" ds:itemID="{F8C82245-AF49-4188-9F32-19E2F07281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1203</Words>
  <Characters>6713</Characters>
  <Application>Microsoft Office Word</Application>
  <DocSecurity>4</DocSecurity>
  <Lines>419</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7780</CharactersWithSpaces>
  <SharedDoc>false</SharedDoc>
  <HLinks>
    <vt:vector size="156" baseType="variant">
      <vt:variant>
        <vt:i4>4128870</vt:i4>
      </vt:variant>
      <vt:variant>
        <vt:i4>138</vt:i4>
      </vt:variant>
      <vt:variant>
        <vt:i4>0</vt:i4>
      </vt:variant>
      <vt:variant>
        <vt:i4>5</vt:i4>
      </vt:variant>
      <vt:variant>
        <vt:lpwstr>https://www.gov.uk/government/publications/mental-capacity-act-code-of-practice</vt:lpwstr>
      </vt:variant>
      <vt:variant>
        <vt:lpwstr/>
      </vt:variant>
      <vt:variant>
        <vt:i4>3670122</vt:i4>
      </vt:variant>
      <vt:variant>
        <vt:i4>135</vt:i4>
      </vt:variant>
      <vt:variant>
        <vt:i4>0</vt:i4>
      </vt:variant>
      <vt:variant>
        <vt:i4>5</vt:i4>
      </vt:variant>
      <vt:variant>
        <vt:lpwstr>https://www.scie.org.uk/mca/imca/do</vt:lpwstr>
      </vt:variant>
      <vt:variant>
        <vt:lpwstr/>
      </vt:variant>
      <vt:variant>
        <vt:i4>983058</vt:i4>
      </vt:variant>
      <vt:variant>
        <vt:i4>132</vt:i4>
      </vt:variant>
      <vt:variant>
        <vt:i4>0</vt:i4>
      </vt:variant>
      <vt:variant>
        <vt:i4>5</vt:i4>
      </vt:variant>
      <vt:variant>
        <vt:lpwstr>https://www.nice.org.uk/guidance/NG108/resources</vt:lpwstr>
      </vt:variant>
      <vt:variant>
        <vt:lpwstr/>
      </vt:variant>
      <vt:variant>
        <vt:i4>3145785</vt:i4>
      </vt:variant>
      <vt:variant>
        <vt:i4>129</vt:i4>
      </vt:variant>
      <vt:variant>
        <vt:i4>0</vt:i4>
      </vt:variant>
      <vt:variant>
        <vt:i4>5</vt:i4>
      </vt:variant>
      <vt:variant>
        <vt:lpwstr>https://www.scie.org.uk/care-providers/coronavirus-covid-19</vt:lpwstr>
      </vt:variant>
      <vt:variant>
        <vt:lpwstr/>
      </vt:variant>
      <vt:variant>
        <vt:i4>7471164</vt:i4>
      </vt:variant>
      <vt:variant>
        <vt:i4>126</vt:i4>
      </vt:variant>
      <vt:variant>
        <vt:i4>0</vt:i4>
      </vt:variant>
      <vt:variant>
        <vt:i4>5</vt:i4>
      </vt:variant>
      <vt:variant>
        <vt:lpwstr>https://www.scie.org.uk/care-providers/coronavirus-covid-19/safeguarding-adults</vt:lpwstr>
      </vt:variant>
      <vt:variant>
        <vt:lpwstr/>
      </vt:variant>
      <vt:variant>
        <vt:i4>2490409</vt:i4>
      </vt:variant>
      <vt:variant>
        <vt:i4>123</vt:i4>
      </vt:variant>
      <vt:variant>
        <vt:i4>0</vt:i4>
      </vt:variant>
      <vt:variant>
        <vt:i4>5</vt:i4>
      </vt:variant>
      <vt:variant>
        <vt:lpwstr>https://www.scie.org.uk/mca/practice/assessing-capacity</vt:lpwstr>
      </vt:variant>
      <vt:variant>
        <vt:lpwstr/>
      </vt:variant>
      <vt:variant>
        <vt:i4>1769526</vt:i4>
      </vt:variant>
      <vt:variant>
        <vt:i4>116</vt:i4>
      </vt:variant>
      <vt:variant>
        <vt:i4>0</vt:i4>
      </vt:variant>
      <vt:variant>
        <vt:i4>5</vt:i4>
      </vt:variant>
      <vt:variant>
        <vt:lpwstr/>
      </vt:variant>
      <vt:variant>
        <vt:lpwstr>_Toc94798908</vt:lpwstr>
      </vt:variant>
      <vt:variant>
        <vt:i4>1310774</vt:i4>
      </vt:variant>
      <vt:variant>
        <vt:i4>110</vt:i4>
      </vt:variant>
      <vt:variant>
        <vt:i4>0</vt:i4>
      </vt:variant>
      <vt:variant>
        <vt:i4>5</vt:i4>
      </vt:variant>
      <vt:variant>
        <vt:lpwstr/>
      </vt:variant>
      <vt:variant>
        <vt:lpwstr>_Toc94798907</vt:lpwstr>
      </vt:variant>
      <vt:variant>
        <vt:i4>1376310</vt:i4>
      </vt:variant>
      <vt:variant>
        <vt:i4>104</vt:i4>
      </vt:variant>
      <vt:variant>
        <vt:i4>0</vt:i4>
      </vt:variant>
      <vt:variant>
        <vt:i4>5</vt:i4>
      </vt:variant>
      <vt:variant>
        <vt:lpwstr/>
      </vt:variant>
      <vt:variant>
        <vt:lpwstr>_Toc94798906</vt:lpwstr>
      </vt:variant>
      <vt:variant>
        <vt:i4>1441846</vt:i4>
      </vt:variant>
      <vt:variant>
        <vt:i4>98</vt:i4>
      </vt:variant>
      <vt:variant>
        <vt:i4>0</vt:i4>
      </vt:variant>
      <vt:variant>
        <vt:i4>5</vt:i4>
      </vt:variant>
      <vt:variant>
        <vt:lpwstr/>
      </vt:variant>
      <vt:variant>
        <vt:lpwstr>_Toc94798905</vt:lpwstr>
      </vt:variant>
      <vt:variant>
        <vt:i4>1507382</vt:i4>
      </vt:variant>
      <vt:variant>
        <vt:i4>92</vt:i4>
      </vt:variant>
      <vt:variant>
        <vt:i4>0</vt:i4>
      </vt:variant>
      <vt:variant>
        <vt:i4>5</vt:i4>
      </vt:variant>
      <vt:variant>
        <vt:lpwstr/>
      </vt:variant>
      <vt:variant>
        <vt:lpwstr>_Toc94798904</vt:lpwstr>
      </vt:variant>
      <vt:variant>
        <vt:i4>1048630</vt:i4>
      </vt:variant>
      <vt:variant>
        <vt:i4>86</vt:i4>
      </vt:variant>
      <vt:variant>
        <vt:i4>0</vt:i4>
      </vt:variant>
      <vt:variant>
        <vt:i4>5</vt:i4>
      </vt:variant>
      <vt:variant>
        <vt:lpwstr/>
      </vt:variant>
      <vt:variant>
        <vt:lpwstr>_Toc94798903</vt:lpwstr>
      </vt:variant>
      <vt:variant>
        <vt:i4>1114166</vt:i4>
      </vt:variant>
      <vt:variant>
        <vt:i4>80</vt:i4>
      </vt:variant>
      <vt:variant>
        <vt:i4>0</vt:i4>
      </vt:variant>
      <vt:variant>
        <vt:i4>5</vt:i4>
      </vt:variant>
      <vt:variant>
        <vt:lpwstr/>
      </vt:variant>
      <vt:variant>
        <vt:lpwstr>_Toc94798902</vt:lpwstr>
      </vt:variant>
      <vt:variant>
        <vt:i4>1179702</vt:i4>
      </vt:variant>
      <vt:variant>
        <vt:i4>74</vt:i4>
      </vt:variant>
      <vt:variant>
        <vt:i4>0</vt:i4>
      </vt:variant>
      <vt:variant>
        <vt:i4>5</vt:i4>
      </vt:variant>
      <vt:variant>
        <vt:lpwstr/>
      </vt:variant>
      <vt:variant>
        <vt:lpwstr>_Toc94798901</vt:lpwstr>
      </vt:variant>
      <vt:variant>
        <vt:i4>1245238</vt:i4>
      </vt:variant>
      <vt:variant>
        <vt:i4>68</vt:i4>
      </vt:variant>
      <vt:variant>
        <vt:i4>0</vt:i4>
      </vt:variant>
      <vt:variant>
        <vt:i4>5</vt:i4>
      </vt:variant>
      <vt:variant>
        <vt:lpwstr/>
      </vt:variant>
      <vt:variant>
        <vt:lpwstr>_Toc94798900</vt:lpwstr>
      </vt:variant>
      <vt:variant>
        <vt:i4>1769535</vt:i4>
      </vt:variant>
      <vt:variant>
        <vt:i4>62</vt:i4>
      </vt:variant>
      <vt:variant>
        <vt:i4>0</vt:i4>
      </vt:variant>
      <vt:variant>
        <vt:i4>5</vt:i4>
      </vt:variant>
      <vt:variant>
        <vt:lpwstr/>
      </vt:variant>
      <vt:variant>
        <vt:lpwstr>_Toc94798899</vt:lpwstr>
      </vt:variant>
      <vt:variant>
        <vt:i4>1703999</vt:i4>
      </vt:variant>
      <vt:variant>
        <vt:i4>56</vt:i4>
      </vt:variant>
      <vt:variant>
        <vt:i4>0</vt:i4>
      </vt:variant>
      <vt:variant>
        <vt:i4>5</vt:i4>
      </vt:variant>
      <vt:variant>
        <vt:lpwstr/>
      </vt:variant>
      <vt:variant>
        <vt:lpwstr>_Toc94798898</vt:lpwstr>
      </vt:variant>
      <vt:variant>
        <vt:i4>1376319</vt:i4>
      </vt:variant>
      <vt:variant>
        <vt:i4>50</vt:i4>
      </vt:variant>
      <vt:variant>
        <vt:i4>0</vt:i4>
      </vt:variant>
      <vt:variant>
        <vt:i4>5</vt:i4>
      </vt:variant>
      <vt:variant>
        <vt:lpwstr/>
      </vt:variant>
      <vt:variant>
        <vt:lpwstr>_Toc94798897</vt:lpwstr>
      </vt:variant>
      <vt:variant>
        <vt:i4>1310783</vt:i4>
      </vt:variant>
      <vt:variant>
        <vt:i4>44</vt:i4>
      </vt:variant>
      <vt:variant>
        <vt:i4>0</vt:i4>
      </vt:variant>
      <vt:variant>
        <vt:i4>5</vt:i4>
      </vt:variant>
      <vt:variant>
        <vt:lpwstr/>
      </vt:variant>
      <vt:variant>
        <vt:lpwstr>_Toc94798896</vt:lpwstr>
      </vt:variant>
      <vt:variant>
        <vt:i4>1441855</vt:i4>
      </vt:variant>
      <vt:variant>
        <vt:i4>38</vt:i4>
      </vt:variant>
      <vt:variant>
        <vt:i4>0</vt:i4>
      </vt:variant>
      <vt:variant>
        <vt:i4>5</vt:i4>
      </vt:variant>
      <vt:variant>
        <vt:lpwstr/>
      </vt:variant>
      <vt:variant>
        <vt:lpwstr>_Toc94798894</vt:lpwstr>
      </vt:variant>
      <vt:variant>
        <vt:i4>1114175</vt:i4>
      </vt:variant>
      <vt:variant>
        <vt:i4>32</vt:i4>
      </vt:variant>
      <vt:variant>
        <vt:i4>0</vt:i4>
      </vt:variant>
      <vt:variant>
        <vt:i4>5</vt:i4>
      </vt:variant>
      <vt:variant>
        <vt:lpwstr/>
      </vt:variant>
      <vt:variant>
        <vt:lpwstr>_Toc94798893</vt:lpwstr>
      </vt:variant>
      <vt:variant>
        <vt:i4>1048639</vt:i4>
      </vt:variant>
      <vt:variant>
        <vt:i4>26</vt:i4>
      </vt:variant>
      <vt:variant>
        <vt:i4>0</vt:i4>
      </vt:variant>
      <vt:variant>
        <vt:i4>5</vt:i4>
      </vt:variant>
      <vt:variant>
        <vt:lpwstr/>
      </vt:variant>
      <vt:variant>
        <vt:lpwstr>_Toc94798892</vt:lpwstr>
      </vt:variant>
      <vt:variant>
        <vt:i4>1245247</vt:i4>
      </vt:variant>
      <vt:variant>
        <vt:i4>20</vt:i4>
      </vt:variant>
      <vt:variant>
        <vt:i4>0</vt:i4>
      </vt:variant>
      <vt:variant>
        <vt:i4>5</vt:i4>
      </vt:variant>
      <vt:variant>
        <vt:lpwstr/>
      </vt:variant>
      <vt:variant>
        <vt:lpwstr>_Toc94798891</vt:lpwstr>
      </vt:variant>
      <vt:variant>
        <vt:i4>1179711</vt:i4>
      </vt:variant>
      <vt:variant>
        <vt:i4>14</vt:i4>
      </vt:variant>
      <vt:variant>
        <vt:i4>0</vt:i4>
      </vt:variant>
      <vt:variant>
        <vt:i4>5</vt:i4>
      </vt:variant>
      <vt:variant>
        <vt:lpwstr/>
      </vt:variant>
      <vt:variant>
        <vt:lpwstr>_Toc94798890</vt:lpwstr>
      </vt:variant>
      <vt:variant>
        <vt:i4>1769534</vt:i4>
      </vt:variant>
      <vt:variant>
        <vt:i4>8</vt:i4>
      </vt:variant>
      <vt:variant>
        <vt:i4>0</vt:i4>
      </vt:variant>
      <vt:variant>
        <vt:i4>5</vt:i4>
      </vt:variant>
      <vt:variant>
        <vt:lpwstr/>
      </vt:variant>
      <vt:variant>
        <vt:lpwstr>_Toc94798889</vt:lpwstr>
      </vt:variant>
      <vt:variant>
        <vt:i4>1703998</vt:i4>
      </vt:variant>
      <vt:variant>
        <vt:i4>2</vt:i4>
      </vt:variant>
      <vt:variant>
        <vt:i4>0</vt:i4>
      </vt:variant>
      <vt:variant>
        <vt:i4>5</vt:i4>
      </vt:variant>
      <vt:variant>
        <vt:lpwstr/>
      </vt:variant>
      <vt:variant>
        <vt:lpwstr>_Toc94798888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DCCD010 - Consent (Adult) Policy</dc:title>
  <dc:subject/>
  <dc:creator>Imogen Huxford</dc:creator>
  <cp:keywords/>
  <dc:description/>
  <cp:lastModifiedBy>Rachael Dowson-Wallace</cp:lastModifiedBy>
  <cp:revision>2</cp:revision>
  <cp:lastPrinted>2020-07-26T06:21:00Z</cp:lastPrinted>
  <dcterms:created xsi:type="dcterms:W3CDTF">2023-10-30T10:14:00Z</dcterms:created>
  <dcterms:modified xsi:type="dcterms:W3CDTF">2023-10-30T10:14:00Z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0x01010065F1AF5D8E4A5B43AF51344E4DEF9883</vt:lpwstr>
  </property>
  <property fmtid="{D5CDD505-2E9C-101B-9397-08002B2CF9AE}" pid="3" name="MediaServiceImageTags">
    <vt:lpwstr/>
  </property>
  <property fmtid="{D5CDD505-2E9C-101B-9397-08002B2CF9AE}" pid="4" name="HotDocs version">
    <vt:i4>12</vt:i4>
  </property>
</Properties>
</file>