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43" w:tblpY="-825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592"/>
      </w:tblGrid>
      <w:tr w:rsidR="009506E9" w:rsidRPr="008111C6" w14:paraId="7BBF693C" w14:textId="77777777" w:rsidTr="00B55BEF"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CB17FFB" w14:textId="77777777" w:rsidR="009506E9" w:rsidRPr="008111C6" w:rsidRDefault="009506E9" w:rsidP="00F61130">
            <w:pPr>
              <w:rPr>
                <w:rFonts w:cstheme="minorHAnsi"/>
                <w:sz w:val="32"/>
                <w:szCs w:val="32"/>
              </w:rPr>
            </w:pPr>
            <w:r w:rsidRPr="008111C6">
              <w:rPr>
                <w:rFonts w:cstheme="minorHAnsi"/>
              </w:rPr>
              <w:t xml:space="preserve"> </w:t>
            </w:r>
            <w:r w:rsidRPr="008111C6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8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876F16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46BD93F5" w14:textId="5FADC1DE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  <w:r w:rsidRPr="00447951">
              <w:rPr>
                <w:rFonts w:cstheme="minorHAnsi"/>
                <w:b/>
                <w:sz w:val="32"/>
                <w:szCs w:val="32"/>
              </w:rPr>
              <w:t>Risk Assessment Management Plan</w:t>
            </w:r>
            <w:r w:rsidR="00447951">
              <w:rPr>
                <w:rFonts w:cstheme="minorHAnsi"/>
                <w:b/>
                <w:sz w:val="32"/>
                <w:szCs w:val="32"/>
              </w:rPr>
              <w:t xml:space="preserve"> – </w:t>
            </w:r>
            <w:r w:rsidR="00C84C05">
              <w:rPr>
                <w:rFonts w:cstheme="minorHAnsi"/>
                <w:b/>
                <w:sz w:val="32"/>
                <w:szCs w:val="32"/>
              </w:rPr>
              <w:t>A</w:t>
            </w:r>
            <w:r w:rsidR="00303BDD">
              <w:rPr>
                <w:rFonts w:cstheme="minorHAnsi"/>
                <w:b/>
                <w:sz w:val="32"/>
                <w:szCs w:val="32"/>
              </w:rPr>
              <w:t>nticoagulant</w:t>
            </w:r>
            <w:r w:rsidR="00CA7C04">
              <w:rPr>
                <w:rFonts w:cstheme="minorHAnsi"/>
                <w:b/>
                <w:sz w:val="32"/>
                <w:szCs w:val="32"/>
              </w:rPr>
              <w:t xml:space="preserve"> Risk</w:t>
            </w:r>
            <w:r w:rsidR="00C84C05">
              <w:rPr>
                <w:rFonts w:cstheme="minorHAnsi"/>
                <w:b/>
                <w:sz w:val="32"/>
                <w:szCs w:val="32"/>
              </w:rPr>
              <w:t xml:space="preserve"> Assessment</w:t>
            </w:r>
          </w:p>
          <w:p w14:paraId="71E1E63B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024A6989" w14:textId="77777777" w:rsidR="009506E9" w:rsidRPr="00447951" w:rsidRDefault="009506E9" w:rsidP="00F61130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7935130A" w14:textId="77777777" w:rsidR="005D052D" w:rsidRPr="008111C6" w:rsidRDefault="005D052D" w:rsidP="009506E9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44"/>
        <w:gridCol w:w="1006"/>
        <w:gridCol w:w="474"/>
        <w:gridCol w:w="662"/>
        <w:gridCol w:w="624"/>
        <w:gridCol w:w="34"/>
        <w:gridCol w:w="623"/>
        <w:gridCol w:w="720"/>
        <w:gridCol w:w="1307"/>
        <w:gridCol w:w="20"/>
        <w:gridCol w:w="1330"/>
        <w:gridCol w:w="627"/>
        <w:gridCol w:w="703"/>
      </w:tblGrid>
      <w:tr w:rsidR="001800FA" w:rsidRPr="008111C6" w14:paraId="1B434568" w14:textId="77777777" w:rsidTr="00B12B4E">
        <w:tc>
          <w:tcPr>
            <w:tcW w:w="10774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285B4D" w14:textId="77777777" w:rsidR="001800FA" w:rsidRPr="008111C6" w:rsidRDefault="00B12B4E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ASSESSMENT</w:t>
            </w:r>
          </w:p>
        </w:tc>
      </w:tr>
      <w:tr w:rsidR="00D7515B" w:rsidRPr="008111C6" w14:paraId="08B20829" w14:textId="77777777" w:rsidTr="00B12B4E">
        <w:tc>
          <w:tcPr>
            <w:tcW w:w="26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A759A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766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380E9872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bottom w:val="single" w:sz="4" w:space="0" w:color="auto"/>
            </w:tcBorders>
          </w:tcPr>
          <w:p w14:paraId="22FB1EDD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Reference Number</w:t>
            </w:r>
          </w:p>
        </w:tc>
        <w:tc>
          <w:tcPr>
            <w:tcW w:w="268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6DBC8C6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15B" w:rsidRPr="008111C6" w14:paraId="3323C2A9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EFB129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Identified Risk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C486F" w14:textId="2B2657D5" w:rsidR="00D7515B" w:rsidRPr="008111C6" w:rsidRDefault="00303BDD" w:rsidP="00D751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Risk of bleeding when taking Anticoagulant medicines</w:t>
            </w:r>
            <w:r w:rsidR="00C84C0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7515B" w:rsidRPr="008111C6" w14:paraId="0F9E96E1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DEF9C71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Date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518D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0FA" w:rsidRPr="008111C6" w14:paraId="372905CE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0F0264" w14:textId="77777777" w:rsidR="001800FA" w:rsidRPr="008111C6" w:rsidRDefault="001800F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</w:t>
            </w:r>
            <w:r w:rsidR="005778F5" w:rsidRPr="008111C6">
              <w:rPr>
                <w:rFonts w:cstheme="minorHAnsi"/>
                <w:b/>
                <w:sz w:val="24"/>
                <w:szCs w:val="24"/>
              </w:rPr>
              <w:t xml:space="preserve"> Factors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4DB893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2B3F5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1800FA" w:rsidRPr="008111C6" w14:paraId="57F83C45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D0819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4908117D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Rare</w:t>
            </w:r>
          </w:p>
        </w:tc>
        <w:tc>
          <w:tcPr>
            <w:tcW w:w="720" w:type="dxa"/>
          </w:tcPr>
          <w:p w14:paraId="5593B283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4"/>
          </w:tcPr>
          <w:p w14:paraId="1E343E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None / Trivial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53E74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800FA" w:rsidRPr="008111C6" w14:paraId="7F52DBF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CF97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7D6AE7E6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Unlikely</w:t>
            </w:r>
          </w:p>
        </w:tc>
        <w:tc>
          <w:tcPr>
            <w:tcW w:w="720" w:type="dxa"/>
          </w:tcPr>
          <w:p w14:paraId="094F6010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84" w:type="dxa"/>
            <w:gridSpan w:val="4"/>
          </w:tcPr>
          <w:p w14:paraId="452502E1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Minor / No Injury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37EC4D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800FA" w:rsidRPr="008111C6" w14:paraId="6F415A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CE04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027C4959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Likely</w:t>
            </w:r>
          </w:p>
        </w:tc>
        <w:tc>
          <w:tcPr>
            <w:tcW w:w="720" w:type="dxa"/>
          </w:tcPr>
          <w:p w14:paraId="75168A89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84" w:type="dxa"/>
            <w:gridSpan w:val="4"/>
          </w:tcPr>
          <w:p w14:paraId="7CCD943E" w14:textId="77777777" w:rsidR="001800FA" w:rsidRPr="008111C6" w:rsidRDefault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Moderate / First Aid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</w:tcPr>
          <w:p w14:paraId="75BD03A2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800FA" w:rsidRPr="008111C6" w14:paraId="6609AA7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38170B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37D8C11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Very Likely</w:t>
            </w:r>
          </w:p>
        </w:tc>
        <w:tc>
          <w:tcPr>
            <w:tcW w:w="720" w:type="dxa"/>
            <w:shd w:val="clear" w:color="auto" w:fill="FFFFFF" w:themeFill="background1"/>
          </w:tcPr>
          <w:p w14:paraId="117341E8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84" w:type="dxa"/>
            <w:gridSpan w:val="4"/>
          </w:tcPr>
          <w:p w14:paraId="0DB4128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Severe / Medical assistance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036EC07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800FA" w:rsidRPr="008111C6" w14:paraId="585E947F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DCD4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271A120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Almost Certain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14:paraId="2E31CD6A" w14:textId="77777777" w:rsidR="001800FA" w:rsidRPr="008111C6" w:rsidRDefault="001800FA" w:rsidP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284" w:type="dxa"/>
            <w:gridSpan w:val="4"/>
            <w:tcBorders>
              <w:bottom w:val="single" w:sz="18" w:space="0" w:color="auto"/>
            </w:tcBorders>
          </w:tcPr>
          <w:p w14:paraId="47A22A8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Extreme / Fatal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33477BA1" w14:textId="77777777" w:rsidR="001800FA" w:rsidRPr="008111C6" w:rsidRDefault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</w:tr>
      <w:tr w:rsidR="00960CEB" w:rsidRPr="008111C6" w14:paraId="5D9377B2" w14:textId="77777777" w:rsidTr="009506E9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73B124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Matrix</w:t>
            </w:r>
          </w:p>
        </w:tc>
        <w:tc>
          <w:tcPr>
            <w:tcW w:w="148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45F8639" w14:textId="77777777" w:rsidR="00960CEB" w:rsidRPr="008111C6" w:rsidRDefault="00D7515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=</w:t>
            </w:r>
          </w:p>
        </w:tc>
        <w:tc>
          <w:tcPr>
            <w:tcW w:w="6650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AD11D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960CEB" w:rsidRPr="008111C6" w14:paraId="452AAAD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63BFDA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C40661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320" w:type="dxa"/>
            <w:gridSpan w:val="3"/>
          </w:tcPr>
          <w:p w14:paraId="59359E90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</w:tcPr>
          <w:p w14:paraId="7910E6BB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14:paraId="18708DC5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30FB7F88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</w:tcPr>
          <w:p w14:paraId="3B584A64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44A817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E87251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0764519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1445A85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F58371F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shd w:val="clear" w:color="auto" w:fill="C2D69B" w:themeFill="accent3" w:themeFillTint="99"/>
          </w:tcPr>
          <w:p w14:paraId="064783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C2D69B" w:themeFill="accent3" w:themeFillTint="99"/>
          </w:tcPr>
          <w:p w14:paraId="008B58F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5B3D7" w:themeFill="accent1" w:themeFillTint="99"/>
          </w:tcPr>
          <w:p w14:paraId="7CE0519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5BCBF4A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98A8A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1E8B4E56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149054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95CF61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0E59ED7C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95B3D7" w:themeFill="accent1" w:themeFillTint="99"/>
          </w:tcPr>
          <w:p w14:paraId="2AF85DB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152F89F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60CEB" w:rsidRPr="008111C6" w14:paraId="2A0361E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75D8E0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560DEF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FA151D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1ACD267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4B4914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4DA321C0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06529A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960CEB" w:rsidRPr="008111C6" w14:paraId="77D8AE0B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CF3946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ED51D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0D10761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4E15053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shd w:val="clear" w:color="auto" w:fill="FABF8F" w:themeFill="accent6" w:themeFillTint="99"/>
          </w:tcPr>
          <w:p w14:paraId="17767EF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37F20EC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C2E50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960CEB" w:rsidRPr="008111C6" w14:paraId="520FEE66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9CF9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DBE77FF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3"/>
            <w:tcBorders>
              <w:bottom w:val="single" w:sz="18" w:space="0" w:color="auto"/>
            </w:tcBorders>
            <w:shd w:val="clear" w:color="auto" w:fill="95B3D7" w:themeFill="accent1" w:themeFillTint="99"/>
          </w:tcPr>
          <w:p w14:paraId="0F0E7A2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43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3971289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452E534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shd w:val="clear" w:color="auto" w:fill="D99594" w:themeFill="accent2" w:themeFillTint="99"/>
          </w:tcPr>
          <w:p w14:paraId="1D3E0717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6FA2C296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60CEB" w:rsidRPr="008111C6" w14:paraId="0094573B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39AD46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Level and Action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7B937A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9A2BE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960CEB" w:rsidRPr="008111C6" w14:paraId="20AB96B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E31905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C2D69B" w:themeFill="accent3" w:themeFillTint="99"/>
          </w:tcPr>
          <w:p w14:paraId="0443C391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 – 4</w:t>
            </w:r>
          </w:p>
        </w:tc>
        <w:tc>
          <w:tcPr>
            <w:tcW w:w="3137" w:type="dxa"/>
            <w:gridSpan w:val="6"/>
          </w:tcPr>
          <w:p w14:paraId="36B23C1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CURRENT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6EB7EA7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further action, but ensure controls are maintained and monitored</w:t>
            </w:r>
          </w:p>
        </w:tc>
      </w:tr>
      <w:tr w:rsidR="00960CEB" w:rsidRPr="008111C6" w14:paraId="0E8AFAB2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C224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95B3D7" w:themeFill="accent1" w:themeFillTint="99"/>
          </w:tcPr>
          <w:p w14:paraId="400BA8E4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 – 9</w:t>
            </w:r>
          </w:p>
        </w:tc>
        <w:tc>
          <w:tcPr>
            <w:tcW w:w="3137" w:type="dxa"/>
            <w:gridSpan w:val="6"/>
          </w:tcPr>
          <w:p w14:paraId="1A5AFE95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LOW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2FE5661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quarterly</w:t>
            </w:r>
          </w:p>
        </w:tc>
      </w:tr>
      <w:tr w:rsidR="00960CEB" w:rsidRPr="008111C6" w14:paraId="354DFEF7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02C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14:paraId="5B8449EE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 – 16</w:t>
            </w:r>
          </w:p>
        </w:tc>
        <w:tc>
          <w:tcPr>
            <w:tcW w:w="3137" w:type="dxa"/>
            <w:gridSpan w:val="6"/>
            <w:shd w:val="clear" w:color="auto" w:fill="FFFFFF" w:themeFill="background1"/>
          </w:tcPr>
          <w:p w14:paraId="7D1520E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MEDIUM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14:paraId="2E9C17E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monthly</w:t>
            </w:r>
          </w:p>
        </w:tc>
      </w:tr>
      <w:tr w:rsidR="009506E9" w:rsidRPr="008111C6" w14:paraId="3AB8BD68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B21D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38E4CAF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16+</w:t>
            </w:r>
          </w:p>
        </w:tc>
        <w:tc>
          <w:tcPr>
            <w:tcW w:w="3137" w:type="dxa"/>
            <w:gridSpan w:val="6"/>
            <w:tcBorders>
              <w:bottom w:val="single" w:sz="18" w:space="0" w:color="auto"/>
            </w:tcBorders>
            <w:shd w:val="clear" w:color="auto" w:fill="943634" w:themeFill="accent2" w:themeFillShade="BF"/>
          </w:tcPr>
          <w:p w14:paraId="1520C106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HIGH RISK</w:t>
            </w: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</w:tcPr>
          <w:p w14:paraId="2499C8C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subject to each occurrence</w:t>
            </w:r>
          </w:p>
        </w:tc>
      </w:tr>
      <w:tr w:rsidR="00960CEB" w:rsidRPr="008111C6" w14:paraId="075B9D28" w14:textId="77777777" w:rsidTr="00B12B4E">
        <w:tc>
          <w:tcPr>
            <w:tcW w:w="2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71852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Summary</w:t>
            </w:r>
          </w:p>
        </w:tc>
        <w:tc>
          <w:tcPr>
            <w:tcW w:w="813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32A9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6542FC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A2E72A" w14:textId="7056B9CB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228DEB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7CDDF4" w14:textId="09C794C4" w:rsidR="00235BC3" w:rsidRPr="008111C6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60123D3A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0D9F29" w14:textId="77777777" w:rsidR="00C97A98" w:rsidRPr="008111C6" w:rsidRDefault="009506E9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</w:t>
            </w:r>
            <w:r w:rsidR="00C97A98" w:rsidRPr="008111C6">
              <w:rPr>
                <w:rFonts w:cstheme="minorHAnsi"/>
                <w:b/>
                <w:sz w:val="24"/>
                <w:szCs w:val="24"/>
              </w:rPr>
              <w:t>(/s)</w:t>
            </w:r>
          </w:p>
        </w:tc>
        <w:tc>
          <w:tcPr>
            <w:tcW w:w="214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69F8FD4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25DB119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FFA4D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10A8664F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C3D16F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</w:tcBorders>
          </w:tcPr>
          <w:p w14:paraId="1146505D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</w:tcPr>
          <w:p w14:paraId="5185CCB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150C370B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515B" w:rsidRPr="008111C6" w14:paraId="598B38C1" w14:textId="77777777" w:rsidTr="00B55BEF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998D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919A6D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bottom w:val="single" w:sz="18" w:space="0" w:color="auto"/>
            </w:tcBorders>
          </w:tcPr>
          <w:p w14:paraId="0822FA3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40E62E4E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D0D3CD3" w14:textId="52CDE027" w:rsidR="008B1626" w:rsidRPr="008111C6" w:rsidRDefault="008B1626" w:rsidP="00D7515B">
      <w:pPr>
        <w:pStyle w:val="NoSpacing"/>
        <w:rPr>
          <w:rFonts w:cstheme="minorHAnsi"/>
        </w:rPr>
      </w:pPr>
    </w:p>
    <w:p w14:paraId="3F1D153B" w14:textId="59C442D6" w:rsidR="008111C6" w:rsidRPr="008111C6" w:rsidRDefault="008111C6" w:rsidP="00D7515B">
      <w:pPr>
        <w:pStyle w:val="NoSpacing"/>
        <w:rPr>
          <w:rFonts w:cstheme="minorHAnsi"/>
        </w:rPr>
      </w:pPr>
    </w:p>
    <w:p w14:paraId="5944F3BE" w14:textId="45479E5C" w:rsidR="008111C6" w:rsidRPr="008111C6" w:rsidRDefault="008111C6" w:rsidP="00D7515B">
      <w:pPr>
        <w:pStyle w:val="NoSpacing"/>
        <w:rPr>
          <w:rFonts w:cstheme="minorHAnsi"/>
        </w:rPr>
      </w:pPr>
    </w:p>
    <w:p w14:paraId="6792FD32" w14:textId="0D0855D6" w:rsidR="008111C6" w:rsidRPr="008111C6" w:rsidRDefault="008111C6" w:rsidP="00D7515B">
      <w:pPr>
        <w:pStyle w:val="NoSpacing"/>
        <w:rPr>
          <w:rFonts w:cstheme="minorHAnsi"/>
        </w:rPr>
      </w:pPr>
    </w:p>
    <w:p w14:paraId="13D1B116" w14:textId="7D5EF090" w:rsidR="008111C6" w:rsidRDefault="008111C6" w:rsidP="00D7515B">
      <w:pPr>
        <w:pStyle w:val="NoSpacing"/>
        <w:rPr>
          <w:rFonts w:cstheme="minorHAnsi"/>
        </w:rPr>
      </w:pPr>
    </w:p>
    <w:p w14:paraId="3E3FB4A1" w14:textId="77777777" w:rsidR="00C84C05" w:rsidRPr="008111C6" w:rsidRDefault="00C84C05" w:rsidP="00D7515B">
      <w:pPr>
        <w:pStyle w:val="NoSpacing"/>
        <w:rPr>
          <w:rFonts w:cstheme="minorHAnsi"/>
        </w:rPr>
      </w:pPr>
    </w:p>
    <w:p w14:paraId="0C7D46AA" w14:textId="3D0CB011" w:rsidR="008111C6" w:rsidRPr="008111C6" w:rsidRDefault="008111C6" w:rsidP="00D7515B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71"/>
        <w:gridCol w:w="2149"/>
        <w:gridCol w:w="11"/>
        <w:gridCol w:w="2399"/>
        <w:gridCol w:w="11"/>
        <w:gridCol w:w="3533"/>
      </w:tblGrid>
      <w:tr w:rsidR="00C97A98" w:rsidRPr="008111C6" w14:paraId="1A9CA068" w14:textId="77777777" w:rsidTr="00B12B4E"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E33609" w14:textId="77777777" w:rsidR="00C97A98" w:rsidRPr="008111C6" w:rsidRDefault="00B12B4E" w:rsidP="00B12B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lastRenderedPageBreak/>
              <w:t>RISK MANAGEMENT PLAN</w:t>
            </w:r>
          </w:p>
        </w:tc>
      </w:tr>
      <w:tr w:rsidR="00C97A98" w:rsidRPr="008111C6" w14:paraId="35F66E72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64F96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7E8AF" w14:textId="23C6CA27" w:rsidR="008111C6" w:rsidRPr="00F03D75" w:rsidRDefault="008111C6" w:rsidP="00F03D75">
            <w:pPr>
              <w:contextualSpacing/>
              <w:jc w:val="both"/>
              <w:rPr>
                <w:rFonts w:cstheme="minorHAnsi"/>
              </w:rPr>
            </w:pPr>
            <w:r w:rsidRPr="008111C6">
              <w:rPr>
                <w:rFonts w:cstheme="minorHAnsi"/>
              </w:rPr>
              <w:t>The purpose of this risk management plan is</w:t>
            </w:r>
            <w:r w:rsidR="00A3100C">
              <w:rPr>
                <w:rFonts w:cstheme="minorHAnsi"/>
              </w:rPr>
              <w:t xml:space="preserve"> to</w:t>
            </w:r>
            <w:r w:rsidRPr="008111C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 xml:space="preserve">identify the </w:t>
            </w:r>
            <w:r w:rsidR="00303BDD">
              <w:rPr>
                <w:rFonts w:cstheme="minorHAnsi"/>
              </w:rPr>
              <w:t xml:space="preserve">increased </w:t>
            </w:r>
            <w:r w:rsidR="00812A45">
              <w:rPr>
                <w:rFonts w:cstheme="minorHAnsi"/>
              </w:rPr>
              <w:t>risk</w:t>
            </w:r>
            <w:r w:rsidR="00303BDD">
              <w:rPr>
                <w:rFonts w:cstheme="minorHAnsi"/>
              </w:rPr>
              <w:t xml:space="preserve"> of</w:t>
            </w:r>
            <w:r w:rsidR="00812A45">
              <w:rPr>
                <w:rFonts w:cstheme="minorHAnsi"/>
              </w:rPr>
              <w:t xml:space="preserve"> </w:t>
            </w:r>
            <w:r w:rsidR="00303BDD">
              <w:rPr>
                <w:rFonts w:cstheme="minorHAnsi"/>
              </w:rPr>
              <w:t>bleeding when taking anticoagulant medication</w:t>
            </w:r>
          </w:p>
        </w:tc>
      </w:tr>
      <w:tr w:rsidR="0077734A" w:rsidRPr="008111C6" w14:paraId="731245F6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7E255" w14:textId="77777777" w:rsidR="0077734A" w:rsidRPr="008111C6" w:rsidRDefault="009506E9" w:rsidP="007773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Proactive Measures</w:t>
            </w:r>
          </w:p>
          <w:p w14:paraId="45B2A554" w14:textId="77777777" w:rsidR="0077734A" w:rsidRPr="008111C6" w:rsidRDefault="0077734A" w:rsidP="00886B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DC809" w14:textId="2ECA51C8" w:rsidR="00812A45" w:rsidRPr="00812A45" w:rsidRDefault="00812A45" w:rsidP="00812A45">
            <w:pPr>
              <w:rPr>
                <w:rFonts w:eastAsia="Times New Roman"/>
                <w:b/>
                <w:bCs/>
              </w:rPr>
            </w:pPr>
            <w:r w:rsidRPr="00812A45">
              <w:rPr>
                <w:rFonts w:eastAsia="Times New Roman"/>
                <w:b/>
                <w:bCs/>
              </w:rPr>
              <w:t xml:space="preserve">The following risks </w:t>
            </w:r>
            <w:r w:rsidR="007740F3">
              <w:rPr>
                <w:rFonts w:eastAsia="Times New Roman"/>
                <w:b/>
                <w:bCs/>
              </w:rPr>
              <w:t>may need to be considered</w:t>
            </w:r>
            <w:r w:rsidRPr="00812A45">
              <w:rPr>
                <w:rFonts w:eastAsia="Times New Roman"/>
                <w:b/>
                <w:bCs/>
              </w:rPr>
              <w:t xml:space="preserve"> </w:t>
            </w:r>
            <w:r w:rsidR="00303BDD">
              <w:rPr>
                <w:rFonts w:eastAsia="Times New Roman"/>
                <w:b/>
                <w:bCs/>
              </w:rPr>
              <w:t>when taking anticoagulant medicines</w:t>
            </w:r>
          </w:p>
          <w:p w14:paraId="4028CF3B" w14:textId="5D990874" w:rsidR="00812A45" w:rsidRDefault="00812A45" w:rsidP="00303BDD">
            <w:pPr>
              <w:rPr>
                <w:rFonts w:eastAsia="Times New Roman"/>
                <w:b/>
                <w:bCs/>
              </w:rPr>
            </w:pPr>
            <w:r w:rsidRPr="00812A45">
              <w:rPr>
                <w:rFonts w:eastAsia="Times New Roman"/>
                <w:b/>
                <w:bCs/>
              </w:rPr>
              <w:t xml:space="preserve">• Risk of </w:t>
            </w:r>
            <w:r w:rsidR="00303BDD">
              <w:rPr>
                <w:rFonts w:eastAsia="Times New Roman"/>
                <w:b/>
                <w:bCs/>
              </w:rPr>
              <w:t>increased bleeding</w:t>
            </w:r>
          </w:p>
          <w:p w14:paraId="52E64240" w14:textId="5660E22C" w:rsidR="00303BDD" w:rsidRPr="006626C8" w:rsidRDefault="00303BDD" w:rsidP="00303BDD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 w:rsidRPr="006626C8">
              <w:rPr>
                <w:rFonts w:eastAsia="Times New Roman"/>
              </w:rPr>
              <w:t xml:space="preserve">Overdose may cause bleeds /under dose may cause blood cloths </w:t>
            </w:r>
          </w:p>
          <w:p w14:paraId="144047CE" w14:textId="37650309" w:rsidR="00303BDD" w:rsidRPr="006626C8" w:rsidRDefault="00BF3044" w:rsidP="00303BDD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 w:rsidRPr="006626C8">
              <w:rPr>
                <w:rFonts w:eastAsia="Times New Roman"/>
              </w:rPr>
              <w:t>Anaemia,</w:t>
            </w:r>
          </w:p>
          <w:p w14:paraId="4405E88C" w14:textId="776C81E5" w:rsidR="00303BDD" w:rsidRPr="006626C8" w:rsidRDefault="00303BDD" w:rsidP="00303BDD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 w:rsidRPr="006626C8">
              <w:rPr>
                <w:rFonts w:eastAsia="Times New Roman"/>
              </w:rPr>
              <w:t>Bruising and swelling to the body,</w:t>
            </w:r>
          </w:p>
          <w:p w14:paraId="19BDF548" w14:textId="4F17A278" w:rsidR="00303BDD" w:rsidRPr="006626C8" w:rsidRDefault="00303BDD" w:rsidP="00303BDD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 w:rsidRPr="006626C8">
              <w:rPr>
                <w:rFonts w:eastAsia="Times New Roman"/>
              </w:rPr>
              <w:t>Nausea</w:t>
            </w:r>
          </w:p>
          <w:p w14:paraId="58C0B38D" w14:textId="3A42D92E" w:rsidR="00303BDD" w:rsidRPr="006626C8" w:rsidRDefault="00303BDD" w:rsidP="00303BDD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 w:rsidRPr="006626C8">
              <w:rPr>
                <w:rFonts w:eastAsia="Times New Roman"/>
              </w:rPr>
              <w:t>Low B/</w:t>
            </w:r>
            <w:r w:rsidR="006626C8" w:rsidRPr="006626C8">
              <w:rPr>
                <w:rFonts w:eastAsia="Times New Roman"/>
              </w:rPr>
              <w:t>P, Quickened</w:t>
            </w:r>
            <w:r w:rsidRPr="006626C8">
              <w:rPr>
                <w:rFonts w:eastAsia="Times New Roman"/>
              </w:rPr>
              <w:t xml:space="preserve"> </w:t>
            </w:r>
            <w:r w:rsidR="006626C8" w:rsidRPr="006626C8">
              <w:rPr>
                <w:rFonts w:eastAsia="Times New Roman"/>
              </w:rPr>
              <w:t>heartbeat</w:t>
            </w:r>
            <w:r w:rsidRPr="006626C8">
              <w:rPr>
                <w:rFonts w:eastAsia="Times New Roman"/>
              </w:rPr>
              <w:t xml:space="preserve"> .</w:t>
            </w:r>
          </w:p>
          <w:p w14:paraId="59273F48" w14:textId="082F3455" w:rsidR="00303BDD" w:rsidRPr="006626C8" w:rsidRDefault="00303BDD" w:rsidP="00303BDD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 w:rsidRPr="006626C8">
              <w:rPr>
                <w:rFonts w:eastAsia="Times New Roman"/>
              </w:rPr>
              <w:t>Interaction with other medicines, example Aspirin</w:t>
            </w:r>
          </w:p>
          <w:p w14:paraId="15F765E4" w14:textId="7281EF61" w:rsidR="00303BDD" w:rsidRPr="006626C8" w:rsidRDefault="00303BDD" w:rsidP="00303BDD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 w:rsidRPr="006626C8">
              <w:rPr>
                <w:rFonts w:eastAsia="Times New Roman"/>
              </w:rPr>
              <w:t>excessive bleeding, bloody/discoloured urine/faeces, nosebleeds, bleeding gums, prolonged bleeding from cut/wounds, dizziness, muscle weakness, hair loss, rashes.</w:t>
            </w:r>
          </w:p>
          <w:p w14:paraId="4E0F639F" w14:textId="77777777" w:rsidR="00582578" w:rsidRPr="006626C8" w:rsidRDefault="00582578" w:rsidP="008111C6">
            <w:pPr>
              <w:rPr>
                <w:rFonts w:eastAsia="Times New Roman"/>
              </w:rPr>
            </w:pPr>
          </w:p>
          <w:p w14:paraId="7663ADF8" w14:textId="3F6DBC34" w:rsidR="00812A45" w:rsidRDefault="00582578" w:rsidP="008111C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Action:</w:t>
            </w:r>
            <w:r w:rsidR="00BB0C45">
              <w:rPr>
                <w:rFonts w:eastAsia="Times New Roman"/>
                <w:b/>
                <w:bCs/>
              </w:rPr>
              <w:t>:</w:t>
            </w:r>
          </w:p>
          <w:p w14:paraId="1BDF83A2" w14:textId="3C4DF48A" w:rsidR="00303BDD" w:rsidRPr="006626C8" w:rsidRDefault="00303BDD" w:rsidP="00582578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 w:rsidRPr="006626C8">
              <w:rPr>
                <w:rFonts w:eastAsia="Times New Roman"/>
              </w:rPr>
              <w:t>All anticoagulants must be prescribed by the GP or other health professional and the dosage determined by GP.</w:t>
            </w:r>
          </w:p>
          <w:p w14:paraId="15AB2DEC" w14:textId="174B08D6" w:rsidR="00582578" w:rsidRPr="006626C8" w:rsidRDefault="00582578" w:rsidP="00582578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 w:rsidRPr="006626C8">
              <w:rPr>
                <w:rFonts w:eastAsia="Times New Roman"/>
              </w:rPr>
              <w:t>Blood thinners must be taken exactly as directed - not taking enough of the medication won’t be effective, too much can lead to severe bleeding</w:t>
            </w:r>
          </w:p>
          <w:p w14:paraId="0BE63218" w14:textId="3153DA2B" w:rsidR="00303BDD" w:rsidRPr="006626C8" w:rsidRDefault="00303BDD" w:rsidP="008F5173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 w:rsidRPr="006626C8">
              <w:rPr>
                <w:rFonts w:eastAsia="Times New Roman"/>
              </w:rPr>
              <w:t xml:space="preserve">Over the counter/prescription drugs can increase risk of bleeding, therefore must be taken with caution when on </w:t>
            </w:r>
            <w:r w:rsidR="00582578" w:rsidRPr="006626C8">
              <w:rPr>
                <w:rFonts w:eastAsia="Times New Roman"/>
              </w:rPr>
              <w:t>anti-coagulants</w:t>
            </w:r>
            <w:r w:rsidRPr="006626C8">
              <w:rPr>
                <w:rFonts w:eastAsia="Times New Roman"/>
              </w:rPr>
              <w:t xml:space="preserve">; </w:t>
            </w:r>
            <w:r w:rsidR="00582578" w:rsidRPr="006626C8">
              <w:rPr>
                <w:rFonts w:eastAsia="Times New Roman"/>
              </w:rPr>
              <w:t xml:space="preserve">example: </w:t>
            </w:r>
            <w:r w:rsidRPr="006626C8">
              <w:rPr>
                <w:rFonts w:eastAsia="Times New Roman"/>
              </w:rPr>
              <w:t xml:space="preserve"> antibiotics, anti-fungal creams, pain relievers, acid reducers</w:t>
            </w:r>
            <w:r w:rsidR="006626C8">
              <w:rPr>
                <w:rFonts w:eastAsia="Times New Roman"/>
              </w:rPr>
              <w:t>, Aspirin.</w:t>
            </w:r>
          </w:p>
          <w:p w14:paraId="1C7C3889" w14:textId="005EB916" w:rsidR="00303BDD" w:rsidRPr="006626C8" w:rsidRDefault="00582578" w:rsidP="00582578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 w:rsidRPr="006626C8">
              <w:rPr>
                <w:rFonts w:eastAsia="Times New Roman"/>
              </w:rPr>
              <w:t>A</w:t>
            </w:r>
            <w:r w:rsidR="00303BDD" w:rsidRPr="006626C8">
              <w:rPr>
                <w:rFonts w:eastAsia="Times New Roman"/>
              </w:rPr>
              <w:t>nticoagulants or blood thinners can reduce</w:t>
            </w:r>
            <w:r w:rsidRPr="006626C8">
              <w:rPr>
                <w:rFonts w:eastAsia="Times New Roman"/>
              </w:rPr>
              <w:t xml:space="preserve"> the</w:t>
            </w:r>
            <w:r w:rsidR="00303BDD" w:rsidRPr="006626C8">
              <w:rPr>
                <w:rFonts w:eastAsia="Times New Roman"/>
              </w:rPr>
              <w:t xml:space="preserve"> blood's ability to clot and </w:t>
            </w:r>
            <w:r w:rsidRPr="006626C8">
              <w:rPr>
                <w:rFonts w:eastAsia="Times New Roman"/>
              </w:rPr>
              <w:t xml:space="preserve">people taking anticoagulants </w:t>
            </w:r>
            <w:r w:rsidR="00303BDD" w:rsidRPr="006626C8">
              <w:rPr>
                <w:rFonts w:eastAsia="Times New Roman"/>
              </w:rPr>
              <w:t>will bruise easily, a minor bump can result in a substantial bruise</w:t>
            </w:r>
            <w:r w:rsidR="006626C8">
              <w:rPr>
                <w:rFonts w:eastAsia="Times New Roman"/>
              </w:rPr>
              <w:t xml:space="preserve"> and skin may become fragile</w:t>
            </w:r>
            <w:r w:rsidR="00303BDD" w:rsidRPr="006626C8">
              <w:rPr>
                <w:rFonts w:eastAsia="Times New Roman"/>
              </w:rPr>
              <w:t xml:space="preserve">. </w:t>
            </w:r>
          </w:p>
          <w:p w14:paraId="16FAC75A" w14:textId="57604625" w:rsidR="00582578" w:rsidRPr="006626C8" w:rsidRDefault="00582578" w:rsidP="00582578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 w:rsidRPr="006626C8">
              <w:rPr>
                <w:rFonts w:eastAsia="Times New Roman"/>
              </w:rPr>
              <w:t>Any noted bruising must be body mapped and the person in charge notified.</w:t>
            </w:r>
          </w:p>
          <w:p w14:paraId="60AD9CAD" w14:textId="255762F2" w:rsidR="00582578" w:rsidRPr="006626C8" w:rsidRDefault="00582578" w:rsidP="00582578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 w:rsidRPr="006626C8">
              <w:rPr>
                <w:rFonts w:eastAsia="Times New Roman"/>
              </w:rPr>
              <w:t>If bruising appears to be increasing in size seek medical attention.</w:t>
            </w:r>
          </w:p>
          <w:p w14:paraId="43EE427E" w14:textId="37680E41" w:rsidR="00582578" w:rsidRPr="006626C8" w:rsidRDefault="00582578" w:rsidP="00582578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 w:rsidRPr="006626C8">
              <w:rPr>
                <w:rFonts w:eastAsia="Times New Roman"/>
              </w:rPr>
              <w:t>Staff to be aware of the increased risk of injury if there are noted slips, trip or falls.</w:t>
            </w:r>
          </w:p>
          <w:p w14:paraId="7250B3EC" w14:textId="40A54A96" w:rsidR="00582578" w:rsidRPr="006626C8" w:rsidRDefault="00582578" w:rsidP="00582578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 w:rsidRPr="006626C8">
              <w:rPr>
                <w:rFonts w:eastAsia="Times New Roman"/>
              </w:rPr>
              <w:t>Any head injury / knock to the head must be checked by a medical professional.</w:t>
            </w:r>
          </w:p>
          <w:p w14:paraId="202B39B5" w14:textId="3E2F7C7E" w:rsidR="00582578" w:rsidRPr="006626C8" w:rsidRDefault="00582578" w:rsidP="00582578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 w:rsidRPr="006626C8">
              <w:rPr>
                <w:rFonts w:eastAsia="Times New Roman"/>
              </w:rPr>
              <w:t>Inform visiting professionals of taking Anticoagulants, (blood thinners)</w:t>
            </w:r>
          </w:p>
          <w:p w14:paraId="3EC7CE0F" w14:textId="6C57A7C7" w:rsidR="006626C8" w:rsidRPr="006626C8" w:rsidRDefault="006626C8" w:rsidP="00582578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Pr="006626C8">
              <w:rPr>
                <w:rFonts w:eastAsia="Times New Roman"/>
              </w:rPr>
              <w:t>ny excessive bleeding as noted in risk to be notified to the person in charge for advice and guidance.</w:t>
            </w:r>
          </w:p>
          <w:p w14:paraId="4350E018" w14:textId="165CDB9C" w:rsidR="006626C8" w:rsidRPr="006626C8" w:rsidRDefault="006626C8" w:rsidP="006626C8">
            <w:pPr>
              <w:rPr>
                <w:rFonts w:eastAsia="Times New Roman"/>
              </w:rPr>
            </w:pPr>
          </w:p>
          <w:p w14:paraId="595A2B38" w14:textId="363FB8E6" w:rsidR="006626C8" w:rsidRDefault="006626C8" w:rsidP="006626C8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WARFARIN:</w:t>
            </w:r>
          </w:p>
          <w:p w14:paraId="0F4902D5" w14:textId="77777777" w:rsidR="006626C8" w:rsidRPr="006626C8" w:rsidRDefault="006626C8" w:rsidP="00303BDD">
            <w:pPr>
              <w:rPr>
                <w:rFonts w:eastAsia="Times New Roman"/>
              </w:rPr>
            </w:pPr>
            <w:r w:rsidRPr="006626C8">
              <w:rPr>
                <w:rFonts w:eastAsia="Times New Roman"/>
              </w:rPr>
              <w:t xml:space="preserve">For residents taking Warfarin the </w:t>
            </w:r>
            <w:r w:rsidR="00303BDD" w:rsidRPr="006626C8">
              <w:rPr>
                <w:rFonts w:eastAsia="Times New Roman"/>
              </w:rPr>
              <w:t xml:space="preserve">GP will monitor the dosage of blood thinning medication. (INR - rate at which blood clots). </w:t>
            </w:r>
          </w:p>
          <w:p w14:paraId="7D72E8F0" w14:textId="77777777" w:rsidR="006626C8" w:rsidRPr="006626C8" w:rsidRDefault="00303BDD" w:rsidP="00303BDD">
            <w:pPr>
              <w:rPr>
                <w:rFonts w:eastAsia="Times New Roman"/>
              </w:rPr>
            </w:pPr>
            <w:r w:rsidRPr="006626C8">
              <w:rPr>
                <w:rFonts w:eastAsia="Times New Roman"/>
              </w:rPr>
              <w:t xml:space="preserve">GP will undertake annual review of medication / blood test. </w:t>
            </w:r>
          </w:p>
          <w:p w14:paraId="6404E71A" w14:textId="7286D94B" w:rsidR="00303BDD" w:rsidRPr="006626C8" w:rsidRDefault="006626C8" w:rsidP="00303BDD">
            <w:pPr>
              <w:rPr>
                <w:rFonts w:eastAsia="Times New Roman"/>
              </w:rPr>
            </w:pPr>
            <w:r w:rsidRPr="006626C8">
              <w:rPr>
                <w:rFonts w:eastAsia="Times New Roman"/>
              </w:rPr>
              <w:t xml:space="preserve">Cranberry juice </w:t>
            </w:r>
            <w:r>
              <w:rPr>
                <w:rFonts w:eastAsia="Times New Roman"/>
              </w:rPr>
              <w:t xml:space="preserve">and alcohol </w:t>
            </w:r>
            <w:r w:rsidRPr="006626C8">
              <w:rPr>
                <w:rFonts w:eastAsia="Times New Roman"/>
              </w:rPr>
              <w:t>is not recommended.</w:t>
            </w:r>
          </w:p>
          <w:p w14:paraId="6F5E1A77" w14:textId="58C29577" w:rsidR="00582578" w:rsidRPr="006626C8" w:rsidRDefault="006626C8" w:rsidP="00303BDD">
            <w:pPr>
              <w:rPr>
                <w:rFonts w:eastAsia="Times New Roman"/>
              </w:rPr>
            </w:pPr>
            <w:r w:rsidRPr="006626C8">
              <w:rPr>
                <w:rFonts w:eastAsia="Times New Roman"/>
              </w:rPr>
              <w:t>Avoid eating large amounts of foods that are high in Vitamin K</w:t>
            </w:r>
            <w:r w:rsidR="00303BDD" w:rsidRPr="006626C8">
              <w:rPr>
                <w:rFonts w:eastAsia="Times New Roman"/>
              </w:rPr>
              <w:t xml:space="preserve">.  </w:t>
            </w:r>
          </w:p>
          <w:p w14:paraId="717D682C" w14:textId="2AD2C13E" w:rsidR="00A3100C" w:rsidRPr="00B12D5C" w:rsidRDefault="00A3100C" w:rsidP="008111C6">
            <w:pPr>
              <w:rPr>
                <w:b/>
                <w:bCs/>
              </w:rPr>
            </w:pPr>
          </w:p>
        </w:tc>
      </w:tr>
      <w:tr w:rsidR="00D7515B" w:rsidRPr="008111C6" w14:paraId="5CB1FBD1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3390F" w14:textId="63E317FC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 xml:space="preserve"> Comments</w:t>
            </w:r>
            <w:r w:rsidR="00CF3129">
              <w:rPr>
                <w:rFonts w:cstheme="minorHAnsi"/>
                <w:b/>
                <w:sz w:val="24"/>
                <w:szCs w:val="24"/>
              </w:rPr>
              <w:t xml:space="preserve">/Input </w:t>
            </w: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20ED3B" w14:textId="77777777" w:rsidR="00D7515B" w:rsidRPr="008111C6" w:rsidRDefault="00D7515B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FC9ABFB" w14:textId="36D788FC" w:rsidR="00A3100C" w:rsidRDefault="00A3100C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5AF0C5C" w14:textId="37E5774E" w:rsidR="00A3100C" w:rsidRDefault="00A3100C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91EB37D" w14:textId="77777777" w:rsidR="006626C8" w:rsidRDefault="006626C8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9C387DE" w14:textId="77777777" w:rsidR="008111C6" w:rsidRDefault="008111C6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439E925" w14:textId="0D9A0BCE" w:rsidR="008111C6" w:rsidRPr="008111C6" w:rsidRDefault="008111C6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1D96C897" w14:textId="77777777" w:rsidTr="00FB50DA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1676CA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Author(/s)</w:t>
            </w:r>
          </w:p>
        </w:tc>
        <w:tc>
          <w:tcPr>
            <w:tcW w:w="214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FD7F281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A7F37E0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8F4D57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618D6035" w14:textId="77777777" w:rsidTr="00FB50DA">
        <w:trPr>
          <w:trHeight w:val="166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9A155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</w:tcPr>
          <w:p w14:paraId="7E322F5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64F94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</w:tcPr>
          <w:p w14:paraId="15F13510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2F7B" w:rsidRPr="008111C6" w14:paraId="7B61891E" w14:textId="77777777" w:rsidTr="00D7515B"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0B057" w14:textId="77777777" w:rsidR="00D12F7B" w:rsidRPr="008111C6" w:rsidRDefault="00D12F7B" w:rsidP="00D12F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single" w:sz="18" w:space="0" w:color="auto"/>
              <w:bottom w:val="single" w:sz="18" w:space="0" w:color="auto"/>
            </w:tcBorders>
          </w:tcPr>
          <w:p w14:paraId="2069C057" w14:textId="77777777" w:rsidR="00D12F7B" w:rsidRPr="008111C6" w:rsidRDefault="00D12F7B" w:rsidP="009E0A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14:paraId="14048F11" w14:textId="77777777" w:rsidR="00D12F7B" w:rsidRPr="008111C6" w:rsidRDefault="00D12F7B" w:rsidP="00D12F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DF14144" w14:textId="77777777" w:rsidR="00D12F7B" w:rsidRPr="008111C6" w:rsidRDefault="00D12F7B" w:rsidP="00D12F7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2CCB961D" w14:textId="77777777" w:rsidTr="00332374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645A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 xml:space="preserve">Cosignatories </w:t>
            </w:r>
          </w:p>
          <w:p w14:paraId="223BC867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(Staff Team)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A83E6F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141745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1A08A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AE6058" w:rsidRPr="008111C6" w14:paraId="12D034A2" w14:textId="77777777" w:rsidTr="00332374"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A9208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14:paraId="5CD0F8E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7EA6287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right w:val="single" w:sz="18" w:space="0" w:color="auto"/>
            </w:tcBorders>
          </w:tcPr>
          <w:p w14:paraId="55D2CB5B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61B4F702" w14:textId="77777777" w:rsidTr="00332374">
        <w:trPr>
          <w:trHeight w:val="27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FE4C5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D784311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9B1B36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  <w:right w:val="single" w:sz="18" w:space="0" w:color="auto"/>
            </w:tcBorders>
          </w:tcPr>
          <w:p w14:paraId="413D24AE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4B4BBE56" w14:textId="77777777" w:rsidTr="00332374">
        <w:trPr>
          <w:trHeight w:val="18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4F2B9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908BBA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D6DC2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7889D0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6BDBE66C" w14:textId="77777777" w:rsidTr="00332374">
        <w:trPr>
          <w:trHeight w:val="184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D1D7EA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54EA5A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F36F8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DC8B62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44FC83FC" w14:textId="77777777" w:rsidTr="00332374">
        <w:trPr>
          <w:trHeight w:val="256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3A36F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841D03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E71D4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C1984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05FDD853" w14:textId="77777777" w:rsidTr="00332374">
        <w:trPr>
          <w:trHeight w:val="237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60355D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3EBE9F4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B262F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74AC2C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4E6CC6D9" w14:textId="77777777" w:rsidTr="00332374">
        <w:trPr>
          <w:trHeight w:val="173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608E70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4557EB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ACEA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E7A9E0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037470C5" w14:textId="77777777" w:rsidTr="00332374">
        <w:trPr>
          <w:trHeight w:val="15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154FD2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A3EEB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A1B53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C7437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35EEADAE" w14:textId="77777777" w:rsidTr="00332374">
        <w:trPr>
          <w:trHeight w:val="15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16FA21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867F2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9F495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8CF1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0E3C8399" w14:textId="77777777" w:rsidTr="00332374">
        <w:trPr>
          <w:trHeight w:val="21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89C8C0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72DBD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28A26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0A8927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61D45981" w14:textId="77777777" w:rsidTr="00332374">
        <w:trPr>
          <w:trHeight w:val="161"/>
        </w:trPr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143BF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9E0D4F2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1562A9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ACEB87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</w:tbl>
    <w:p w14:paraId="2A7AA44D" w14:textId="77777777" w:rsidR="0053749F" w:rsidRPr="008111C6" w:rsidRDefault="0053749F" w:rsidP="001E4932">
      <w:pPr>
        <w:pStyle w:val="NoSpacing"/>
        <w:rPr>
          <w:rFonts w:cstheme="minorHAnsi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5795"/>
        <w:gridCol w:w="2976"/>
      </w:tblGrid>
      <w:tr w:rsidR="001E4932" w:rsidRPr="008111C6" w14:paraId="01A9646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3DFDE0CF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4FA63FF0" w14:textId="77777777" w:rsidR="001E4932" w:rsidRPr="008111C6" w:rsidRDefault="001E4932" w:rsidP="001E493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RISK ASSESSMENT REVIEW</w:t>
            </w:r>
            <w:r w:rsidRPr="008111C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EFB2C1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E4932" w:rsidRPr="008111C6" w14:paraId="052A1E4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7E093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5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34E44B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Notes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26D79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  <w:r w:rsidR="001E4932" w:rsidRPr="008111C6">
              <w:rPr>
                <w:rFonts w:cstheme="minorHAnsi"/>
                <w:b/>
                <w:sz w:val="24"/>
                <w:szCs w:val="24"/>
                <w:lang w:val="en-US"/>
              </w:rPr>
              <w:t xml:space="preserve"> &amp; </w:t>
            </w: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53749F" w:rsidRPr="008111C6" w14:paraId="0BB86D1B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BD8D3BA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083F4E0E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FA22D7F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7009DCA8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D3E63F9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1D8E2605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1554A22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13EBAC8B" w14:textId="77777777" w:rsidTr="00B55BEF">
        <w:tc>
          <w:tcPr>
            <w:tcW w:w="2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75200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B227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C483A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347114F" w14:textId="77777777" w:rsidR="001E4932" w:rsidRPr="008111C6" w:rsidRDefault="001E4932" w:rsidP="00CF3129">
      <w:pPr>
        <w:rPr>
          <w:rFonts w:cstheme="minorHAnsi"/>
        </w:rPr>
      </w:pPr>
    </w:p>
    <w:sectPr w:rsidR="001E4932" w:rsidRPr="008111C6" w:rsidSect="00D7515B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88B5" w14:textId="77777777" w:rsidR="002121BD" w:rsidRDefault="002121BD" w:rsidP="001800FA">
      <w:pPr>
        <w:spacing w:after="0" w:line="240" w:lineRule="auto"/>
      </w:pPr>
      <w:r>
        <w:separator/>
      </w:r>
    </w:p>
  </w:endnote>
  <w:endnote w:type="continuationSeparator" w:id="0">
    <w:p w14:paraId="4B45C430" w14:textId="77777777" w:rsidR="002121BD" w:rsidRDefault="002121BD" w:rsidP="0018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Mencap">
    <w:altName w:val="Calibri"/>
    <w:charset w:val="00"/>
    <w:family w:val="auto"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123029"/>
      <w:docPartObj>
        <w:docPartGallery w:val="Page Numbers (Bottom of Page)"/>
        <w:docPartUnique/>
      </w:docPartObj>
    </w:sdtPr>
    <w:sdtEndPr>
      <w:rPr>
        <w:rFonts w:ascii="FS Mencap" w:hAnsi="FS Mencap"/>
        <w:b/>
        <w:noProof/>
        <w:sz w:val="20"/>
      </w:rPr>
    </w:sdtEndPr>
    <w:sdtContent>
      <w:p w14:paraId="086E49E2" w14:textId="77777777" w:rsidR="009506E9" w:rsidRPr="00D7515B" w:rsidRDefault="009506E9">
        <w:pPr>
          <w:pStyle w:val="Footer"/>
          <w:jc w:val="right"/>
          <w:rPr>
            <w:rFonts w:ascii="FS Mencap" w:hAnsi="FS Mencap"/>
            <w:b/>
            <w:sz w:val="20"/>
          </w:rPr>
        </w:pPr>
        <w:r w:rsidRPr="00D7515B">
          <w:rPr>
            <w:rFonts w:ascii="FS Mencap" w:hAnsi="FS Mencap"/>
            <w:b/>
            <w:sz w:val="20"/>
          </w:rPr>
          <w:fldChar w:fldCharType="begin"/>
        </w:r>
        <w:r w:rsidRPr="00D7515B">
          <w:rPr>
            <w:rFonts w:ascii="FS Mencap" w:hAnsi="FS Mencap"/>
            <w:b/>
            <w:sz w:val="20"/>
          </w:rPr>
          <w:instrText xml:space="preserve"> PAGE   \* MERGEFORMAT </w:instrText>
        </w:r>
        <w:r w:rsidRPr="00D7515B">
          <w:rPr>
            <w:rFonts w:ascii="FS Mencap" w:hAnsi="FS Mencap"/>
            <w:b/>
            <w:sz w:val="20"/>
          </w:rPr>
          <w:fldChar w:fldCharType="separate"/>
        </w:r>
        <w:r w:rsidR="00AE6058">
          <w:rPr>
            <w:rFonts w:ascii="FS Mencap" w:hAnsi="FS Mencap"/>
            <w:b/>
            <w:noProof/>
            <w:sz w:val="20"/>
          </w:rPr>
          <w:t>1</w:t>
        </w:r>
        <w:r w:rsidRPr="00D7515B">
          <w:rPr>
            <w:rFonts w:ascii="FS Mencap" w:hAnsi="FS Mencap"/>
            <w:b/>
            <w:noProof/>
            <w:sz w:val="20"/>
          </w:rPr>
          <w:fldChar w:fldCharType="end"/>
        </w:r>
      </w:p>
    </w:sdtContent>
  </w:sdt>
  <w:p w14:paraId="0A152A10" w14:textId="77777777" w:rsidR="009506E9" w:rsidRDefault="00950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1D73" w14:textId="77777777" w:rsidR="002121BD" w:rsidRDefault="002121BD" w:rsidP="001800FA">
      <w:pPr>
        <w:spacing w:after="0" w:line="240" w:lineRule="auto"/>
      </w:pPr>
      <w:r>
        <w:separator/>
      </w:r>
    </w:p>
  </w:footnote>
  <w:footnote w:type="continuationSeparator" w:id="0">
    <w:p w14:paraId="072C36EC" w14:textId="77777777" w:rsidR="002121BD" w:rsidRDefault="002121BD" w:rsidP="0018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763"/>
    <w:multiLevelType w:val="hybridMultilevel"/>
    <w:tmpl w:val="D10C6B34"/>
    <w:lvl w:ilvl="0" w:tplc="C4545B3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B5F"/>
    <w:multiLevelType w:val="multilevel"/>
    <w:tmpl w:val="3DA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F1BC1"/>
    <w:multiLevelType w:val="hybridMultilevel"/>
    <w:tmpl w:val="C6D6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1CFC"/>
    <w:multiLevelType w:val="hybridMultilevel"/>
    <w:tmpl w:val="71AC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1A9C"/>
    <w:multiLevelType w:val="hybridMultilevel"/>
    <w:tmpl w:val="08E0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857DB"/>
    <w:multiLevelType w:val="multilevel"/>
    <w:tmpl w:val="8BB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82081"/>
    <w:multiLevelType w:val="hybridMultilevel"/>
    <w:tmpl w:val="E344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767DE"/>
    <w:multiLevelType w:val="hybridMultilevel"/>
    <w:tmpl w:val="D646E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D77A57"/>
    <w:multiLevelType w:val="multilevel"/>
    <w:tmpl w:val="63C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321582"/>
    <w:multiLevelType w:val="hybridMultilevel"/>
    <w:tmpl w:val="AB12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B090D"/>
    <w:multiLevelType w:val="hybridMultilevel"/>
    <w:tmpl w:val="92DA5FD4"/>
    <w:lvl w:ilvl="0" w:tplc="DB98E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861B1"/>
    <w:multiLevelType w:val="hybridMultilevel"/>
    <w:tmpl w:val="0A82A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10CE1"/>
    <w:multiLevelType w:val="multilevel"/>
    <w:tmpl w:val="83A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404AA3"/>
    <w:multiLevelType w:val="hybridMultilevel"/>
    <w:tmpl w:val="1236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945BD"/>
    <w:multiLevelType w:val="multilevel"/>
    <w:tmpl w:val="386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605452">
    <w:abstractNumId w:val="0"/>
  </w:num>
  <w:num w:numId="2" w16cid:durableId="1022126765">
    <w:abstractNumId w:val="7"/>
  </w:num>
  <w:num w:numId="3" w16cid:durableId="1067386260">
    <w:abstractNumId w:val="3"/>
  </w:num>
  <w:num w:numId="4" w16cid:durableId="64961302">
    <w:abstractNumId w:val="10"/>
  </w:num>
  <w:num w:numId="5" w16cid:durableId="902638682">
    <w:abstractNumId w:val="11"/>
  </w:num>
  <w:num w:numId="6" w16cid:durableId="1008622">
    <w:abstractNumId w:val="4"/>
  </w:num>
  <w:num w:numId="7" w16cid:durableId="640814187">
    <w:abstractNumId w:val="6"/>
  </w:num>
  <w:num w:numId="8" w16cid:durableId="370346876">
    <w:abstractNumId w:val="12"/>
  </w:num>
  <w:num w:numId="9" w16cid:durableId="654842356">
    <w:abstractNumId w:val="1"/>
  </w:num>
  <w:num w:numId="10" w16cid:durableId="439187456">
    <w:abstractNumId w:val="8"/>
  </w:num>
  <w:num w:numId="11" w16cid:durableId="521281264">
    <w:abstractNumId w:val="5"/>
  </w:num>
  <w:num w:numId="12" w16cid:durableId="1005864793">
    <w:abstractNumId w:val="14"/>
  </w:num>
  <w:num w:numId="13" w16cid:durableId="1184828349">
    <w:abstractNumId w:val="9"/>
  </w:num>
  <w:num w:numId="14" w16cid:durableId="820346474">
    <w:abstractNumId w:val="2"/>
  </w:num>
  <w:num w:numId="15" w16cid:durableId="956432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AwNjA1NjU2MzA1MDFT0lEKTi0uzszPAykwrAUATrg5CywAAAA="/>
  </w:docVars>
  <w:rsids>
    <w:rsidRoot w:val="001800FA"/>
    <w:rsid w:val="00010599"/>
    <w:rsid w:val="00035B3E"/>
    <w:rsid w:val="0008727E"/>
    <w:rsid w:val="000A46DA"/>
    <w:rsid w:val="000B7A3D"/>
    <w:rsid w:val="001172FA"/>
    <w:rsid w:val="00134D1D"/>
    <w:rsid w:val="00142BBC"/>
    <w:rsid w:val="001800FA"/>
    <w:rsid w:val="001B1639"/>
    <w:rsid w:val="001C3F7F"/>
    <w:rsid w:val="001D00F6"/>
    <w:rsid w:val="001E4932"/>
    <w:rsid w:val="001E4ABF"/>
    <w:rsid w:val="001E657C"/>
    <w:rsid w:val="002121BD"/>
    <w:rsid w:val="00213121"/>
    <w:rsid w:val="00235BC3"/>
    <w:rsid w:val="0029136A"/>
    <w:rsid w:val="002B4D31"/>
    <w:rsid w:val="002B4ED3"/>
    <w:rsid w:val="00302045"/>
    <w:rsid w:val="00303BDD"/>
    <w:rsid w:val="00321C14"/>
    <w:rsid w:val="00332374"/>
    <w:rsid w:val="0034321B"/>
    <w:rsid w:val="003F1A80"/>
    <w:rsid w:val="003F7D2D"/>
    <w:rsid w:val="00416C6D"/>
    <w:rsid w:val="004434F6"/>
    <w:rsid w:val="00447951"/>
    <w:rsid w:val="004B176A"/>
    <w:rsid w:val="004B62B8"/>
    <w:rsid w:val="004C7FA4"/>
    <w:rsid w:val="005361D6"/>
    <w:rsid w:val="0053749F"/>
    <w:rsid w:val="00545F59"/>
    <w:rsid w:val="005778F5"/>
    <w:rsid w:val="00582578"/>
    <w:rsid w:val="00590870"/>
    <w:rsid w:val="005D052D"/>
    <w:rsid w:val="00606545"/>
    <w:rsid w:val="0065171E"/>
    <w:rsid w:val="006626C8"/>
    <w:rsid w:val="006D0E19"/>
    <w:rsid w:val="00710C76"/>
    <w:rsid w:val="007221F5"/>
    <w:rsid w:val="00730429"/>
    <w:rsid w:val="00735317"/>
    <w:rsid w:val="00762CDE"/>
    <w:rsid w:val="007740F3"/>
    <w:rsid w:val="0077734A"/>
    <w:rsid w:val="007949F1"/>
    <w:rsid w:val="007C4A62"/>
    <w:rsid w:val="008111C6"/>
    <w:rsid w:val="008126FF"/>
    <w:rsid w:val="00812A45"/>
    <w:rsid w:val="00817117"/>
    <w:rsid w:val="0088404C"/>
    <w:rsid w:val="00886B4A"/>
    <w:rsid w:val="00894FF8"/>
    <w:rsid w:val="008B1626"/>
    <w:rsid w:val="008C19A9"/>
    <w:rsid w:val="008D4139"/>
    <w:rsid w:val="009506E9"/>
    <w:rsid w:val="00960CEB"/>
    <w:rsid w:val="00960D50"/>
    <w:rsid w:val="00963B14"/>
    <w:rsid w:val="00982A93"/>
    <w:rsid w:val="009A04F5"/>
    <w:rsid w:val="009A77CF"/>
    <w:rsid w:val="009B5FF1"/>
    <w:rsid w:val="009C3C0A"/>
    <w:rsid w:val="009E0AD4"/>
    <w:rsid w:val="00A3100C"/>
    <w:rsid w:val="00A8250F"/>
    <w:rsid w:val="00AB1F36"/>
    <w:rsid w:val="00AC7898"/>
    <w:rsid w:val="00AE6058"/>
    <w:rsid w:val="00B12B4E"/>
    <w:rsid w:val="00B12D5C"/>
    <w:rsid w:val="00B55BEF"/>
    <w:rsid w:val="00B939B7"/>
    <w:rsid w:val="00BA6AB5"/>
    <w:rsid w:val="00BB0C45"/>
    <w:rsid w:val="00BC0226"/>
    <w:rsid w:val="00BF3044"/>
    <w:rsid w:val="00C10FD0"/>
    <w:rsid w:val="00C50ED7"/>
    <w:rsid w:val="00C84C05"/>
    <w:rsid w:val="00C93588"/>
    <w:rsid w:val="00C97A98"/>
    <w:rsid w:val="00CA7C04"/>
    <w:rsid w:val="00CF3129"/>
    <w:rsid w:val="00D12F7B"/>
    <w:rsid w:val="00D368C9"/>
    <w:rsid w:val="00D579C1"/>
    <w:rsid w:val="00D67623"/>
    <w:rsid w:val="00D7515B"/>
    <w:rsid w:val="00DC1CD0"/>
    <w:rsid w:val="00DE6099"/>
    <w:rsid w:val="00DF6663"/>
    <w:rsid w:val="00E15E91"/>
    <w:rsid w:val="00E54318"/>
    <w:rsid w:val="00E6218F"/>
    <w:rsid w:val="00EA1DA7"/>
    <w:rsid w:val="00EA2954"/>
    <w:rsid w:val="00EA2B12"/>
    <w:rsid w:val="00EB5626"/>
    <w:rsid w:val="00F03D75"/>
    <w:rsid w:val="00F7487B"/>
    <w:rsid w:val="00FB41C9"/>
    <w:rsid w:val="00FB50DA"/>
    <w:rsid w:val="00F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0578"/>
  <w15:docId w15:val="{62BCE850-D0AB-484B-A6C9-239339A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54"/>
  </w:style>
  <w:style w:type="paragraph" w:styleId="Heading5">
    <w:name w:val="heading 5"/>
    <w:basedOn w:val="Normal"/>
    <w:link w:val="Heading5Char"/>
    <w:uiPriority w:val="9"/>
    <w:qFormat/>
    <w:rsid w:val="008111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FA"/>
  </w:style>
  <w:style w:type="paragraph" w:styleId="Footer">
    <w:name w:val="footer"/>
    <w:basedOn w:val="Normal"/>
    <w:link w:val="Foot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FA"/>
  </w:style>
  <w:style w:type="table" w:styleId="TableGrid">
    <w:name w:val="Table Grid"/>
    <w:basedOn w:val="TableNormal"/>
    <w:uiPriority w:val="59"/>
    <w:rsid w:val="0018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B5"/>
    <w:pPr>
      <w:ind w:left="720"/>
      <w:contextualSpacing/>
    </w:pPr>
  </w:style>
  <w:style w:type="paragraph" w:styleId="NoSpacing">
    <w:name w:val="No Spacing"/>
    <w:uiPriority w:val="1"/>
    <w:qFormat/>
    <w:rsid w:val="009506E9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8111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2D01-951D-4259-A009-AE5DB96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Group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helenfuller30@hotmail.co.uk</dc:creator>
  <cp:lastModifiedBy>Rachael Dowson-Wallace</cp:lastModifiedBy>
  <cp:revision>2</cp:revision>
  <dcterms:created xsi:type="dcterms:W3CDTF">2022-10-21T12:55:00Z</dcterms:created>
  <dcterms:modified xsi:type="dcterms:W3CDTF">2022-10-21T12:55:00Z</dcterms:modified>
</cp:coreProperties>
</file>