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6478F" w14:textId="359CAEB3" w:rsidR="00362DC5" w:rsidRPr="00AE7B25" w:rsidRDefault="00AE7B25" w:rsidP="00AE7B25">
      <w:pPr>
        <w:spacing w:after="345" w:line="259" w:lineRule="auto"/>
        <w:ind w:left="0" w:right="25" w:firstLine="0"/>
        <w:rPr>
          <w:rFonts w:ascii="Calibri" w:hAnsi="Calibri" w:cs="Calibri"/>
        </w:rPr>
      </w:pPr>
      <w:r>
        <w:rPr>
          <w:noProof/>
        </w:rPr>
        <w:drawing>
          <wp:inline distT="0" distB="0" distL="0" distR="0" wp14:anchorId="56E6DCB9" wp14:editId="1B45ED01">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000101C4" w:rsidRPr="1B45ED01">
        <w:rPr>
          <w:rFonts w:ascii="Calibri" w:hAnsi="Calibri" w:cs="Calibri"/>
          <w:b/>
          <w:bCs/>
          <w:sz w:val="32"/>
          <w:szCs w:val="32"/>
        </w:rPr>
        <w:t xml:space="preserve"> </w:t>
      </w:r>
    </w:p>
    <w:p w14:paraId="39540B99" w14:textId="77777777" w:rsidR="00362DC5" w:rsidRPr="00AE7B25" w:rsidRDefault="000101C4">
      <w:pPr>
        <w:spacing w:after="85" w:line="259" w:lineRule="auto"/>
        <w:ind w:left="0" w:right="1311" w:firstLine="0"/>
        <w:jc w:val="right"/>
        <w:rPr>
          <w:rFonts w:ascii="Calibri" w:hAnsi="Calibri" w:cs="Calibri"/>
        </w:rPr>
      </w:pPr>
      <w:r w:rsidRPr="00AE7B25">
        <w:rPr>
          <w:rFonts w:ascii="Calibri" w:eastAsia="Calibri" w:hAnsi="Calibri" w:cs="Calibri"/>
          <w:noProof/>
          <w:sz w:val="22"/>
        </w:rPr>
        <mc:AlternateContent>
          <mc:Choice Requires="wpg">
            <w:drawing>
              <wp:inline distT="0" distB="0" distL="0" distR="0" wp14:anchorId="2C20E348" wp14:editId="2786A1C4">
                <wp:extent cx="6010275" cy="95250"/>
                <wp:effectExtent l="0" t="0" r="0" b="0"/>
                <wp:docPr id="4127" name="Group 4127"/>
                <wp:cNvGraphicFramePr/>
                <a:graphic xmlns:a="http://schemas.openxmlformats.org/drawingml/2006/main">
                  <a:graphicData uri="http://schemas.microsoft.com/office/word/2010/wordprocessingGroup">
                    <wpg:wgp>
                      <wpg:cNvGrpSpPr/>
                      <wpg:grpSpPr>
                        <a:xfrm>
                          <a:off x="0" y="0"/>
                          <a:ext cx="6010275" cy="95250"/>
                          <a:chOff x="0" y="0"/>
                          <a:chExt cx="5657850" cy="7366"/>
                        </a:xfrm>
                      </wpg:grpSpPr>
                      <wps:wsp>
                        <wps:cNvPr id="196"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w:pict>
              <v:group w14:anchorId="2AE72E66" id="Group 4127" o:spid="_x0000_s1026" style="width:473.25pt;height:7.5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" path="m,l5657850,e" filled="f" strokecolor="purple" strokeweight=".58pt">
                  <v:stroke endcap="round"/>
                  <v:path arrowok="t" textboxrect="0,0,5657850,0"/>
                </v:shape>
                <w10:anchorlock/>
              </v:group>
            </w:pict>
          </mc:Fallback>
        </mc:AlternateContent>
      </w:r>
      <w:r w:rsidRPr="00AE7B25">
        <w:rPr>
          <w:rFonts w:ascii="Calibri" w:hAnsi="Calibri" w:cs="Calibri"/>
        </w:rPr>
        <w:t xml:space="preserve">  </w:t>
      </w:r>
    </w:p>
    <w:p w14:paraId="6CB6BD57" w14:textId="510366AE" w:rsidR="00F12A7A" w:rsidRPr="00D92779" w:rsidRDefault="006D712A">
      <w:pPr>
        <w:spacing w:after="0" w:line="259" w:lineRule="auto"/>
        <w:ind w:left="-5"/>
        <w:rPr>
          <w:rFonts w:ascii="Calibri" w:hAnsi="Calibri" w:cs="Calibri"/>
          <w:b/>
          <w:bCs/>
          <w:color w:val="800080"/>
          <w:sz w:val="36"/>
          <w:szCs w:val="36"/>
        </w:rPr>
      </w:pPr>
      <w:r w:rsidRPr="00D92779">
        <w:rPr>
          <w:rFonts w:ascii="Calibri" w:hAnsi="Calibri" w:cs="Calibri"/>
          <w:b/>
          <w:bCs/>
          <w:color w:val="800080"/>
          <w:sz w:val="36"/>
          <w:szCs w:val="36"/>
        </w:rPr>
        <w:t xml:space="preserve">Tracheal </w:t>
      </w:r>
      <w:r w:rsidR="001A2CF9">
        <w:rPr>
          <w:rFonts w:ascii="Calibri" w:hAnsi="Calibri" w:cs="Calibri"/>
          <w:b/>
          <w:bCs/>
          <w:color w:val="800080"/>
          <w:sz w:val="36"/>
          <w:szCs w:val="36"/>
        </w:rPr>
        <w:t>S</w:t>
      </w:r>
      <w:r w:rsidRPr="00D92779">
        <w:rPr>
          <w:rFonts w:ascii="Calibri" w:hAnsi="Calibri" w:cs="Calibri"/>
          <w:b/>
          <w:bCs/>
          <w:color w:val="800080"/>
          <w:sz w:val="36"/>
          <w:szCs w:val="36"/>
        </w:rPr>
        <w:t>uctioning and Care</w:t>
      </w:r>
    </w:p>
    <w:p w14:paraId="0704B9FA" w14:textId="12894024" w:rsidR="00362DC5" w:rsidRPr="00C70F5A" w:rsidRDefault="000101C4">
      <w:pPr>
        <w:spacing w:after="0" w:line="259" w:lineRule="auto"/>
        <w:ind w:left="-5"/>
        <w:rPr>
          <w:rFonts w:ascii="Calibri" w:hAnsi="Calibri" w:cs="Calibri"/>
          <w:color w:val="auto"/>
          <w:sz w:val="20"/>
          <w:szCs w:val="20"/>
        </w:rPr>
      </w:pPr>
      <w:r w:rsidRPr="00C70F5A">
        <w:rPr>
          <w:rFonts w:ascii="Calibri" w:hAnsi="Calibri" w:cs="Calibri"/>
          <w:color w:val="auto"/>
          <w:sz w:val="24"/>
          <w:szCs w:val="20"/>
        </w:rPr>
        <w:t>This document is uncontrolled when downloaded or printed</w:t>
      </w:r>
      <w:r w:rsidR="00D92779">
        <w:rPr>
          <w:rFonts w:ascii="Calibri" w:hAnsi="Calibri" w:cs="Calibri"/>
          <w:color w:val="auto"/>
          <w:sz w:val="24"/>
          <w:szCs w:val="20"/>
        </w:rPr>
        <w:t>.</w:t>
      </w:r>
      <w:r w:rsidRPr="00C70F5A">
        <w:rPr>
          <w:rFonts w:ascii="Calibri" w:hAnsi="Calibri" w:cs="Calibri"/>
          <w:color w:val="auto"/>
          <w:sz w:val="24"/>
          <w:szCs w:val="20"/>
        </w:rPr>
        <w:t xml:space="preserve"> </w:t>
      </w:r>
      <w:r w:rsidRPr="00C70F5A">
        <w:rPr>
          <w:rFonts w:ascii="Calibri" w:hAnsi="Calibri" w:cs="Calibri"/>
          <w:color w:val="auto"/>
          <w:sz w:val="20"/>
          <w:szCs w:val="20"/>
        </w:rPr>
        <w:t xml:space="preserve"> </w:t>
      </w:r>
    </w:p>
    <w:p w14:paraId="5B5F5614" w14:textId="77777777" w:rsidR="00362DC5" w:rsidRPr="00AE7B25" w:rsidRDefault="000101C4">
      <w:pPr>
        <w:spacing w:line="259" w:lineRule="auto"/>
        <w:ind w:left="375" w:firstLine="0"/>
        <w:rPr>
          <w:rFonts w:ascii="Calibri" w:hAnsi="Calibri" w:cs="Calibri"/>
        </w:rPr>
      </w:pPr>
      <w:r w:rsidRPr="00AE7B25">
        <w:rPr>
          <w:rFonts w:ascii="Calibri" w:eastAsia="Calibri" w:hAnsi="Calibri" w:cs="Calibri"/>
          <w:sz w:val="20"/>
        </w:rPr>
        <w:t xml:space="preserve"> </w:t>
      </w:r>
      <w:r w:rsidRPr="00AE7B25">
        <w:rPr>
          <w:rFonts w:ascii="Calibri" w:hAnsi="Calibri" w:cs="Calibri"/>
        </w:rPr>
        <w:t xml:space="preserve"> </w:t>
      </w:r>
    </w:p>
    <w:p w14:paraId="7376282F" w14:textId="52BF34AF" w:rsidR="00362DC5" w:rsidRPr="00AE7B25" w:rsidRDefault="000101C4" w:rsidP="008F38DC">
      <w:pPr>
        <w:spacing w:after="46" w:line="259" w:lineRule="auto"/>
        <w:ind w:left="595" w:firstLine="0"/>
        <w:jc w:val="center"/>
        <w:rPr>
          <w:rFonts w:ascii="Calibri" w:hAnsi="Calibri" w:cs="Calibri"/>
        </w:rPr>
      </w:pPr>
      <w:r w:rsidRPr="00AE7B25">
        <w:rPr>
          <w:rFonts w:ascii="Calibri" w:hAnsi="Calibri" w:cs="Calibri"/>
          <w:color w:val="800080"/>
          <w:sz w:val="16"/>
        </w:rPr>
        <w:t xml:space="preserve">Copyright © </w:t>
      </w:r>
      <w:r w:rsidR="00AE7B25" w:rsidRPr="00AE7B25">
        <w:rPr>
          <w:rFonts w:ascii="Calibri" w:hAnsi="Calibri" w:cs="Calibri"/>
          <w:color w:val="800080"/>
          <w:sz w:val="16"/>
        </w:rPr>
        <w:t>Care4Quality Ltd</w:t>
      </w:r>
      <w:r w:rsidRPr="00AE7B25">
        <w:rPr>
          <w:rFonts w:ascii="Calibri" w:hAnsi="Calibri" w:cs="Calibri"/>
          <w:color w:val="800080"/>
          <w:sz w:val="16"/>
        </w:rPr>
        <w:t xml:space="preserve"> All rights reserved.</w:t>
      </w:r>
    </w:p>
    <w:p w14:paraId="16F09AFF" w14:textId="26B198D6" w:rsidR="00362DC5" w:rsidRPr="00AE7B25" w:rsidRDefault="00543567">
      <w:pPr>
        <w:tabs>
          <w:tab w:val="center" w:pos="5091"/>
          <w:tab w:val="center" w:pos="9809"/>
        </w:tabs>
        <w:spacing w:after="0" w:line="259" w:lineRule="auto"/>
        <w:ind w:left="0" w:firstLine="0"/>
        <w:rPr>
          <w:rFonts w:ascii="Calibri" w:hAnsi="Calibri" w:cs="Calibri"/>
        </w:rPr>
      </w:pPr>
      <w:r w:rsidRPr="00AE7B25">
        <w:rPr>
          <w:rFonts w:ascii="Calibri" w:eastAsia="Calibri" w:hAnsi="Calibri" w:cs="Calibri"/>
          <w:noProof/>
          <w:sz w:val="22"/>
        </w:rPr>
        <mc:AlternateContent>
          <mc:Choice Requires="wpg">
            <w:drawing>
              <wp:inline distT="0" distB="0" distL="0" distR="0" wp14:anchorId="06411D97" wp14:editId="0B18E726">
                <wp:extent cx="5953786" cy="7366"/>
                <wp:effectExtent l="0" t="0" r="0" b="0"/>
                <wp:docPr id="4128" name="Group 4128"/>
                <wp:cNvGraphicFramePr/>
                <a:graphic xmlns:a="http://schemas.openxmlformats.org/drawingml/2006/main">
                  <a:graphicData uri="http://schemas.microsoft.com/office/word/2010/wordprocessingGroup">
                    <wpg:wgp>
                      <wpg:cNvGrpSpPr/>
                      <wpg:grpSpPr>
                        <a:xfrm>
                          <a:off x="0" y="0"/>
                          <a:ext cx="5953786" cy="7366"/>
                          <a:chOff x="0" y="0"/>
                          <a:chExt cx="5953786" cy="7366"/>
                        </a:xfrm>
                      </wpg:grpSpPr>
                      <wps:wsp>
                        <wps:cNvPr id="197" name="Shape 197"/>
                        <wps:cNvSpPr/>
                        <wps:spPr>
                          <a:xfrm>
                            <a:off x="0" y="0"/>
                            <a:ext cx="5953786" cy="0"/>
                          </a:xfrm>
                          <a:custGeom>
                            <a:avLst/>
                            <a:gdLst/>
                            <a:ahLst/>
                            <a:cxnLst/>
                            <a:rect l="0" t="0" r="0" b="0"/>
                            <a:pathLst>
                              <a:path w="5953786">
                                <a:moveTo>
                                  <a:pt x="0" y="0"/>
                                </a:moveTo>
                                <a:lnTo>
                                  <a:pt x="5953786"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w:pict>
              <v:group w14:anchorId="62B97FE5" id="Group 4128" o:spid="_x0000_s1026" style="width:468.8pt;height:.6pt;mso-position-horizontal-relative:char;mso-position-vertical-relative:line" coordsize="5953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">
                <v:shape id="Shape 197" o:spid="_x0000_s1027" style="position:absolute;width:59537;height:0;visibility:visible;mso-wrap-style:square;v-text-anchor:top" coordsize="5953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" path="m,l5953786,e" filled="f" strokecolor="purple" strokeweight=".58pt">
                  <v:stroke endcap="round"/>
                  <v:path arrowok="t" textboxrect="0,0,5953786,0"/>
                </v:shape>
                <w10:anchorlock/>
              </v:group>
            </w:pict>
          </mc:Fallback>
        </mc:AlternateContent>
      </w:r>
      <w:r w:rsidR="000101C4" w:rsidRPr="00AE7B25">
        <w:rPr>
          <w:rFonts w:ascii="Calibri" w:eastAsia="Calibri" w:hAnsi="Calibri" w:cs="Calibri"/>
          <w:sz w:val="22"/>
        </w:rPr>
        <w:tab/>
      </w:r>
      <w:r w:rsidR="000101C4" w:rsidRPr="00AE7B25">
        <w:rPr>
          <w:rFonts w:ascii="Calibri" w:hAnsi="Calibri" w:cs="Calibri"/>
          <w:sz w:val="20"/>
        </w:rPr>
        <w:tab/>
        <w:t xml:space="preserve"> </w:t>
      </w:r>
      <w:r w:rsidR="000101C4" w:rsidRPr="00AE7B25">
        <w:rPr>
          <w:rFonts w:ascii="Calibri" w:hAnsi="Calibri" w:cs="Calibri"/>
        </w:rPr>
        <w:t xml:space="preserve"> </w:t>
      </w:r>
    </w:p>
    <w:p w14:paraId="2776EF4C" w14:textId="4BBC7D08" w:rsidR="00362DC5" w:rsidRDefault="000101C4">
      <w:pPr>
        <w:spacing w:after="0" w:line="259" w:lineRule="auto"/>
        <w:ind w:left="375" w:firstLine="0"/>
        <w:rPr>
          <w:rFonts w:ascii="Calibri" w:hAnsi="Calibri" w:cs="Calibri"/>
        </w:rPr>
      </w:pPr>
      <w:r w:rsidRPr="00AE7B25">
        <w:rPr>
          <w:rFonts w:ascii="Calibri" w:hAnsi="Calibri" w:cs="Calibri"/>
          <w:sz w:val="20"/>
        </w:rPr>
        <w:t xml:space="preserve"> </w:t>
      </w:r>
    </w:p>
    <w:tbl>
      <w:tblPr>
        <w:tblStyle w:val="TableGrid"/>
        <w:tblW w:w="9049" w:type="dxa"/>
        <w:tblInd w:w="470" w:type="dxa"/>
        <w:tblCellMar>
          <w:top w:w="17" w:type="dxa"/>
          <w:left w:w="10" w:type="dxa"/>
          <w:bottom w:w="27" w:type="dxa"/>
          <w:right w:w="115" w:type="dxa"/>
        </w:tblCellMar>
        <w:tblLook w:val="04A0" w:firstRow="1" w:lastRow="0" w:firstColumn="1" w:lastColumn="0" w:noHBand="0" w:noVBand="1"/>
      </w:tblPr>
      <w:tblGrid>
        <w:gridCol w:w="2360"/>
        <w:gridCol w:w="6689"/>
      </w:tblGrid>
      <w:tr w:rsidR="00D92779" w:rsidRPr="00AE7B25" w14:paraId="5BD9AC1C" w14:textId="77777777" w:rsidTr="006D4516">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68DCC057" w14:textId="77777777" w:rsidR="00D92779" w:rsidRPr="00551B49" w:rsidRDefault="00D92779" w:rsidP="006D4516">
            <w:pPr>
              <w:spacing w:after="0" w:line="259" w:lineRule="auto"/>
              <w:ind w:left="80" w:firstLine="0"/>
              <w:rPr>
                <w:rFonts w:ascii="Calibri" w:hAnsi="Calibri" w:cs="Calibri"/>
                <w:color w:val="7F7F7F" w:themeColor="text1" w:themeTint="80"/>
              </w:rPr>
            </w:pPr>
            <w:bookmarkStart w:id="0" w:name="_Hlk61259628"/>
            <w:r w:rsidRPr="00551B49">
              <w:rPr>
                <w:rFonts w:ascii="Calibri" w:hAnsi="Calibri" w:cs="Calibri"/>
                <w:color w:val="7F7F7F" w:themeColor="text1" w:themeTint="80"/>
                <w:sz w:val="24"/>
              </w:rPr>
              <w:t xml:space="preserve">Reference </w:t>
            </w:r>
            <w:r>
              <w:rPr>
                <w:rFonts w:ascii="Calibri" w:hAnsi="Calibri" w:cs="Calibri"/>
                <w:color w:val="7F7F7F" w:themeColor="text1" w:themeTint="80"/>
                <w:sz w:val="24"/>
              </w:rPr>
              <w:t>N</w:t>
            </w:r>
            <w:r w:rsidRPr="00551B49">
              <w:rPr>
                <w:rFonts w:ascii="Calibri" w:hAnsi="Calibri" w:cs="Calibri"/>
                <w:color w:val="7F7F7F" w:themeColor="text1" w:themeTint="80"/>
                <w:sz w:val="24"/>
              </w:rPr>
              <w:t xml:space="preserve">umber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7CBADDB" w14:textId="0F117027" w:rsidR="00D92779" w:rsidRPr="00C70F5A" w:rsidRDefault="00D92779" w:rsidP="006D4516">
            <w:pPr>
              <w:spacing w:after="0" w:line="259" w:lineRule="auto"/>
              <w:ind w:left="128" w:firstLine="0"/>
              <w:rPr>
                <w:rFonts w:ascii="Calibri" w:hAnsi="Calibri" w:cs="Calibri"/>
                <w:color w:val="7030A0"/>
              </w:rPr>
            </w:pPr>
            <w:r w:rsidRPr="009B7A26">
              <w:rPr>
                <w:rFonts w:asciiTheme="minorHAnsi" w:hAnsiTheme="minorHAnsi" w:cstheme="minorHAnsi"/>
                <w:b/>
                <w:color w:val="7030A0"/>
                <w:sz w:val="22"/>
              </w:rPr>
              <w:t>REGCP</w:t>
            </w:r>
            <w:r>
              <w:rPr>
                <w:rFonts w:asciiTheme="minorHAnsi" w:hAnsiTheme="minorHAnsi" w:cstheme="minorHAnsi"/>
                <w:b/>
                <w:color w:val="7030A0"/>
                <w:sz w:val="22"/>
              </w:rPr>
              <w:t>16</w:t>
            </w:r>
          </w:p>
        </w:tc>
      </w:tr>
      <w:tr w:rsidR="00D92779" w:rsidRPr="00AE7B25" w14:paraId="3B32F6F3" w14:textId="77777777" w:rsidTr="006D4516">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48AC8A42" w14:textId="77777777" w:rsidR="00D92779" w:rsidRPr="00551B49" w:rsidRDefault="00D92779"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Version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1E40E8E2" w14:textId="77777777" w:rsidR="00D92779" w:rsidRPr="00C70F5A" w:rsidRDefault="00D92779" w:rsidP="006D4516">
            <w:pPr>
              <w:spacing w:after="0" w:line="259" w:lineRule="auto"/>
              <w:ind w:left="128" w:firstLine="0"/>
              <w:rPr>
                <w:rFonts w:ascii="Calibri" w:hAnsi="Calibri" w:cs="Calibri"/>
                <w:color w:val="7030A0"/>
              </w:rPr>
            </w:pPr>
            <w:r w:rsidRPr="00C70F5A">
              <w:rPr>
                <w:rFonts w:ascii="Calibri" w:hAnsi="Calibri" w:cs="Calibri"/>
                <w:color w:val="7030A0"/>
                <w:sz w:val="26"/>
              </w:rPr>
              <w:t>1</w:t>
            </w:r>
          </w:p>
        </w:tc>
      </w:tr>
      <w:tr w:rsidR="00D92779" w:rsidRPr="00AE7B25" w14:paraId="09FDEAFB" w14:textId="77777777" w:rsidTr="006D4516">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2D38A1BE" w14:textId="77777777" w:rsidR="00D92779" w:rsidRPr="00551B49" w:rsidRDefault="00D92779"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Author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0A1CB37" w14:textId="77777777" w:rsidR="00D92779" w:rsidRPr="00C70F5A" w:rsidRDefault="00D92779" w:rsidP="006D4516">
            <w:pPr>
              <w:spacing w:after="0" w:line="259" w:lineRule="auto"/>
              <w:ind w:left="128" w:firstLine="0"/>
              <w:rPr>
                <w:rFonts w:ascii="Calibri" w:hAnsi="Calibri" w:cs="Calibri"/>
                <w:color w:val="7030A0"/>
              </w:rPr>
            </w:pPr>
            <w:r>
              <w:rPr>
                <w:rFonts w:ascii="Calibri" w:hAnsi="Calibri" w:cs="Calibri"/>
                <w:color w:val="7030A0"/>
              </w:rPr>
              <w:t>D Martin</w:t>
            </w:r>
          </w:p>
        </w:tc>
      </w:tr>
      <w:tr w:rsidR="00D92779" w:rsidRPr="00AE7B25" w14:paraId="363CC466" w14:textId="77777777" w:rsidTr="006D4516">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6D2C452B" w14:textId="77777777" w:rsidR="00D92779" w:rsidRPr="00551B49" w:rsidRDefault="00D92779"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Owned by</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56668658" w14:textId="77777777" w:rsidR="00D92779" w:rsidRPr="00C70F5A" w:rsidRDefault="00D92779" w:rsidP="006D4516">
            <w:pPr>
              <w:spacing w:after="0" w:line="259" w:lineRule="auto"/>
              <w:ind w:left="128" w:firstLine="0"/>
              <w:rPr>
                <w:rFonts w:ascii="Calibri" w:hAnsi="Calibri" w:cs="Calibri"/>
                <w:color w:val="7030A0"/>
              </w:rPr>
            </w:pPr>
          </w:p>
        </w:tc>
      </w:tr>
      <w:tr w:rsidR="00D92779" w:rsidRPr="00AE7B25" w14:paraId="32A82CB6" w14:textId="77777777" w:rsidTr="006D4516">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54473C25" w14:textId="77777777" w:rsidR="00D92779" w:rsidRPr="00551B49" w:rsidRDefault="00D92779"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Date ratified</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4BDB2F08" w14:textId="77777777" w:rsidR="00D92779" w:rsidRPr="00C70F5A" w:rsidRDefault="00D92779" w:rsidP="006D4516">
            <w:pPr>
              <w:spacing w:after="0" w:line="259" w:lineRule="auto"/>
              <w:ind w:left="128" w:firstLine="0"/>
              <w:rPr>
                <w:rFonts w:ascii="Calibri" w:hAnsi="Calibri" w:cs="Calibri"/>
                <w:color w:val="7030A0"/>
              </w:rPr>
            </w:pPr>
          </w:p>
        </w:tc>
      </w:tr>
      <w:tr w:rsidR="00D92779" w:rsidRPr="00AE7B25" w14:paraId="5A735D35" w14:textId="77777777" w:rsidTr="006D4516">
        <w:trPr>
          <w:trHeight w:val="585"/>
        </w:trPr>
        <w:tc>
          <w:tcPr>
            <w:tcW w:w="2360" w:type="dxa"/>
            <w:tcBorders>
              <w:top w:val="single" w:sz="4" w:space="0" w:color="800080"/>
              <w:left w:val="single" w:sz="4" w:space="0" w:color="800080"/>
              <w:bottom w:val="single" w:sz="4" w:space="0" w:color="800080"/>
              <w:right w:val="single" w:sz="4" w:space="0" w:color="800080"/>
            </w:tcBorders>
            <w:vAlign w:val="center"/>
          </w:tcPr>
          <w:p w14:paraId="78C7FDAF" w14:textId="77777777" w:rsidR="00D92779" w:rsidRPr="00551B49" w:rsidRDefault="00D92779"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Ratified by:</w:t>
            </w:r>
            <w:r w:rsidRPr="00551B49">
              <w:rPr>
                <w:rFonts w:ascii="Calibri" w:hAnsi="Calibri" w:cs="Calibri"/>
                <w:color w:val="7F7F7F" w:themeColor="text1" w:themeTint="80"/>
              </w:rPr>
              <w:t xml:space="preserve"> </w:t>
            </w:r>
          </w:p>
          <w:p w14:paraId="2B5C0BED" w14:textId="77777777" w:rsidR="00D92779" w:rsidRPr="00551B49" w:rsidRDefault="00D92779" w:rsidP="006D4516">
            <w:pPr>
              <w:spacing w:after="0" w:line="259" w:lineRule="auto"/>
              <w:ind w:left="80" w:firstLine="0"/>
              <w:rPr>
                <w:rFonts w:ascii="Calibri" w:hAnsi="Calibri" w:cs="Calibri"/>
                <w:color w:val="7F7F7F" w:themeColor="text1" w:themeTint="80"/>
              </w:rPr>
            </w:pPr>
            <w:r>
              <w:rPr>
                <w:rFonts w:ascii="Calibri" w:hAnsi="Calibri" w:cs="Calibri"/>
                <w:color w:val="7F7F7F" w:themeColor="text1" w:themeTint="80"/>
              </w:rPr>
              <w:t>(</w:t>
            </w:r>
            <w:r w:rsidRPr="00551B49">
              <w:rPr>
                <w:rFonts w:ascii="Calibri" w:hAnsi="Calibri" w:cs="Calibri"/>
                <w:color w:val="7F7F7F" w:themeColor="text1" w:themeTint="80"/>
              </w:rPr>
              <w:t>Signed</w:t>
            </w:r>
            <w:r>
              <w:rPr>
                <w:rFonts w:ascii="Calibri" w:hAnsi="Calibri" w:cs="Calibri"/>
                <w:color w:val="7F7F7F" w:themeColor="text1" w:themeTint="80"/>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05424590" w14:textId="77777777" w:rsidR="00D92779" w:rsidRPr="00C70F5A" w:rsidRDefault="00D92779" w:rsidP="006D4516">
            <w:pPr>
              <w:spacing w:after="0" w:line="259" w:lineRule="auto"/>
              <w:ind w:left="128" w:firstLine="0"/>
              <w:rPr>
                <w:rFonts w:ascii="Calibri" w:hAnsi="Calibri" w:cs="Calibri"/>
                <w:color w:val="7030A0"/>
              </w:rPr>
            </w:pPr>
          </w:p>
        </w:tc>
      </w:tr>
      <w:tr w:rsidR="00D92779" w:rsidRPr="00AE7B25" w14:paraId="20E04383" w14:textId="77777777" w:rsidTr="006D4516">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16CBA76D" w14:textId="77777777" w:rsidR="00D92779" w:rsidRPr="00551B49" w:rsidRDefault="00D92779"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Issue </w:t>
            </w:r>
            <w:r>
              <w:rPr>
                <w:rFonts w:ascii="Calibri" w:hAnsi="Calibri" w:cs="Calibri"/>
                <w:color w:val="7F7F7F" w:themeColor="text1" w:themeTint="80"/>
                <w:sz w:val="24"/>
              </w:rPr>
              <w:t>D</w:t>
            </w:r>
            <w:r w:rsidRPr="00551B49">
              <w:rPr>
                <w:rFonts w:ascii="Calibri" w:hAnsi="Calibri" w:cs="Calibri"/>
                <w:color w:val="7F7F7F" w:themeColor="text1" w:themeTint="80"/>
                <w:sz w:val="24"/>
              </w:rPr>
              <w:t xml:space="preserve">ate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1DE2CD07" w14:textId="77777777" w:rsidR="00D92779" w:rsidRPr="00C70F5A" w:rsidRDefault="00D92779" w:rsidP="006D4516">
            <w:pPr>
              <w:spacing w:after="0" w:line="259" w:lineRule="auto"/>
              <w:ind w:left="128" w:firstLine="0"/>
              <w:rPr>
                <w:rFonts w:ascii="Calibri" w:hAnsi="Calibri" w:cs="Calibri"/>
                <w:color w:val="7030A0"/>
              </w:rPr>
            </w:pPr>
          </w:p>
        </w:tc>
      </w:tr>
      <w:tr w:rsidR="00D92779" w:rsidRPr="00AE7B25" w14:paraId="6969A670" w14:textId="77777777" w:rsidTr="006D4516">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568AB462" w14:textId="77777777" w:rsidR="00D92779" w:rsidRPr="00551B49" w:rsidRDefault="00D92779" w:rsidP="006D4516">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Review </w:t>
            </w:r>
            <w:r>
              <w:rPr>
                <w:rFonts w:ascii="Calibri" w:hAnsi="Calibri" w:cs="Calibri"/>
                <w:color w:val="7F7F7F" w:themeColor="text1" w:themeTint="80"/>
                <w:sz w:val="24"/>
              </w:rPr>
              <w:t>D</w:t>
            </w:r>
            <w:r w:rsidRPr="00551B49">
              <w:rPr>
                <w:rFonts w:ascii="Calibri" w:hAnsi="Calibri" w:cs="Calibri"/>
                <w:color w:val="7F7F7F" w:themeColor="text1" w:themeTint="80"/>
                <w:sz w:val="24"/>
              </w:rPr>
              <w:t>ate</w:t>
            </w:r>
          </w:p>
          <w:p w14:paraId="2236EB7F" w14:textId="77777777" w:rsidR="00D92779" w:rsidRPr="00551B49" w:rsidRDefault="00D92779" w:rsidP="006D4516">
            <w:pPr>
              <w:spacing w:after="0" w:line="259" w:lineRule="auto"/>
              <w:ind w:left="80" w:firstLine="0"/>
              <w:rPr>
                <w:rFonts w:ascii="Calibri" w:hAnsi="Calibri" w:cs="Calibri"/>
                <w:color w:val="7F7F7F" w:themeColor="text1" w:themeTint="80"/>
              </w:rPr>
            </w:pPr>
            <w:r>
              <w:rPr>
                <w:rFonts w:ascii="Calibri" w:hAnsi="Calibri" w:cs="Calibri"/>
                <w:color w:val="7F7F7F" w:themeColor="text1" w:themeTint="80"/>
                <w:sz w:val="24"/>
              </w:rPr>
              <w:t>(</w:t>
            </w:r>
            <w:r w:rsidRPr="00551B49">
              <w:rPr>
                <w:rFonts w:ascii="Calibri" w:hAnsi="Calibri" w:cs="Calibri"/>
                <w:color w:val="7F7F7F" w:themeColor="text1" w:themeTint="80"/>
                <w:sz w:val="24"/>
              </w:rPr>
              <w:t>Signed</w:t>
            </w:r>
            <w:r>
              <w:rPr>
                <w:rFonts w:ascii="Calibri" w:hAnsi="Calibri" w:cs="Calibri"/>
                <w:color w:val="7F7F7F" w:themeColor="text1" w:themeTint="80"/>
                <w:sz w:val="24"/>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2FF51D16" w14:textId="77777777" w:rsidR="00D92779" w:rsidRPr="00C70F5A" w:rsidRDefault="00D92779" w:rsidP="006D4516">
            <w:pPr>
              <w:spacing w:after="0" w:line="259" w:lineRule="auto"/>
              <w:ind w:left="128" w:firstLine="0"/>
              <w:rPr>
                <w:rFonts w:ascii="Calibri" w:hAnsi="Calibri" w:cs="Calibri"/>
                <w:color w:val="7030A0"/>
              </w:rPr>
            </w:pPr>
          </w:p>
        </w:tc>
      </w:tr>
      <w:tr w:rsidR="00D92779" w:rsidRPr="00AE7B25" w14:paraId="19FFF70E" w14:textId="77777777" w:rsidTr="006D4516">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1523018A" w14:textId="77777777" w:rsidR="00D92779" w:rsidRPr="00551B49" w:rsidRDefault="00D92779"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Target </w:t>
            </w:r>
            <w:r>
              <w:rPr>
                <w:rFonts w:ascii="Calibri" w:hAnsi="Calibri" w:cs="Calibri"/>
                <w:color w:val="7F7F7F" w:themeColor="text1" w:themeTint="80"/>
                <w:sz w:val="24"/>
              </w:rPr>
              <w:t>A</w:t>
            </w:r>
            <w:r w:rsidRPr="00551B49">
              <w:rPr>
                <w:rFonts w:ascii="Calibri" w:hAnsi="Calibri" w:cs="Calibri"/>
                <w:color w:val="7F7F7F" w:themeColor="text1" w:themeTint="80"/>
                <w:sz w:val="24"/>
              </w:rPr>
              <w:t xml:space="preserve">udience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AFEBF5B" w14:textId="77777777" w:rsidR="00D92779" w:rsidRPr="00551B49" w:rsidRDefault="00D92779" w:rsidP="006D4516">
            <w:pPr>
              <w:spacing w:after="0" w:line="259" w:lineRule="auto"/>
              <w:ind w:left="128" w:firstLine="0"/>
              <w:rPr>
                <w:rFonts w:ascii="Calibri" w:hAnsi="Calibri" w:cs="Calibri"/>
                <w:color w:val="7030A0"/>
                <w:sz w:val="24"/>
                <w:szCs w:val="24"/>
              </w:rPr>
            </w:pPr>
            <w:r w:rsidRPr="00551B49">
              <w:rPr>
                <w:rFonts w:ascii="Calibri" w:hAnsi="Calibri" w:cs="Calibri"/>
                <w:color w:val="7030A0"/>
                <w:sz w:val="24"/>
                <w:szCs w:val="24"/>
              </w:rPr>
              <w:t>Registered Managers, Registered Nurses, Care Team</w:t>
            </w:r>
          </w:p>
        </w:tc>
      </w:tr>
      <w:bookmarkEnd w:id="0"/>
    </w:tbl>
    <w:p w14:paraId="7EEE7A1B" w14:textId="77777777" w:rsidR="00D92779" w:rsidRDefault="00D92779" w:rsidP="00D92779">
      <w:pPr>
        <w:spacing w:line="259" w:lineRule="auto"/>
        <w:ind w:left="0" w:firstLine="0"/>
        <w:rPr>
          <w:rFonts w:ascii="Calibri" w:hAnsi="Calibri" w:cs="Calibri"/>
        </w:rPr>
      </w:pPr>
    </w:p>
    <w:p w14:paraId="135E5B0F" w14:textId="723F3C05" w:rsidR="00362DC5" w:rsidRPr="00AE7B25" w:rsidRDefault="000101C4" w:rsidP="00D92779">
      <w:pPr>
        <w:spacing w:line="259" w:lineRule="auto"/>
        <w:ind w:left="0" w:firstLine="0"/>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tbl>
      <w:tblPr>
        <w:tblStyle w:val="TableGrid0"/>
        <w:tblpPr w:leftFromText="180" w:rightFromText="180" w:vertAnchor="text" w:horzAnchor="margin" w:tblpXSpec="center" w:tblpY="852"/>
        <w:tblW w:w="0" w:type="auto"/>
        <w:tblLook w:val="04A0" w:firstRow="1" w:lastRow="0" w:firstColumn="1" w:lastColumn="0" w:noHBand="0" w:noVBand="1"/>
      </w:tblPr>
      <w:tblGrid>
        <w:gridCol w:w="704"/>
        <w:gridCol w:w="6161"/>
      </w:tblGrid>
      <w:tr w:rsidR="00AE7B25" w:rsidRPr="00AE7B25" w14:paraId="57CFD510" w14:textId="77777777" w:rsidTr="00D92779">
        <w:tc>
          <w:tcPr>
            <w:tcW w:w="704" w:type="dxa"/>
          </w:tcPr>
          <w:p w14:paraId="7A400E65" w14:textId="77777777" w:rsidR="00AE7B25" w:rsidRPr="00AE7B25" w:rsidRDefault="00AE7B25" w:rsidP="00D92779">
            <w:pPr>
              <w:pStyle w:val="Default"/>
              <w:jc w:val="center"/>
              <w:rPr>
                <w:rFonts w:ascii="Calibri" w:hAnsi="Calibri" w:cs="Calibri"/>
                <w:b/>
                <w:bCs/>
              </w:rPr>
            </w:pPr>
            <w:r w:rsidRPr="00AE7B25">
              <w:rPr>
                <w:rFonts w:ascii="Calibri" w:hAnsi="Calibri" w:cs="Calibri"/>
                <w:b/>
                <w:bCs/>
              </w:rPr>
              <w:t>1</w:t>
            </w:r>
          </w:p>
        </w:tc>
        <w:tc>
          <w:tcPr>
            <w:tcW w:w="6161" w:type="dxa"/>
          </w:tcPr>
          <w:p w14:paraId="067529C3"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Purpose &amp; Application</w:t>
            </w:r>
          </w:p>
        </w:tc>
      </w:tr>
      <w:tr w:rsidR="00AE7B25" w:rsidRPr="00AE7B25" w14:paraId="5F6E4452" w14:textId="77777777" w:rsidTr="00D92779">
        <w:tc>
          <w:tcPr>
            <w:tcW w:w="704" w:type="dxa"/>
          </w:tcPr>
          <w:p w14:paraId="5B2D9BA1" w14:textId="77777777" w:rsidR="00AE7B25" w:rsidRPr="00AE7B25" w:rsidRDefault="00AE7B25" w:rsidP="00D92779">
            <w:pPr>
              <w:pStyle w:val="Default"/>
              <w:jc w:val="center"/>
              <w:rPr>
                <w:rFonts w:ascii="Calibri" w:hAnsi="Calibri" w:cs="Calibri"/>
                <w:b/>
                <w:bCs/>
              </w:rPr>
            </w:pPr>
            <w:r w:rsidRPr="00AE7B25">
              <w:rPr>
                <w:rFonts w:ascii="Calibri" w:hAnsi="Calibri" w:cs="Calibri"/>
                <w:b/>
                <w:bCs/>
              </w:rPr>
              <w:t>2</w:t>
            </w:r>
          </w:p>
        </w:tc>
        <w:tc>
          <w:tcPr>
            <w:tcW w:w="6161" w:type="dxa"/>
          </w:tcPr>
          <w:p w14:paraId="7FB86100"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 xml:space="preserve">Responsibilities </w:t>
            </w:r>
          </w:p>
        </w:tc>
      </w:tr>
      <w:tr w:rsidR="00AE7B25" w:rsidRPr="00AE7B25" w14:paraId="4ADFA4A9" w14:textId="77777777" w:rsidTr="00D92779">
        <w:tc>
          <w:tcPr>
            <w:tcW w:w="704" w:type="dxa"/>
          </w:tcPr>
          <w:p w14:paraId="243FD96E" w14:textId="77777777" w:rsidR="00AE7B25" w:rsidRPr="00AE7B25" w:rsidRDefault="00AE7B25" w:rsidP="00D92779">
            <w:pPr>
              <w:pStyle w:val="Default"/>
              <w:jc w:val="center"/>
              <w:rPr>
                <w:rFonts w:ascii="Calibri" w:hAnsi="Calibri" w:cs="Calibri"/>
                <w:b/>
                <w:bCs/>
                <w:color w:val="auto"/>
              </w:rPr>
            </w:pPr>
            <w:r w:rsidRPr="00AE7B25">
              <w:rPr>
                <w:rFonts w:ascii="Calibri" w:hAnsi="Calibri" w:cs="Calibri"/>
                <w:b/>
                <w:bCs/>
                <w:color w:val="auto"/>
              </w:rPr>
              <w:t>3</w:t>
            </w:r>
          </w:p>
        </w:tc>
        <w:tc>
          <w:tcPr>
            <w:tcW w:w="6161" w:type="dxa"/>
          </w:tcPr>
          <w:p w14:paraId="40850A0E"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Legislation &amp; Regulation</w:t>
            </w:r>
          </w:p>
        </w:tc>
      </w:tr>
      <w:tr w:rsidR="00AE7B25" w:rsidRPr="00AE7B25" w14:paraId="08D516D1" w14:textId="77777777" w:rsidTr="00D92779">
        <w:tc>
          <w:tcPr>
            <w:tcW w:w="704" w:type="dxa"/>
          </w:tcPr>
          <w:p w14:paraId="00BCBE9E" w14:textId="77777777" w:rsidR="00AE7B25" w:rsidRPr="00AE7B25" w:rsidRDefault="00AE7B25" w:rsidP="00D92779">
            <w:pPr>
              <w:pStyle w:val="Default"/>
              <w:jc w:val="center"/>
              <w:rPr>
                <w:rFonts w:ascii="Calibri" w:hAnsi="Calibri" w:cs="Calibri"/>
                <w:b/>
                <w:bCs/>
                <w:color w:val="auto"/>
              </w:rPr>
            </w:pPr>
            <w:r w:rsidRPr="00AE7B25">
              <w:rPr>
                <w:rFonts w:ascii="Calibri" w:hAnsi="Calibri" w:cs="Calibri"/>
                <w:b/>
                <w:bCs/>
                <w:color w:val="auto"/>
              </w:rPr>
              <w:t>4</w:t>
            </w:r>
          </w:p>
        </w:tc>
        <w:tc>
          <w:tcPr>
            <w:tcW w:w="6161" w:type="dxa"/>
          </w:tcPr>
          <w:p w14:paraId="63E950FE" w14:textId="66380A9C" w:rsidR="00AE7B25" w:rsidRPr="004A5D3C" w:rsidRDefault="00257C5A" w:rsidP="00AE7B25">
            <w:pPr>
              <w:pStyle w:val="Default"/>
              <w:rPr>
                <w:rFonts w:ascii="Calibri" w:hAnsi="Calibri" w:cs="Calibri"/>
                <w:b/>
                <w:bCs/>
                <w:color w:val="auto"/>
              </w:rPr>
            </w:pPr>
            <w:r w:rsidRPr="00257C5A">
              <w:rPr>
                <w:rFonts w:ascii="Calibri" w:hAnsi="Calibri" w:cs="Calibri"/>
                <w:b/>
                <w:bCs/>
                <w:color w:val="auto"/>
              </w:rPr>
              <w:t>Tracheal suctioning and Care</w:t>
            </w:r>
          </w:p>
        </w:tc>
      </w:tr>
      <w:tr w:rsidR="00AE7B25" w:rsidRPr="00AE7B25" w14:paraId="3EE50D2C" w14:textId="77777777" w:rsidTr="00D92779">
        <w:tc>
          <w:tcPr>
            <w:tcW w:w="704" w:type="dxa"/>
          </w:tcPr>
          <w:p w14:paraId="71D8F623" w14:textId="77777777" w:rsidR="00AE7B25" w:rsidRPr="00AE7B25" w:rsidRDefault="00AE7B25" w:rsidP="00D92779">
            <w:pPr>
              <w:pStyle w:val="Default"/>
              <w:jc w:val="center"/>
              <w:rPr>
                <w:rFonts w:ascii="Calibri" w:hAnsi="Calibri" w:cs="Calibri"/>
                <w:b/>
                <w:bCs/>
                <w:color w:val="auto"/>
              </w:rPr>
            </w:pPr>
            <w:r w:rsidRPr="00AE7B25">
              <w:rPr>
                <w:rFonts w:ascii="Calibri" w:hAnsi="Calibri" w:cs="Calibri"/>
                <w:b/>
                <w:bCs/>
                <w:color w:val="auto"/>
              </w:rPr>
              <w:t>5</w:t>
            </w:r>
          </w:p>
        </w:tc>
        <w:tc>
          <w:tcPr>
            <w:tcW w:w="6161" w:type="dxa"/>
          </w:tcPr>
          <w:p w14:paraId="2B678EFB"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Equality Impact Assessment</w:t>
            </w:r>
          </w:p>
        </w:tc>
      </w:tr>
    </w:tbl>
    <w:p w14:paraId="6280CB5B" w14:textId="365DC298" w:rsidR="00F5227B" w:rsidRPr="00301D3B" w:rsidRDefault="000101C4" w:rsidP="00AE7B25">
      <w:pPr>
        <w:spacing w:after="5456" w:line="259" w:lineRule="auto"/>
        <w:ind w:left="375" w:firstLine="0"/>
        <w:rPr>
          <w:rFonts w:ascii="Calibri" w:hAnsi="Calibri" w:cs="Calibri"/>
          <w:b/>
          <w:bCs/>
          <w:color w:val="7030A0"/>
          <w:sz w:val="28"/>
          <w:szCs w:val="28"/>
          <w:lang w:val="en-US"/>
        </w:rPr>
      </w:pPr>
      <w:r w:rsidRPr="00301D3B">
        <w:rPr>
          <w:rFonts w:ascii="Calibri" w:eastAsia="Calibri" w:hAnsi="Calibri" w:cs="Calibri"/>
          <w:sz w:val="28"/>
          <w:szCs w:val="28"/>
        </w:rPr>
        <w:t xml:space="preserve"> </w:t>
      </w:r>
      <w:r w:rsidR="00C70F5A" w:rsidRPr="00301D3B">
        <w:rPr>
          <w:rFonts w:ascii="Calibri" w:eastAsia="Calibri" w:hAnsi="Calibri" w:cs="Calibri"/>
          <w:b/>
          <w:bCs/>
          <w:color w:val="7030A0"/>
          <w:sz w:val="28"/>
          <w:szCs w:val="28"/>
        </w:rPr>
        <w:t>Con</w:t>
      </w:r>
      <w:r w:rsidR="00C70F5A" w:rsidRPr="00301D3B">
        <w:rPr>
          <w:rFonts w:ascii="Calibri" w:hAnsi="Calibri" w:cs="Calibri"/>
          <w:b/>
          <w:bCs/>
          <w:color w:val="7030A0"/>
          <w:sz w:val="28"/>
          <w:szCs w:val="28"/>
          <w:lang w:val="en-US"/>
        </w:rPr>
        <w:t>tents</w:t>
      </w:r>
    </w:p>
    <w:p w14:paraId="157A0C64" w14:textId="477F4A1D" w:rsidR="00362DC5" w:rsidRPr="00AE7B25" w:rsidRDefault="000101C4" w:rsidP="00AE7B25">
      <w:pPr>
        <w:spacing w:after="0" w:line="259" w:lineRule="auto"/>
        <w:ind w:left="15" w:firstLine="0"/>
        <w:rPr>
          <w:rFonts w:ascii="Calibri" w:hAnsi="Calibri" w:cs="Calibri"/>
        </w:rPr>
      </w:pPr>
      <w:r w:rsidRPr="00AE7B25">
        <w:rPr>
          <w:rFonts w:ascii="Calibri" w:eastAsia="Calibri" w:hAnsi="Calibri" w:cs="Calibri"/>
          <w:sz w:val="28"/>
        </w:rPr>
        <w:lastRenderedPageBreak/>
        <w:t xml:space="preserve"> </w:t>
      </w:r>
    </w:p>
    <w:p w14:paraId="2A5A2F51" w14:textId="0DF7C3BF" w:rsidR="00E3333A" w:rsidRPr="00AE7B25" w:rsidRDefault="00E3333A" w:rsidP="009C6E14">
      <w:pPr>
        <w:pStyle w:val="Default"/>
        <w:numPr>
          <w:ilvl w:val="0"/>
          <w:numId w:val="9"/>
        </w:numPr>
        <w:rPr>
          <w:rFonts w:ascii="Calibri" w:hAnsi="Calibri" w:cs="Calibri"/>
          <w:sz w:val="28"/>
          <w:szCs w:val="28"/>
        </w:rPr>
      </w:pPr>
      <w:r w:rsidRPr="00AE7B25">
        <w:rPr>
          <w:rFonts w:ascii="Calibri" w:hAnsi="Calibri" w:cs="Calibri"/>
          <w:b/>
          <w:bCs/>
          <w:sz w:val="28"/>
          <w:szCs w:val="28"/>
        </w:rPr>
        <w:t xml:space="preserve">Purpose </w:t>
      </w:r>
      <w:r w:rsidR="00AE7B25" w:rsidRPr="00AE7B25">
        <w:rPr>
          <w:rFonts w:ascii="Calibri" w:hAnsi="Calibri" w:cs="Calibri"/>
          <w:b/>
          <w:bCs/>
          <w:sz w:val="28"/>
          <w:szCs w:val="28"/>
        </w:rPr>
        <w:t xml:space="preserve">&amp; Application </w:t>
      </w:r>
    </w:p>
    <w:p w14:paraId="6564D3A1" w14:textId="248BAA42" w:rsidR="005D2487" w:rsidRPr="006F2583" w:rsidRDefault="00AE7B25" w:rsidP="00AE7B25">
      <w:pPr>
        <w:shd w:val="clear" w:color="auto" w:fill="FFFFFF"/>
        <w:spacing w:before="100" w:beforeAutospacing="1" w:after="100" w:afterAutospacing="1"/>
        <w:rPr>
          <w:rFonts w:ascii="Calibri" w:eastAsia="Times New Roman" w:hAnsi="Calibri" w:cs="Calibri"/>
          <w:color w:val="auto"/>
          <w:sz w:val="24"/>
          <w:szCs w:val="24"/>
        </w:rPr>
      </w:pPr>
      <w:r w:rsidRPr="00AE7B25">
        <w:rPr>
          <w:rFonts w:ascii="Calibri" w:eastAsia="Times New Roman" w:hAnsi="Calibri" w:cs="Calibri"/>
          <w:color w:val="222222"/>
          <w:sz w:val="24"/>
          <w:szCs w:val="24"/>
        </w:rPr>
        <w:t xml:space="preserve">This policy has been developed </w:t>
      </w:r>
      <w:r w:rsidR="00B84E8B" w:rsidRPr="00AE7B25">
        <w:rPr>
          <w:rFonts w:ascii="Calibri" w:eastAsia="Times New Roman" w:hAnsi="Calibri" w:cs="Calibri"/>
          <w:color w:val="222222"/>
          <w:sz w:val="24"/>
          <w:szCs w:val="24"/>
        </w:rPr>
        <w:t>to</w:t>
      </w:r>
      <w:r w:rsidRPr="00AE7B25">
        <w:rPr>
          <w:rFonts w:ascii="Calibri" w:eastAsia="Times New Roman" w:hAnsi="Calibri" w:cs="Calibri"/>
          <w:color w:val="222222"/>
          <w:sz w:val="24"/>
          <w:szCs w:val="24"/>
        </w:rPr>
        <w:t xml:space="preserve"> </w:t>
      </w:r>
      <w:r w:rsidR="005D2487">
        <w:rPr>
          <w:rFonts w:ascii="Calibri" w:eastAsia="Times New Roman" w:hAnsi="Calibri" w:cs="Calibri"/>
          <w:color w:val="222222"/>
          <w:sz w:val="24"/>
          <w:szCs w:val="24"/>
        </w:rPr>
        <w:t>provide guidance and information</w:t>
      </w:r>
      <w:r w:rsidR="00E16377">
        <w:rPr>
          <w:rFonts w:ascii="Calibri" w:eastAsia="Times New Roman" w:hAnsi="Calibri" w:cs="Calibri"/>
          <w:color w:val="222222"/>
          <w:sz w:val="24"/>
          <w:szCs w:val="24"/>
        </w:rPr>
        <w:t xml:space="preserve"> about </w:t>
      </w:r>
      <w:r w:rsidR="00DE04DB" w:rsidRPr="006F2583">
        <w:rPr>
          <w:rFonts w:ascii="Calibri" w:eastAsia="Times New Roman" w:hAnsi="Calibri" w:cs="Calibri"/>
          <w:color w:val="auto"/>
          <w:sz w:val="24"/>
          <w:szCs w:val="24"/>
        </w:rPr>
        <w:t>how to support people who are receiving oxygen.</w:t>
      </w:r>
    </w:p>
    <w:p w14:paraId="3C8C392F" w14:textId="6252BD55" w:rsidR="00AD2FA0" w:rsidRPr="005C06EA" w:rsidRDefault="005C06EA" w:rsidP="00FE08D2">
      <w:pPr>
        <w:rPr>
          <w:rFonts w:asciiTheme="minorHAnsi" w:hAnsiTheme="minorHAnsi" w:cstheme="minorHAnsi"/>
          <w:b/>
          <w:bCs/>
          <w:color w:val="auto"/>
          <w:sz w:val="24"/>
          <w:szCs w:val="24"/>
          <w:u w:val="single"/>
        </w:rPr>
      </w:pPr>
      <w:r w:rsidRPr="005C06EA">
        <w:rPr>
          <w:rFonts w:asciiTheme="minorHAnsi" w:hAnsiTheme="minorHAnsi" w:cstheme="minorHAnsi"/>
          <w:b/>
          <w:bCs/>
          <w:color w:val="auto"/>
          <w:sz w:val="24"/>
          <w:szCs w:val="24"/>
          <w:u w:val="single"/>
        </w:rPr>
        <w:t>What is a tracheostomy</w:t>
      </w:r>
      <w:r w:rsidR="001533C2">
        <w:rPr>
          <w:rFonts w:asciiTheme="minorHAnsi" w:hAnsiTheme="minorHAnsi" w:cstheme="minorHAnsi"/>
          <w:b/>
          <w:bCs/>
          <w:color w:val="auto"/>
          <w:sz w:val="24"/>
          <w:szCs w:val="24"/>
          <w:u w:val="single"/>
        </w:rPr>
        <w:t>?</w:t>
      </w:r>
    </w:p>
    <w:p w14:paraId="540D11A6" w14:textId="223B24A1" w:rsidR="005C06EA" w:rsidRPr="005C06EA" w:rsidRDefault="005C06EA" w:rsidP="00FE08D2">
      <w:pPr>
        <w:rPr>
          <w:rFonts w:asciiTheme="minorHAnsi" w:hAnsiTheme="minorHAnsi" w:cstheme="minorHAnsi"/>
          <w:b/>
          <w:bCs/>
          <w:color w:val="auto"/>
          <w:sz w:val="24"/>
          <w:szCs w:val="24"/>
          <w:u w:val="single"/>
        </w:rPr>
      </w:pPr>
      <w:r w:rsidRPr="005C06EA">
        <w:rPr>
          <w:rFonts w:asciiTheme="minorHAnsi" w:hAnsiTheme="minorHAnsi" w:cstheme="minorHAnsi"/>
          <w:b/>
          <w:bCs/>
          <w:color w:val="auto"/>
          <w:sz w:val="24"/>
          <w:szCs w:val="24"/>
          <w:u w:val="single"/>
        </w:rPr>
        <w:t>Training</w:t>
      </w:r>
    </w:p>
    <w:p w14:paraId="51F90389" w14:textId="16DC1BB3" w:rsidR="005C06EA" w:rsidRPr="005C06EA" w:rsidRDefault="005C06EA" w:rsidP="00FE08D2">
      <w:pPr>
        <w:rPr>
          <w:rFonts w:asciiTheme="minorHAnsi" w:hAnsiTheme="minorHAnsi" w:cstheme="minorHAnsi"/>
          <w:b/>
          <w:bCs/>
          <w:color w:val="auto"/>
          <w:sz w:val="24"/>
          <w:szCs w:val="24"/>
          <w:u w:val="single"/>
        </w:rPr>
      </w:pPr>
      <w:r w:rsidRPr="005C06EA">
        <w:rPr>
          <w:rFonts w:asciiTheme="minorHAnsi" w:hAnsiTheme="minorHAnsi" w:cstheme="minorHAnsi"/>
          <w:b/>
          <w:bCs/>
          <w:color w:val="auto"/>
          <w:sz w:val="24"/>
          <w:szCs w:val="24"/>
          <w:u w:val="single"/>
        </w:rPr>
        <w:t>Essential care principles</w:t>
      </w:r>
    </w:p>
    <w:p w14:paraId="151F53EF" w14:textId="14B6AE00" w:rsidR="005C06EA" w:rsidRPr="005C06EA" w:rsidRDefault="005C06EA" w:rsidP="00FE08D2">
      <w:pPr>
        <w:rPr>
          <w:rFonts w:asciiTheme="minorHAnsi" w:hAnsiTheme="minorHAnsi" w:cstheme="minorHAnsi"/>
          <w:b/>
          <w:bCs/>
          <w:color w:val="auto"/>
          <w:sz w:val="24"/>
          <w:szCs w:val="24"/>
          <w:u w:val="single"/>
        </w:rPr>
      </w:pPr>
      <w:r w:rsidRPr="005C06EA">
        <w:rPr>
          <w:rFonts w:asciiTheme="minorHAnsi" w:hAnsiTheme="minorHAnsi" w:cstheme="minorHAnsi"/>
          <w:b/>
          <w:bCs/>
          <w:color w:val="auto"/>
          <w:sz w:val="24"/>
          <w:szCs w:val="24"/>
          <w:u w:val="single"/>
        </w:rPr>
        <w:t>Cleaning the tracheostomy tube</w:t>
      </w:r>
    </w:p>
    <w:p w14:paraId="60C0FD4F" w14:textId="56C7A3EB" w:rsidR="005C06EA" w:rsidRPr="005C06EA" w:rsidRDefault="005C06EA" w:rsidP="005C06EA">
      <w:pPr>
        <w:rPr>
          <w:rFonts w:asciiTheme="minorHAnsi" w:hAnsiTheme="minorHAnsi" w:cstheme="minorHAnsi"/>
          <w:b/>
          <w:bCs/>
          <w:color w:val="auto"/>
          <w:sz w:val="24"/>
          <w:szCs w:val="24"/>
          <w:u w:val="single"/>
        </w:rPr>
      </w:pPr>
      <w:r w:rsidRPr="005C06EA">
        <w:rPr>
          <w:rFonts w:asciiTheme="minorHAnsi" w:hAnsiTheme="minorHAnsi" w:cstheme="minorHAnsi"/>
          <w:b/>
          <w:bCs/>
          <w:color w:val="auto"/>
          <w:sz w:val="24"/>
          <w:szCs w:val="24"/>
          <w:u w:val="single"/>
        </w:rPr>
        <w:t>Care of the stoma</w:t>
      </w:r>
    </w:p>
    <w:p w14:paraId="45B72AC9" w14:textId="4AE9E11C" w:rsidR="005C06EA" w:rsidRPr="005C06EA" w:rsidRDefault="005C06EA" w:rsidP="005C06EA">
      <w:pPr>
        <w:rPr>
          <w:rFonts w:asciiTheme="minorHAnsi" w:hAnsiTheme="minorHAnsi" w:cstheme="minorHAnsi"/>
          <w:b/>
          <w:bCs/>
          <w:color w:val="auto"/>
          <w:sz w:val="24"/>
          <w:szCs w:val="24"/>
          <w:u w:val="single"/>
        </w:rPr>
      </w:pPr>
      <w:r w:rsidRPr="005C06EA">
        <w:rPr>
          <w:rFonts w:asciiTheme="minorHAnsi" w:hAnsiTheme="minorHAnsi" w:cstheme="minorHAnsi"/>
          <w:b/>
          <w:bCs/>
          <w:color w:val="auto"/>
          <w:sz w:val="24"/>
          <w:szCs w:val="24"/>
          <w:u w:val="single"/>
        </w:rPr>
        <w:t>Clearing secretions including suction</w:t>
      </w:r>
    </w:p>
    <w:p w14:paraId="096DBC2A" w14:textId="6F7AB70C" w:rsidR="005C06EA" w:rsidRPr="005C06EA" w:rsidRDefault="005C06EA" w:rsidP="005C06EA">
      <w:pPr>
        <w:rPr>
          <w:rFonts w:asciiTheme="minorHAnsi" w:hAnsiTheme="minorHAnsi" w:cstheme="minorHAnsi"/>
          <w:b/>
          <w:bCs/>
          <w:color w:val="auto"/>
          <w:sz w:val="24"/>
          <w:szCs w:val="24"/>
          <w:u w:val="single"/>
        </w:rPr>
      </w:pPr>
      <w:r w:rsidRPr="005C06EA">
        <w:rPr>
          <w:rFonts w:asciiTheme="minorHAnsi" w:hAnsiTheme="minorHAnsi" w:cstheme="minorHAnsi"/>
          <w:b/>
          <w:bCs/>
          <w:color w:val="auto"/>
          <w:sz w:val="24"/>
          <w:szCs w:val="24"/>
          <w:u w:val="single"/>
        </w:rPr>
        <w:t>Problems that may be encountered</w:t>
      </w:r>
    </w:p>
    <w:p w14:paraId="51CD3D39" w14:textId="30545406" w:rsidR="005C06EA" w:rsidRPr="005C06EA" w:rsidRDefault="005C06EA" w:rsidP="005C06EA">
      <w:pPr>
        <w:rPr>
          <w:rFonts w:asciiTheme="minorHAnsi" w:hAnsiTheme="minorHAnsi" w:cstheme="minorHAnsi"/>
          <w:b/>
          <w:bCs/>
          <w:color w:val="auto"/>
          <w:sz w:val="24"/>
          <w:szCs w:val="24"/>
          <w:u w:val="single"/>
        </w:rPr>
      </w:pPr>
      <w:r w:rsidRPr="005C06EA">
        <w:rPr>
          <w:rFonts w:asciiTheme="minorHAnsi" w:hAnsiTheme="minorHAnsi" w:cstheme="minorHAnsi"/>
          <w:b/>
          <w:bCs/>
          <w:color w:val="auto"/>
          <w:sz w:val="24"/>
          <w:szCs w:val="24"/>
          <w:u w:val="single"/>
        </w:rPr>
        <w:t>Emergency resuscitation</w:t>
      </w:r>
    </w:p>
    <w:p w14:paraId="6909B26A" w14:textId="7C4C87A5" w:rsidR="00AE7B25" w:rsidRPr="00AE7B25" w:rsidRDefault="00AD2FA0" w:rsidP="00D151ED">
      <w:pPr>
        <w:shd w:val="clear" w:color="auto" w:fill="FFFFFF"/>
        <w:spacing w:before="100" w:beforeAutospacing="1" w:after="100" w:afterAutospacing="1"/>
        <w:rPr>
          <w:rFonts w:ascii="Calibri" w:eastAsia="Times New Roman" w:hAnsi="Calibri" w:cs="Calibri"/>
          <w:color w:val="222222"/>
          <w:sz w:val="24"/>
          <w:szCs w:val="24"/>
        </w:rPr>
      </w:pPr>
      <w:r>
        <w:rPr>
          <w:rFonts w:ascii="Calibri" w:eastAsia="Times New Roman" w:hAnsi="Calibri" w:cs="Calibri"/>
          <w:color w:val="222222"/>
          <w:sz w:val="24"/>
          <w:szCs w:val="24"/>
        </w:rPr>
        <w:t>T</w:t>
      </w:r>
      <w:r w:rsidR="00AE7B25" w:rsidRPr="00AE7B25">
        <w:rPr>
          <w:rFonts w:ascii="Calibri" w:eastAsia="Times New Roman" w:hAnsi="Calibri" w:cs="Calibri"/>
          <w:color w:val="222222"/>
          <w:sz w:val="24"/>
          <w:szCs w:val="24"/>
        </w:rPr>
        <w:t xml:space="preserve">he </w:t>
      </w:r>
      <w:r w:rsidR="00D151ED">
        <w:rPr>
          <w:rFonts w:ascii="Calibri" w:eastAsia="Times New Roman" w:hAnsi="Calibri" w:cs="Calibri"/>
          <w:color w:val="222222"/>
          <w:sz w:val="24"/>
          <w:szCs w:val="24"/>
        </w:rPr>
        <w:t>p</w:t>
      </w:r>
      <w:r w:rsidR="00AE7B25" w:rsidRPr="00AE7B25">
        <w:rPr>
          <w:rFonts w:ascii="Calibri" w:eastAsia="Times New Roman" w:hAnsi="Calibri" w:cs="Calibri"/>
          <w:color w:val="222222"/>
          <w:sz w:val="24"/>
          <w:szCs w:val="24"/>
        </w:rPr>
        <w:t>olicy will apply to:</w:t>
      </w:r>
    </w:p>
    <w:p w14:paraId="340E7F26" w14:textId="77777777" w:rsidR="00AE7B25" w:rsidRPr="00B85604"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B85604">
        <w:rPr>
          <w:rFonts w:ascii="Calibri" w:eastAsia="Times New Roman" w:hAnsi="Calibri" w:cs="Calibri"/>
          <w:b/>
          <w:bCs/>
          <w:color w:val="222222"/>
          <w:sz w:val="24"/>
          <w:szCs w:val="24"/>
        </w:rPr>
        <w:t>Permanent employees</w:t>
      </w:r>
    </w:p>
    <w:p w14:paraId="2B30AB33" w14:textId="77777777" w:rsidR="00AE7B25" w:rsidRPr="00B85604"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B85604">
        <w:rPr>
          <w:rFonts w:ascii="Calibri" w:eastAsia="Times New Roman" w:hAnsi="Calibri" w:cs="Calibri"/>
          <w:b/>
          <w:bCs/>
          <w:color w:val="222222"/>
          <w:sz w:val="24"/>
          <w:szCs w:val="24"/>
        </w:rPr>
        <w:t>Temporary employees</w:t>
      </w:r>
    </w:p>
    <w:p w14:paraId="65717674" w14:textId="77777777" w:rsidR="00AE7B25" w:rsidRPr="00B85604"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B85604">
        <w:rPr>
          <w:rFonts w:ascii="Calibri" w:eastAsia="Times New Roman" w:hAnsi="Calibri" w:cs="Calibri"/>
          <w:b/>
          <w:bCs/>
          <w:color w:val="222222"/>
          <w:sz w:val="24"/>
          <w:szCs w:val="24"/>
        </w:rPr>
        <w:t>Agency workers</w:t>
      </w:r>
    </w:p>
    <w:p w14:paraId="1FF01C20" w14:textId="26935306" w:rsidR="008848E3" w:rsidRPr="00D151ED" w:rsidRDefault="00AE7B25" w:rsidP="00D151ED">
      <w:pPr>
        <w:shd w:val="clear" w:color="auto" w:fill="FFFFFF"/>
        <w:spacing w:before="100" w:beforeAutospacing="1" w:after="100" w:afterAutospacing="1"/>
        <w:rPr>
          <w:rFonts w:ascii="Calibri" w:eastAsia="Times New Roman" w:hAnsi="Calibri" w:cs="Calibri"/>
          <w:color w:val="222222"/>
          <w:sz w:val="24"/>
          <w:szCs w:val="24"/>
        </w:rPr>
      </w:pPr>
      <w:r w:rsidRPr="00AE7B25">
        <w:rPr>
          <w:rFonts w:ascii="Calibri" w:eastAsia="Times New Roman" w:hAnsi="Calibri" w:cs="Calibri"/>
          <w:color w:val="222222"/>
          <w:sz w:val="24"/>
          <w:szCs w:val="24"/>
        </w:rPr>
        <w:t>It will be the responsibility of managers to take any necessary action</w:t>
      </w:r>
      <w:r w:rsidR="005D2487">
        <w:rPr>
          <w:rFonts w:ascii="Calibri" w:eastAsia="Times New Roman" w:hAnsi="Calibri" w:cs="Calibri"/>
          <w:color w:val="222222"/>
          <w:sz w:val="24"/>
          <w:szCs w:val="24"/>
        </w:rPr>
        <w:t xml:space="preserve"> </w:t>
      </w:r>
      <w:r w:rsidR="00E16377">
        <w:rPr>
          <w:rFonts w:ascii="Calibri" w:eastAsia="Times New Roman" w:hAnsi="Calibri" w:cs="Calibri"/>
          <w:color w:val="222222"/>
          <w:sz w:val="24"/>
          <w:szCs w:val="24"/>
        </w:rPr>
        <w:t>if</w:t>
      </w:r>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taking into account the relevant regulatory responsibility.</w:t>
      </w:r>
    </w:p>
    <w:p w14:paraId="5A02EFCF" w14:textId="5612A011" w:rsidR="00E3333A" w:rsidRPr="00AE7B25" w:rsidRDefault="00E65DF9" w:rsidP="009C6E14">
      <w:pPr>
        <w:pStyle w:val="Default"/>
        <w:numPr>
          <w:ilvl w:val="0"/>
          <w:numId w:val="9"/>
        </w:numPr>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AE7B25" w:rsidRDefault="00033025" w:rsidP="00033025">
      <w:pPr>
        <w:pStyle w:val="Default"/>
        <w:ind w:left="720"/>
        <w:rPr>
          <w:rFonts w:ascii="Calibri" w:hAnsi="Calibri" w:cs="Calibri"/>
        </w:rPr>
      </w:pPr>
    </w:p>
    <w:p w14:paraId="0DF29B10" w14:textId="5317FF9D" w:rsidR="00E65DF9" w:rsidRPr="00AE7B25" w:rsidRDefault="00E65DF9" w:rsidP="00E65DF9">
      <w:pPr>
        <w:spacing w:after="120" w:line="276" w:lineRule="auto"/>
        <w:rPr>
          <w:rFonts w:ascii="Calibri" w:hAnsi="Calibri" w:cs="Calibri"/>
          <w:bCs/>
          <w:iCs/>
          <w:sz w:val="24"/>
        </w:rPr>
      </w:pPr>
      <w:r w:rsidRPr="00AE7B25">
        <w:rPr>
          <w:rFonts w:ascii="Calibri" w:hAnsi="Calibri" w:cs="Calibri"/>
          <w:b/>
          <w:bCs/>
          <w:iCs/>
          <w:sz w:val="24"/>
          <w:u w:val="single"/>
        </w:rPr>
        <w:t xml:space="preserve">The </w:t>
      </w:r>
      <w:r w:rsidR="00D92779" w:rsidRPr="00AE7B25">
        <w:rPr>
          <w:rFonts w:ascii="Calibri" w:hAnsi="Calibri" w:cs="Calibri"/>
          <w:b/>
          <w:bCs/>
          <w:iCs/>
          <w:sz w:val="24"/>
          <w:u w:val="single"/>
        </w:rPr>
        <w:t>nominated individual</w:t>
      </w:r>
      <w:r w:rsidRPr="00AE7B25">
        <w:rPr>
          <w:rFonts w:ascii="Calibri" w:hAnsi="Calibri" w:cs="Calibri"/>
          <w:bCs/>
          <w:iCs/>
          <w:sz w:val="24"/>
        </w:rPr>
        <w:t xml:space="preserve"> 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 </w:t>
      </w:r>
    </w:p>
    <w:p w14:paraId="6212321B" w14:textId="3068B1A0" w:rsidR="00E65DF9" w:rsidRPr="00AE7B25" w:rsidRDefault="00E65DF9" w:rsidP="008358D4">
      <w:pPr>
        <w:spacing w:after="120" w:line="276" w:lineRule="auto"/>
        <w:rPr>
          <w:rFonts w:ascii="Calibri" w:hAnsi="Calibri" w:cs="Calibri"/>
          <w:b/>
          <w:bCs/>
          <w:iCs/>
          <w:sz w:val="24"/>
          <w:szCs w:val="24"/>
        </w:rPr>
      </w:pPr>
      <w:r w:rsidRPr="005D2487">
        <w:rPr>
          <w:rFonts w:ascii="Calibri" w:hAnsi="Calibri" w:cs="Calibri"/>
          <w:b/>
          <w:bCs/>
          <w:iCs/>
          <w:sz w:val="24"/>
          <w:u w:val="single"/>
        </w:rPr>
        <w:t xml:space="preserve">The </w:t>
      </w:r>
      <w:r w:rsidR="00D92779" w:rsidRPr="005D2487">
        <w:rPr>
          <w:rFonts w:ascii="Calibri" w:hAnsi="Calibri" w:cs="Calibri"/>
          <w:b/>
          <w:bCs/>
          <w:iCs/>
          <w:sz w:val="24"/>
          <w:u w:val="single"/>
        </w:rPr>
        <w:t xml:space="preserve">registered manager </w:t>
      </w:r>
      <w:r w:rsidR="00D92779">
        <w:rPr>
          <w:rFonts w:ascii="Calibri" w:hAnsi="Calibri" w:cs="Calibri"/>
          <w:b/>
          <w:bCs/>
          <w:iCs/>
          <w:sz w:val="24"/>
          <w:u w:val="single"/>
        </w:rPr>
        <w:t>and</w:t>
      </w:r>
      <w:r w:rsidR="005D2487" w:rsidRPr="005D2487">
        <w:rPr>
          <w:rFonts w:ascii="Calibri" w:hAnsi="Calibri" w:cs="Calibri"/>
          <w:b/>
          <w:bCs/>
          <w:iCs/>
          <w:sz w:val="24"/>
          <w:u w:val="single"/>
        </w:rPr>
        <w:t xml:space="preserve"> any </w:t>
      </w:r>
      <w:r w:rsidR="00D92779" w:rsidRPr="005D2487">
        <w:rPr>
          <w:rFonts w:ascii="Calibri" w:hAnsi="Calibri" w:cs="Calibri"/>
          <w:b/>
          <w:bCs/>
          <w:iCs/>
          <w:sz w:val="24"/>
          <w:u w:val="single"/>
        </w:rPr>
        <w:t xml:space="preserve">trained nurses </w:t>
      </w:r>
      <w:r w:rsidR="005D2487">
        <w:rPr>
          <w:rFonts w:ascii="Calibri" w:hAnsi="Calibri" w:cs="Calibri"/>
          <w:bCs/>
          <w:iCs/>
          <w:sz w:val="24"/>
        </w:rPr>
        <w:t xml:space="preserve">are </w:t>
      </w:r>
      <w:r w:rsidRPr="00AE7B25">
        <w:rPr>
          <w:rFonts w:ascii="Calibri" w:hAnsi="Calibri" w:cs="Calibri"/>
          <w:bCs/>
          <w:iCs/>
          <w:sz w:val="24"/>
        </w:rPr>
        <w:t xml:space="preserve">responsible for </w:t>
      </w:r>
      <w:r w:rsidR="008358D4">
        <w:rPr>
          <w:rFonts w:ascii="Calibri" w:hAnsi="Calibri" w:cs="Calibri"/>
          <w:bCs/>
          <w:iCs/>
          <w:sz w:val="24"/>
        </w:rPr>
        <w:t>t</w:t>
      </w:r>
      <w:r w:rsidRPr="00AE7B25">
        <w:rPr>
          <w:rFonts w:ascii="Calibri" w:hAnsi="Calibri" w:cs="Calibri"/>
          <w:bCs/>
          <w:iCs/>
          <w:sz w:val="24"/>
          <w:szCs w:val="24"/>
        </w:rPr>
        <w:t>he implementation of this policy</w:t>
      </w:r>
      <w:r w:rsidR="00D92779">
        <w:rPr>
          <w:rFonts w:ascii="Calibri" w:hAnsi="Calibri" w:cs="Calibri"/>
          <w:bCs/>
          <w:iCs/>
          <w:sz w:val="24"/>
          <w:szCs w:val="24"/>
        </w:rPr>
        <w:t>.</w:t>
      </w:r>
    </w:p>
    <w:p w14:paraId="10BD0565" w14:textId="70ECE206" w:rsidR="00E65DF9" w:rsidRPr="005C06EA" w:rsidRDefault="00E65DF9" w:rsidP="00E65DF9">
      <w:pPr>
        <w:spacing w:after="120" w:line="276" w:lineRule="auto"/>
        <w:rPr>
          <w:rFonts w:ascii="Calibri" w:hAnsi="Calibri" w:cs="Calibri"/>
          <w:bCs/>
          <w:color w:val="auto"/>
          <w:sz w:val="24"/>
        </w:rPr>
      </w:pPr>
      <w:r w:rsidRPr="00AE7B25">
        <w:rPr>
          <w:rFonts w:ascii="Calibri" w:hAnsi="Calibri" w:cs="Calibri"/>
          <w:b/>
          <w:sz w:val="24"/>
          <w:u w:val="single"/>
        </w:rPr>
        <w:t>A</w:t>
      </w:r>
      <w:r w:rsidR="005D2487">
        <w:rPr>
          <w:rFonts w:ascii="Calibri" w:hAnsi="Calibri" w:cs="Calibri"/>
          <w:b/>
          <w:sz w:val="24"/>
          <w:u w:val="single"/>
        </w:rPr>
        <w:t xml:space="preserve">ny </w:t>
      </w:r>
      <w:r w:rsidR="00D92779">
        <w:rPr>
          <w:rFonts w:ascii="Calibri" w:hAnsi="Calibri" w:cs="Calibri"/>
          <w:b/>
          <w:sz w:val="24"/>
          <w:u w:val="single"/>
        </w:rPr>
        <w:t xml:space="preserve">care </w:t>
      </w:r>
      <w:r w:rsidR="00D92779" w:rsidRPr="00AE7B25">
        <w:rPr>
          <w:rFonts w:ascii="Calibri" w:hAnsi="Calibri" w:cs="Calibri"/>
          <w:b/>
          <w:sz w:val="24"/>
          <w:u w:val="single"/>
        </w:rPr>
        <w:t>staff</w:t>
      </w:r>
      <w:r w:rsidRPr="00AE7B25">
        <w:rPr>
          <w:rFonts w:ascii="Calibri" w:hAnsi="Calibri" w:cs="Calibri"/>
          <w:b/>
          <w:sz w:val="24"/>
        </w:rPr>
        <w:t xml:space="preserve"> </w:t>
      </w:r>
      <w:r w:rsidR="005D2487" w:rsidRPr="005D2487">
        <w:rPr>
          <w:rFonts w:ascii="Calibri" w:hAnsi="Calibri" w:cs="Calibri"/>
          <w:bCs/>
          <w:sz w:val="24"/>
        </w:rPr>
        <w:t xml:space="preserve">that have had a competency </w:t>
      </w:r>
      <w:r w:rsidR="005D2487" w:rsidRPr="006F2583">
        <w:rPr>
          <w:rFonts w:ascii="Calibri" w:hAnsi="Calibri" w:cs="Calibri"/>
          <w:bCs/>
          <w:color w:val="auto"/>
          <w:sz w:val="24"/>
        </w:rPr>
        <w:t xml:space="preserve">assessment </w:t>
      </w:r>
      <w:r w:rsidR="006F2583" w:rsidRPr="005C06EA">
        <w:rPr>
          <w:rFonts w:ascii="Calibri" w:hAnsi="Calibri" w:cs="Calibri"/>
          <w:bCs/>
          <w:color w:val="auto"/>
          <w:sz w:val="24"/>
        </w:rPr>
        <w:t xml:space="preserve">in the </w:t>
      </w:r>
      <w:r w:rsidR="005C06EA" w:rsidRPr="005C06EA">
        <w:rPr>
          <w:rFonts w:ascii="Calibri" w:hAnsi="Calibri" w:cs="Calibri"/>
          <w:bCs/>
          <w:color w:val="auto"/>
          <w:sz w:val="24"/>
        </w:rPr>
        <w:t xml:space="preserve">care and support of persons with a tracheostomy. </w:t>
      </w:r>
    </w:p>
    <w:p w14:paraId="0222ACE9" w14:textId="77777777" w:rsidR="008848E3" w:rsidRPr="00AE7B25" w:rsidRDefault="008848E3" w:rsidP="008848E3">
      <w:pPr>
        <w:pStyle w:val="Default"/>
        <w:ind w:left="360"/>
        <w:rPr>
          <w:rFonts w:ascii="Calibri" w:hAnsi="Calibri" w:cs="Calibri"/>
        </w:rPr>
      </w:pPr>
    </w:p>
    <w:p w14:paraId="3C8DB960" w14:textId="672A35E0" w:rsidR="001461DE" w:rsidRPr="00AE7B25" w:rsidRDefault="001461DE" w:rsidP="009C6E14">
      <w:pPr>
        <w:pStyle w:val="Default"/>
        <w:numPr>
          <w:ilvl w:val="0"/>
          <w:numId w:val="9"/>
        </w:numPr>
        <w:rPr>
          <w:rFonts w:ascii="Calibri" w:hAnsi="Calibri" w:cs="Calibri"/>
          <w:b/>
          <w:bCs/>
          <w:color w:val="auto"/>
          <w:sz w:val="28"/>
          <w:szCs w:val="28"/>
        </w:rPr>
      </w:pPr>
      <w:r w:rsidRPr="00AE7B25">
        <w:rPr>
          <w:rFonts w:ascii="Calibri" w:hAnsi="Calibri" w:cs="Calibri"/>
          <w:b/>
          <w:bCs/>
          <w:color w:val="auto"/>
          <w:sz w:val="28"/>
          <w:szCs w:val="28"/>
        </w:rPr>
        <w:t>Legislation and Regulation</w:t>
      </w:r>
    </w:p>
    <w:p w14:paraId="243C689F" w14:textId="77777777" w:rsidR="00C70F5A" w:rsidRDefault="00C70F5A" w:rsidP="00C70F5A">
      <w:pPr>
        <w:ind w:left="0" w:firstLine="0"/>
      </w:pPr>
    </w:p>
    <w:p w14:paraId="7023453A" w14:textId="2DF17393" w:rsidR="000C12F7" w:rsidRPr="002C6886" w:rsidRDefault="000C12F7" w:rsidP="000C12F7">
      <w:pPr>
        <w:rPr>
          <w:rFonts w:asciiTheme="minorHAnsi" w:hAnsiTheme="minorHAnsi" w:cstheme="minorHAnsi"/>
          <w:b/>
          <w:bCs/>
          <w:color w:val="7030A0"/>
          <w:sz w:val="24"/>
          <w:szCs w:val="24"/>
        </w:rPr>
      </w:pPr>
      <w:r w:rsidRPr="002C6886">
        <w:rPr>
          <w:rFonts w:asciiTheme="minorHAnsi" w:hAnsiTheme="minorHAnsi" w:cstheme="minorHAnsi"/>
          <w:b/>
          <w:bCs/>
          <w:color w:val="7030A0"/>
          <w:sz w:val="24"/>
          <w:szCs w:val="24"/>
        </w:rPr>
        <w:t>Health and Social Care Act 2008 (Regulated Activities) Regulations 2014: Regulation 12</w:t>
      </w:r>
    </w:p>
    <w:p w14:paraId="22EBA685" w14:textId="77777777" w:rsidR="000C12F7" w:rsidRPr="000C12F7" w:rsidRDefault="000C12F7" w:rsidP="000C12F7">
      <w:pPr>
        <w:rPr>
          <w:rFonts w:eastAsia="Times New Roman"/>
          <w:b/>
          <w:bCs/>
          <w:color w:val="7030A0"/>
        </w:rPr>
      </w:pPr>
    </w:p>
    <w:p w14:paraId="1423B743" w14:textId="4560072B"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skills and experience to keep people safe.</w:t>
      </w:r>
    </w:p>
    <w:p w14:paraId="0FFFE812" w14:textId="77777777" w:rsidR="000C12F7" w:rsidRPr="000C12F7" w:rsidRDefault="000C12F7" w:rsidP="00D151ED">
      <w:pPr>
        <w:pStyle w:val="BodyText"/>
        <w:rPr>
          <w:rFonts w:asciiTheme="minorHAnsi" w:hAnsiTheme="minorHAnsi" w:cstheme="minorHAnsi"/>
          <w:sz w:val="24"/>
          <w:szCs w:val="24"/>
        </w:rPr>
      </w:pPr>
    </w:p>
    <w:p w14:paraId="393A3C1D" w14:textId="4AA7FD89"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lastRenderedPageBreak/>
        <w:t xml:space="preserve">Providers must make sure that the premises and any equipment used is safe and where applicable, available in sufficient quantities. </w:t>
      </w:r>
    </w:p>
    <w:p w14:paraId="29B64644" w14:textId="77777777" w:rsidR="00D92779" w:rsidRDefault="00D92779" w:rsidP="000C12F7">
      <w:pPr>
        <w:pStyle w:val="BodyText"/>
        <w:ind w:left="375"/>
        <w:rPr>
          <w:rFonts w:asciiTheme="minorHAnsi" w:hAnsiTheme="minorHAnsi" w:cstheme="minorHAnsi"/>
          <w:sz w:val="24"/>
          <w:szCs w:val="24"/>
        </w:rPr>
      </w:pPr>
    </w:p>
    <w:p w14:paraId="0A20F5E9" w14:textId="58083B8E"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Providers must prevent and control the spread of infection. Where the responsibility for care and treatment is shared, care planning must be timely to maintain people's health, safety and welfare.</w:t>
      </w:r>
    </w:p>
    <w:p w14:paraId="4EE192BF" w14:textId="77777777" w:rsidR="000C12F7" w:rsidRPr="000C12F7" w:rsidRDefault="000C12F7" w:rsidP="000C12F7">
      <w:pPr>
        <w:pStyle w:val="BodyText"/>
        <w:ind w:left="375"/>
        <w:rPr>
          <w:rFonts w:asciiTheme="minorHAnsi" w:hAnsiTheme="minorHAnsi" w:cstheme="minorHAnsi"/>
          <w:sz w:val="24"/>
          <w:szCs w:val="24"/>
        </w:rPr>
      </w:pPr>
    </w:p>
    <w:p w14:paraId="2D86A92A" w14:textId="7949EB89" w:rsidR="000C12F7" w:rsidRP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understands that there may be inherent risks in carrying out care and treatment, and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Default="000C12F7" w:rsidP="000C12F7">
      <w:pPr>
        <w:pStyle w:val="BodyText"/>
        <w:rPr>
          <w:rFonts w:asciiTheme="minorHAnsi" w:hAnsiTheme="minorHAnsi" w:cstheme="minorHAnsi"/>
          <w:sz w:val="24"/>
          <w:szCs w:val="24"/>
        </w:rPr>
      </w:pPr>
    </w:p>
    <w:p w14:paraId="2214689B" w14:textId="063711E2"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do not have to serve a Warning Notice before prosecution. </w:t>
      </w:r>
    </w:p>
    <w:p w14:paraId="09B5CE04" w14:textId="1EAD2ACC" w:rsidR="006D712A" w:rsidRPr="00D92779" w:rsidRDefault="006D712A" w:rsidP="000C12F7">
      <w:pPr>
        <w:pStyle w:val="BodyText"/>
        <w:ind w:left="375"/>
        <w:rPr>
          <w:rFonts w:asciiTheme="minorHAnsi" w:hAnsiTheme="minorHAnsi" w:cstheme="minorHAnsi"/>
          <w:sz w:val="28"/>
          <w:szCs w:val="28"/>
        </w:rPr>
      </w:pPr>
    </w:p>
    <w:p w14:paraId="44C66EDA" w14:textId="77777777" w:rsidR="00D92779" w:rsidRPr="00D92779" w:rsidRDefault="00D92779" w:rsidP="006D712A">
      <w:pPr>
        <w:pStyle w:val="BodyText"/>
        <w:numPr>
          <w:ilvl w:val="0"/>
          <w:numId w:val="9"/>
        </w:numPr>
        <w:rPr>
          <w:rFonts w:asciiTheme="minorHAnsi" w:hAnsiTheme="minorHAnsi" w:cstheme="minorHAnsi"/>
          <w:sz w:val="28"/>
          <w:szCs w:val="28"/>
        </w:rPr>
      </w:pPr>
      <w:r w:rsidRPr="00D92779">
        <w:rPr>
          <w:rFonts w:ascii="Calibri" w:hAnsi="Calibri" w:cs="Calibri"/>
          <w:b/>
          <w:bCs/>
          <w:sz w:val="28"/>
          <w:szCs w:val="28"/>
        </w:rPr>
        <w:t>Tracheal suctioning and Care</w:t>
      </w:r>
      <w:r w:rsidRPr="00D92779">
        <w:rPr>
          <w:rFonts w:asciiTheme="minorHAnsi" w:hAnsiTheme="minorHAnsi" w:cstheme="minorHAnsi"/>
          <w:sz w:val="28"/>
          <w:szCs w:val="28"/>
        </w:rPr>
        <w:t xml:space="preserve"> </w:t>
      </w:r>
    </w:p>
    <w:p w14:paraId="631E2479" w14:textId="77777777" w:rsidR="00D92779" w:rsidRDefault="00D92779" w:rsidP="00D92779">
      <w:pPr>
        <w:pStyle w:val="BodyText"/>
        <w:rPr>
          <w:rFonts w:asciiTheme="minorHAnsi" w:hAnsiTheme="minorHAnsi" w:cstheme="minorHAnsi"/>
          <w:sz w:val="24"/>
          <w:szCs w:val="24"/>
        </w:rPr>
      </w:pPr>
    </w:p>
    <w:p w14:paraId="744FA88D" w14:textId="48E0620B" w:rsidR="006D712A" w:rsidRPr="00D92779" w:rsidRDefault="006D712A" w:rsidP="00D92779">
      <w:pPr>
        <w:pStyle w:val="BodyText"/>
        <w:ind w:left="284"/>
        <w:rPr>
          <w:rFonts w:asciiTheme="minorHAnsi" w:hAnsiTheme="minorHAnsi" w:cstheme="minorHAnsi"/>
          <w:sz w:val="24"/>
          <w:szCs w:val="24"/>
        </w:rPr>
      </w:pPr>
      <w:r w:rsidRPr="00D92779">
        <w:rPr>
          <w:rFonts w:asciiTheme="minorHAnsi" w:hAnsiTheme="minorHAnsi" w:cstheme="minorHAnsi"/>
          <w:sz w:val="24"/>
          <w:szCs w:val="24"/>
        </w:rPr>
        <w:t>A tracheostomy is an opening into the windpipe through which a specifically designed tube can be passed, this opening is called a stoma. This artificial airway permits the individual to breathe through the tube. The most common reason for performing a tracheostomy is to bypass an upper airway obstruction. This is usually a temporary surgical procedure as part of the treatment. However, some individuals such as those who have undergone laryngectomy may have a permanent stoma which may or may not have a tracheostomy tube in place.</w:t>
      </w:r>
    </w:p>
    <w:p w14:paraId="017ABBD4" w14:textId="5C8462C5" w:rsidR="006D712A" w:rsidRDefault="006D712A" w:rsidP="00D92779">
      <w:pPr>
        <w:pStyle w:val="BodyText"/>
        <w:ind w:left="284"/>
        <w:rPr>
          <w:rFonts w:asciiTheme="minorHAnsi" w:hAnsiTheme="minorHAnsi" w:cstheme="minorHAnsi"/>
          <w:sz w:val="24"/>
          <w:szCs w:val="24"/>
        </w:rPr>
      </w:pPr>
    </w:p>
    <w:p w14:paraId="79C8BC7F" w14:textId="77777777" w:rsidR="006D712A" w:rsidRPr="001D36C7" w:rsidRDefault="006D712A" w:rsidP="00D92779">
      <w:pPr>
        <w:pStyle w:val="BodyText"/>
        <w:ind w:left="284"/>
        <w:rPr>
          <w:rFonts w:asciiTheme="minorHAnsi" w:hAnsiTheme="minorHAnsi" w:cstheme="minorHAnsi"/>
          <w:b/>
          <w:bCs/>
          <w:sz w:val="24"/>
          <w:szCs w:val="24"/>
          <w:u w:val="single"/>
        </w:rPr>
      </w:pPr>
      <w:r w:rsidRPr="001D36C7">
        <w:rPr>
          <w:rFonts w:asciiTheme="minorHAnsi" w:hAnsiTheme="minorHAnsi" w:cstheme="minorHAnsi"/>
          <w:b/>
          <w:bCs/>
          <w:sz w:val="24"/>
          <w:szCs w:val="24"/>
          <w:u w:val="single"/>
        </w:rPr>
        <w:t>Training</w:t>
      </w:r>
    </w:p>
    <w:p w14:paraId="24F45730" w14:textId="7F8E345F" w:rsidR="006D712A" w:rsidRPr="006D712A" w:rsidRDefault="006D712A" w:rsidP="00D92779">
      <w:pPr>
        <w:pStyle w:val="BodyText"/>
        <w:ind w:left="284"/>
        <w:rPr>
          <w:rFonts w:asciiTheme="minorHAnsi" w:hAnsiTheme="minorHAnsi" w:cstheme="minorBidi"/>
          <w:sz w:val="24"/>
          <w:szCs w:val="24"/>
        </w:rPr>
      </w:pPr>
      <w:r w:rsidRPr="1B45ED01">
        <w:rPr>
          <w:rFonts w:asciiTheme="minorHAnsi" w:hAnsiTheme="minorHAnsi" w:cstheme="minorBidi"/>
          <w:sz w:val="24"/>
          <w:szCs w:val="24"/>
        </w:rPr>
        <w:t xml:space="preserve">All staff must be trained in tracheostomy care and assessed as competent by a nurse or other appropriately trained health professional before carrying out these procedures. Any agency Registered Nursing staff seconded to the </w:t>
      </w:r>
      <w:r w:rsidR="46273B36" w:rsidRPr="1B45ED01">
        <w:rPr>
          <w:rFonts w:asciiTheme="minorHAnsi" w:hAnsiTheme="minorHAnsi" w:cstheme="minorBidi"/>
          <w:sz w:val="24"/>
          <w:szCs w:val="24"/>
        </w:rPr>
        <w:t>organisation</w:t>
      </w:r>
      <w:r w:rsidR="005C06EA" w:rsidRPr="1B45ED01">
        <w:rPr>
          <w:rFonts w:asciiTheme="minorHAnsi" w:hAnsiTheme="minorHAnsi" w:cstheme="minorBidi"/>
          <w:sz w:val="24"/>
          <w:szCs w:val="24"/>
        </w:rPr>
        <w:t>,</w:t>
      </w:r>
      <w:r w:rsidRPr="1B45ED01">
        <w:rPr>
          <w:rFonts w:asciiTheme="minorHAnsi" w:hAnsiTheme="minorHAnsi" w:cstheme="minorBidi"/>
          <w:sz w:val="24"/>
          <w:szCs w:val="24"/>
        </w:rPr>
        <w:t xml:space="preserve"> must be trained in tracheostomy care and staff profiles must be available for reference and inspection</w:t>
      </w:r>
      <w:r w:rsidR="00CC758A" w:rsidRPr="1B45ED01">
        <w:rPr>
          <w:rFonts w:asciiTheme="minorHAnsi" w:hAnsiTheme="minorHAnsi" w:cstheme="minorBidi"/>
          <w:sz w:val="24"/>
          <w:szCs w:val="24"/>
        </w:rPr>
        <w:t xml:space="preserve"> of </w:t>
      </w:r>
      <w:r w:rsidR="001A2CF9" w:rsidRPr="1B45ED01">
        <w:rPr>
          <w:rFonts w:asciiTheme="minorHAnsi" w:hAnsiTheme="minorHAnsi" w:cstheme="minorBidi"/>
          <w:sz w:val="24"/>
          <w:szCs w:val="24"/>
        </w:rPr>
        <w:t>up-to-date</w:t>
      </w:r>
      <w:r w:rsidR="00CC758A" w:rsidRPr="1B45ED01">
        <w:rPr>
          <w:rFonts w:asciiTheme="minorHAnsi" w:hAnsiTheme="minorHAnsi" w:cstheme="minorBidi"/>
          <w:sz w:val="24"/>
          <w:szCs w:val="24"/>
        </w:rPr>
        <w:t xml:space="preserve"> training</w:t>
      </w:r>
      <w:r w:rsidRPr="1B45ED01">
        <w:rPr>
          <w:rFonts w:asciiTheme="minorHAnsi" w:hAnsiTheme="minorHAnsi" w:cstheme="minorBidi"/>
          <w:sz w:val="24"/>
          <w:szCs w:val="24"/>
        </w:rPr>
        <w:t xml:space="preserve">. </w:t>
      </w:r>
    </w:p>
    <w:p w14:paraId="5DCE0698" w14:textId="1D94A57E" w:rsidR="006D712A" w:rsidRDefault="006D712A" w:rsidP="00D92779">
      <w:pPr>
        <w:pStyle w:val="BodyText"/>
        <w:ind w:left="284"/>
        <w:rPr>
          <w:rFonts w:asciiTheme="minorHAnsi" w:hAnsiTheme="minorHAnsi" w:cstheme="minorHAnsi"/>
          <w:sz w:val="24"/>
          <w:szCs w:val="24"/>
        </w:rPr>
      </w:pPr>
      <w:r w:rsidRPr="006D712A">
        <w:rPr>
          <w:rFonts w:asciiTheme="minorHAnsi" w:hAnsiTheme="minorHAnsi" w:cstheme="minorHAnsi"/>
          <w:sz w:val="24"/>
          <w:szCs w:val="24"/>
        </w:rPr>
        <w:t>Some individuals with a tracheostomy may wish to carry out their own tracheostomy care. Risk assessments must be carried out to identify any areas of risk and support put in place to mitigate these risks wherever possible. Tracheostomy specialists should be involved in these assessments.</w:t>
      </w:r>
    </w:p>
    <w:p w14:paraId="2A7C25C8" w14:textId="77777777" w:rsidR="00CE6E84" w:rsidRDefault="00CE6E84" w:rsidP="00CE6E84">
      <w:pPr>
        <w:pStyle w:val="BodyText"/>
        <w:rPr>
          <w:rFonts w:asciiTheme="minorHAnsi" w:hAnsiTheme="minorHAnsi" w:cstheme="minorHAnsi"/>
          <w:sz w:val="24"/>
          <w:szCs w:val="24"/>
        </w:rPr>
      </w:pPr>
    </w:p>
    <w:p w14:paraId="0A3853A0" w14:textId="3456465A" w:rsidR="00CE6E84" w:rsidRDefault="00CE6E84" w:rsidP="00D92779">
      <w:pPr>
        <w:pStyle w:val="BodyText"/>
        <w:ind w:left="284"/>
        <w:rPr>
          <w:rFonts w:asciiTheme="minorHAnsi" w:hAnsiTheme="minorHAnsi" w:cstheme="minorHAnsi"/>
          <w:b/>
          <w:bCs/>
          <w:sz w:val="24"/>
          <w:szCs w:val="24"/>
          <w:u w:val="single"/>
        </w:rPr>
      </w:pPr>
      <w:r w:rsidRPr="001D36C7">
        <w:rPr>
          <w:rFonts w:asciiTheme="minorHAnsi" w:hAnsiTheme="minorHAnsi" w:cstheme="minorHAnsi"/>
          <w:b/>
          <w:bCs/>
          <w:sz w:val="24"/>
          <w:szCs w:val="24"/>
          <w:u w:val="single"/>
        </w:rPr>
        <w:t>Essential Care Principles</w:t>
      </w:r>
    </w:p>
    <w:p w14:paraId="6CD5B0C0" w14:textId="77777777" w:rsidR="00D92779" w:rsidRPr="001D36C7" w:rsidRDefault="00D92779" w:rsidP="00D92779">
      <w:pPr>
        <w:pStyle w:val="BodyText"/>
        <w:ind w:left="284"/>
        <w:rPr>
          <w:rFonts w:asciiTheme="minorHAnsi" w:hAnsiTheme="minorHAnsi" w:cstheme="minorHAnsi"/>
          <w:b/>
          <w:bCs/>
          <w:sz w:val="24"/>
          <w:szCs w:val="24"/>
          <w:u w:val="single"/>
        </w:rPr>
      </w:pPr>
    </w:p>
    <w:p w14:paraId="2DECE264" w14:textId="5CEAAF95"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Maintaining the safety of the individual – preventing airway obstruction</w:t>
      </w:r>
      <w:r w:rsidR="00D92779">
        <w:rPr>
          <w:rFonts w:asciiTheme="minorHAnsi" w:hAnsiTheme="minorHAnsi" w:cstheme="minorHAnsi"/>
          <w:sz w:val="24"/>
          <w:szCs w:val="24"/>
        </w:rPr>
        <w:t>.</w:t>
      </w:r>
    </w:p>
    <w:p w14:paraId="73B5D1D2" w14:textId="325ECE75"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Facilitating communication</w:t>
      </w:r>
      <w:r w:rsidR="00D92779">
        <w:rPr>
          <w:rFonts w:asciiTheme="minorHAnsi" w:hAnsiTheme="minorHAnsi" w:cstheme="minorHAnsi"/>
          <w:sz w:val="24"/>
          <w:szCs w:val="24"/>
        </w:rPr>
        <w:t>.</w:t>
      </w:r>
    </w:p>
    <w:p w14:paraId="213F47AC" w14:textId="313B9BEA"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Preventing complications for example infections</w:t>
      </w:r>
      <w:r w:rsidR="00D92779">
        <w:rPr>
          <w:rFonts w:asciiTheme="minorHAnsi" w:hAnsiTheme="minorHAnsi" w:cstheme="minorHAnsi"/>
          <w:sz w:val="24"/>
          <w:szCs w:val="24"/>
        </w:rPr>
        <w:t>.</w:t>
      </w:r>
    </w:p>
    <w:p w14:paraId="13AD57FF" w14:textId="77777777" w:rsidR="00CE6E84" w:rsidRPr="00CE6E84" w:rsidRDefault="00CE6E84" w:rsidP="00D92779">
      <w:pPr>
        <w:pStyle w:val="BodyText"/>
        <w:ind w:left="284"/>
        <w:rPr>
          <w:rFonts w:asciiTheme="minorHAnsi" w:hAnsiTheme="minorHAnsi" w:cstheme="minorHAnsi"/>
          <w:sz w:val="24"/>
          <w:szCs w:val="24"/>
        </w:rPr>
      </w:pPr>
    </w:p>
    <w:p w14:paraId="2EE6B1B4" w14:textId="0CCC7B30"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Although there are various types to meet individual needs</w:t>
      </w:r>
      <w:r w:rsidR="00D92779">
        <w:rPr>
          <w:rFonts w:asciiTheme="minorHAnsi" w:hAnsiTheme="minorHAnsi" w:cstheme="minorHAnsi"/>
          <w:sz w:val="24"/>
          <w:szCs w:val="24"/>
        </w:rPr>
        <w:t>,</w:t>
      </w:r>
      <w:r w:rsidRPr="00CE6E84">
        <w:rPr>
          <w:rFonts w:asciiTheme="minorHAnsi" w:hAnsiTheme="minorHAnsi" w:cstheme="minorHAnsi"/>
          <w:sz w:val="24"/>
          <w:szCs w:val="24"/>
        </w:rPr>
        <w:t xml:space="preserve"> the different parts of a tracheostomy are:</w:t>
      </w:r>
      <w:r w:rsidR="005C06EA">
        <w:rPr>
          <w:rFonts w:asciiTheme="minorHAnsi" w:hAnsiTheme="minorHAnsi" w:cstheme="minorHAnsi"/>
          <w:sz w:val="24"/>
          <w:szCs w:val="24"/>
        </w:rPr>
        <w:t xml:space="preserve"> </w:t>
      </w:r>
      <w:r w:rsidR="00D92779">
        <w:rPr>
          <w:rFonts w:asciiTheme="minorHAnsi" w:hAnsiTheme="minorHAnsi" w:cstheme="minorHAnsi"/>
          <w:sz w:val="24"/>
          <w:szCs w:val="24"/>
        </w:rPr>
        <w:t>a</w:t>
      </w:r>
      <w:r w:rsidRPr="00CE6E84">
        <w:rPr>
          <w:rFonts w:asciiTheme="minorHAnsi" w:hAnsiTheme="minorHAnsi" w:cstheme="minorHAnsi"/>
          <w:sz w:val="24"/>
          <w:szCs w:val="24"/>
        </w:rPr>
        <w:t>n outer cannula</w:t>
      </w:r>
      <w:r>
        <w:rPr>
          <w:rFonts w:asciiTheme="minorHAnsi" w:hAnsiTheme="minorHAnsi" w:cstheme="minorHAnsi"/>
          <w:sz w:val="24"/>
          <w:szCs w:val="24"/>
        </w:rPr>
        <w:t xml:space="preserve">, </w:t>
      </w:r>
      <w:r w:rsidRPr="00CE6E84">
        <w:rPr>
          <w:rFonts w:asciiTheme="minorHAnsi" w:hAnsiTheme="minorHAnsi" w:cstheme="minorHAnsi"/>
          <w:sz w:val="24"/>
          <w:szCs w:val="24"/>
        </w:rPr>
        <w:t>Tracheostomy plate</w:t>
      </w:r>
      <w:r>
        <w:rPr>
          <w:rFonts w:asciiTheme="minorHAnsi" w:hAnsiTheme="minorHAnsi" w:cstheme="minorHAnsi"/>
          <w:sz w:val="24"/>
          <w:szCs w:val="24"/>
        </w:rPr>
        <w:t>, a</w:t>
      </w:r>
      <w:r w:rsidRPr="00CE6E84">
        <w:rPr>
          <w:rFonts w:asciiTheme="minorHAnsi" w:hAnsiTheme="minorHAnsi" w:cstheme="minorHAnsi"/>
          <w:sz w:val="24"/>
          <w:szCs w:val="24"/>
        </w:rPr>
        <w:t>n inner cannula</w:t>
      </w:r>
      <w:r w:rsidR="00D92779">
        <w:rPr>
          <w:rFonts w:asciiTheme="minorHAnsi" w:hAnsiTheme="minorHAnsi" w:cstheme="minorHAnsi"/>
          <w:sz w:val="24"/>
          <w:szCs w:val="24"/>
        </w:rPr>
        <w:t xml:space="preserve"> cuff</w:t>
      </w:r>
      <w:r>
        <w:rPr>
          <w:rFonts w:asciiTheme="minorHAnsi" w:hAnsiTheme="minorHAnsi" w:cstheme="minorHAnsi"/>
          <w:sz w:val="24"/>
          <w:szCs w:val="24"/>
        </w:rPr>
        <w:t>, a</w:t>
      </w:r>
      <w:r w:rsidRPr="00CE6E84">
        <w:rPr>
          <w:rFonts w:asciiTheme="minorHAnsi" w:hAnsiTheme="minorHAnsi" w:cstheme="minorHAnsi"/>
          <w:sz w:val="24"/>
          <w:szCs w:val="24"/>
        </w:rPr>
        <w:t>ir inlet valve and line</w:t>
      </w:r>
      <w:r>
        <w:rPr>
          <w:rFonts w:asciiTheme="minorHAnsi" w:hAnsiTheme="minorHAnsi" w:cstheme="minorHAnsi"/>
          <w:sz w:val="24"/>
          <w:szCs w:val="24"/>
        </w:rPr>
        <w:t>, p</w:t>
      </w:r>
      <w:r w:rsidRPr="00CE6E84">
        <w:rPr>
          <w:rFonts w:asciiTheme="minorHAnsi" w:hAnsiTheme="minorHAnsi" w:cstheme="minorHAnsi"/>
          <w:sz w:val="24"/>
          <w:szCs w:val="24"/>
        </w:rPr>
        <w:t>ilot cuff</w:t>
      </w:r>
      <w:r>
        <w:rPr>
          <w:rFonts w:asciiTheme="minorHAnsi" w:hAnsiTheme="minorHAnsi" w:cstheme="minorHAnsi"/>
          <w:sz w:val="24"/>
          <w:szCs w:val="24"/>
        </w:rPr>
        <w:t xml:space="preserve"> and a</w:t>
      </w:r>
      <w:r w:rsidRPr="00CE6E84">
        <w:rPr>
          <w:rFonts w:asciiTheme="minorHAnsi" w:hAnsiTheme="minorHAnsi" w:cstheme="minorHAnsi"/>
          <w:sz w:val="24"/>
          <w:szCs w:val="24"/>
        </w:rPr>
        <w:t>n obturator or guide</w:t>
      </w:r>
      <w:r w:rsidR="00D92779">
        <w:rPr>
          <w:rFonts w:asciiTheme="minorHAnsi" w:hAnsiTheme="minorHAnsi" w:cstheme="minorHAnsi"/>
          <w:sz w:val="24"/>
          <w:szCs w:val="24"/>
        </w:rPr>
        <w:t>.</w:t>
      </w:r>
    </w:p>
    <w:p w14:paraId="1293C14B"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lastRenderedPageBreak/>
        <w:t>The outer cannula fits into the tracheostomy and maintains the opening during healing. The tracheostomy plate is a flat plastic hinge attached to the outer cannula. It has holes on either side so that ties can be put in and tied around the neck. This keeps the tube from falling out.</w:t>
      </w:r>
    </w:p>
    <w:p w14:paraId="496B10A5" w14:textId="1B9E97D0" w:rsid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The inner cannula locks into the outer cannula and can be taken out for regular cleaning. Cleaning the inner cannula keeps the airway clear of mucous.</w:t>
      </w:r>
    </w:p>
    <w:p w14:paraId="2E32C2F5" w14:textId="77777777" w:rsidR="00D92779" w:rsidRPr="00CE6E84" w:rsidRDefault="00D92779" w:rsidP="00D92779">
      <w:pPr>
        <w:pStyle w:val="BodyText"/>
        <w:ind w:left="284"/>
        <w:rPr>
          <w:rFonts w:asciiTheme="minorHAnsi" w:hAnsiTheme="minorHAnsi" w:cstheme="minorHAnsi"/>
          <w:sz w:val="24"/>
          <w:szCs w:val="24"/>
        </w:rPr>
      </w:pPr>
    </w:p>
    <w:p w14:paraId="2B6A5ED6" w14:textId="6C6DF3EA" w:rsid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The obturator is used only when the entire tracheostomy tube is changed. It acts as a guide when the outer cannula is put into the tracheostomy which lessens irritation to the tracheostomy wall.</w:t>
      </w:r>
    </w:p>
    <w:p w14:paraId="513339B7" w14:textId="77777777" w:rsidR="00D92779" w:rsidRPr="00CE6E84" w:rsidRDefault="00D92779" w:rsidP="00D92779">
      <w:pPr>
        <w:pStyle w:val="BodyText"/>
        <w:ind w:left="284"/>
        <w:rPr>
          <w:rFonts w:asciiTheme="minorHAnsi" w:hAnsiTheme="minorHAnsi" w:cstheme="minorHAnsi"/>
          <w:sz w:val="24"/>
          <w:szCs w:val="24"/>
        </w:rPr>
      </w:pPr>
    </w:p>
    <w:p w14:paraId="6418401F" w14:textId="49C79755"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 xml:space="preserve">Plate or Flange: The </w:t>
      </w:r>
      <w:r w:rsidR="00CD4278">
        <w:rPr>
          <w:rFonts w:asciiTheme="minorHAnsi" w:hAnsiTheme="minorHAnsi" w:cstheme="minorHAnsi"/>
          <w:sz w:val="24"/>
          <w:szCs w:val="24"/>
        </w:rPr>
        <w:t>f</w:t>
      </w:r>
      <w:r w:rsidRPr="00CE6E84">
        <w:rPr>
          <w:rFonts w:asciiTheme="minorHAnsi" w:hAnsiTheme="minorHAnsi" w:cstheme="minorHAnsi"/>
          <w:sz w:val="24"/>
          <w:szCs w:val="24"/>
        </w:rPr>
        <w:t>lat plastic plate attached to outer tube which lies flush against the individual’s neck.</w:t>
      </w:r>
    </w:p>
    <w:p w14:paraId="0B9C53C7" w14:textId="77777777" w:rsidR="00D92779" w:rsidRDefault="00D92779" w:rsidP="00D92779">
      <w:pPr>
        <w:pStyle w:val="BodyText"/>
        <w:ind w:left="284"/>
        <w:rPr>
          <w:rFonts w:asciiTheme="minorHAnsi" w:hAnsiTheme="minorHAnsi" w:cstheme="minorHAnsi"/>
          <w:sz w:val="24"/>
          <w:szCs w:val="24"/>
        </w:rPr>
      </w:pPr>
    </w:p>
    <w:p w14:paraId="753D15F4" w14:textId="3539F5ED"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Cuff: Inflatable air reservoir (high volume, low pressure) - helps anchor the tracheostomy tube in place and provides maximum airway sealing with the least amount of local compression. To inflate, air is injected via the</w:t>
      </w:r>
      <w:r>
        <w:rPr>
          <w:rFonts w:asciiTheme="minorHAnsi" w:hAnsiTheme="minorHAnsi" w:cstheme="minorHAnsi"/>
          <w:sz w:val="24"/>
          <w:szCs w:val="24"/>
        </w:rPr>
        <w:t xml:space="preserve"> a</w:t>
      </w:r>
      <w:r w:rsidRPr="00CE6E84">
        <w:rPr>
          <w:rFonts w:asciiTheme="minorHAnsi" w:hAnsiTheme="minorHAnsi" w:cstheme="minorHAnsi"/>
          <w:sz w:val="24"/>
          <w:szCs w:val="24"/>
        </w:rPr>
        <w:t>ir inlet valve: One-way valve that prevents spontaneous escape of the injected air</w:t>
      </w:r>
      <w:r>
        <w:rPr>
          <w:rFonts w:asciiTheme="minorHAnsi" w:hAnsiTheme="minorHAnsi" w:cstheme="minorHAnsi"/>
          <w:sz w:val="24"/>
          <w:szCs w:val="24"/>
        </w:rPr>
        <w:t>, a</w:t>
      </w:r>
      <w:r w:rsidRPr="00CE6E84">
        <w:rPr>
          <w:rFonts w:asciiTheme="minorHAnsi" w:hAnsiTheme="minorHAnsi" w:cstheme="minorHAnsi"/>
          <w:sz w:val="24"/>
          <w:szCs w:val="24"/>
        </w:rPr>
        <w:t>ir inlet line: Route for air from air inlet valve to cuff</w:t>
      </w:r>
      <w:r>
        <w:rPr>
          <w:rFonts w:asciiTheme="minorHAnsi" w:hAnsiTheme="minorHAnsi" w:cstheme="minorHAnsi"/>
          <w:sz w:val="24"/>
          <w:szCs w:val="24"/>
        </w:rPr>
        <w:t xml:space="preserve">, </w:t>
      </w:r>
      <w:r w:rsidRPr="00CE6E84">
        <w:rPr>
          <w:rFonts w:asciiTheme="minorHAnsi" w:hAnsiTheme="minorHAnsi" w:cstheme="minorHAnsi"/>
          <w:sz w:val="24"/>
          <w:szCs w:val="24"/>
        </w:rPr>
        <w:t>Pilot cuff: Serves as an indicator of the amount of air in the cuff.</w:t>
      </w:r>
    </w:p>
    <w:p w14:paraId="43801D76" w14:textId="77777777" w:rsidR="00CE6E84" w:rsidRPr="00CE6E84" w:rsidRDefault="00CE6E84" w:rsidP="00CE6E84">
      <w:pPr>
        <w:pStyle w:val="BodyText"/>
        <w:rPr>
          <w:rFonts w:asciiTheme="minorHAnsi" w:hAnsiTheme="minorHAnsi" w:cstheme="minorHAnsi"/>
          <w:sz w:val="24"/>
          <w:szCs w:val="24"/>
        </w:rPr>
      </w:pPr>
    </w:p>
    <w:p w14:paraId="24F72065" w14:textId="77777777" w:rsidR="00CE6E84" w:rsidRPr="00D92779" w:rsidRDefault="00CE6E84" w:rsidP="00D92779">
      <w:pPr>
        <w:pStyle w:val="BodyText"/>
        <w:ind w:left="284"/>
        <w:rPr>
          <w:rFonts w:asciiTheme="minorHAnsi" w:hAnsiTheme="minorHAnsi" w:cstheme="minorHAnsi"/>
          <w:b/>
          <w:bCs/>
          <w:sz w:val="24"/>
          <w:szCs w:val="24"/>
          <w:u w:val="single"/>
        </w:rPr>
      </w:pPr>
      <w:r w:rsidRPr="00D92779">
        <w:rPr>
          <w:rFonts w:asciiTheme="minorHAnsi" w:hAnsiTheme="minorHAnsi" w:cstheme="minorHAnsi"/>
          <w:b/>
          <w:bCs/>
          <w:sz w:val="24"/>
          <w:szCs w:val="24"/>
          <w:u w:val="single"/>
        </w:rPr>
        <w:t>Cleaning the tracheostomy tube (reusable inner cannula only)</w:t>
      </w:r>
    </w:p>
    <w:p w14:paraId="37A28514"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The inner cannula of the tracheostomy tube should be cleaned at least once a day, or more often as per the individual’s needs. This is to keep it clean and free of secretions.</w:t>
      </w:r>
    </w:p>
    <w:p w14:paraId="7D21A35F" w14:textId="77777777" w:rsidR="00D92779" w:rsidRDefault="00D92779" w:rsidP="00D92779">
      <w:pPr>
        <w:pStyle w:val="BodyText"/>
        <w:ind w:left="284"/>
        <w:rPr>
          <w:rFonts w:asciiTheme="minorHAnsi" w:hAnsiTheme="minorHAnsi" w:cstheme="minorHAnsi"/>
          <w:sz w:val="24"/>
          <w:szCs w:val="24"/>
        </w:rPr>
      </w:pPr>
    </w:p>
    <w:p w14:paraId="70D8278E" w14:textId="46F3416C"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 xml:space="preserve">Equipment </w:t>
      </w:r>
    </w:p>
    <w:p w14:paraId="2F7263E1"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Sterile pack, tracheostomy foam, new tube 2 bowls - 1 for cleaning, 1 for rinsing.                                                            </w:t>
      </w:r>
    </w:p>
    <w:p w14:paraId="526E7ACA"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Long pipe cleaner, cotton-tipped applicator sticks, or a tracheostomy brush</w:t>
      </w:r>
    </w:p>
    <w:p w14:paraId="73697F3B"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Sterile water</w:t>
      </w:r>
    </w:p>
    <w:p w14:paraId="3142F132"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Cleaning solution 0.9% sodium chloride </w:t>
      </w:r>
    </w:p>
    <w:p w14:paraId="322214E1" w14:textId="77777777" w:rsidR="00D92779" w:rsidRDefault="00D92779" w:rsidP="00D92779">
      <w:pPr>
        <w:pStyle w:val="BodyText"/>
        <w:ind w:left="284"/>
        <w:rPr>
          <w:rFonts w:asciiTheme="minorHAnsi" w:hAnsiTheme="minorHAnsi" w:cstheme="minorHAnsi"/>
          <w:sz w:val="24"/>
          <w:szCs w:val="24"/>
        </w:rPr>
      </w:pPr>
    </w:p>
    <w:p w14:paraId="702BE141" w14:textId="0E857D3C"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Procedure</w:t>
      </w:r>
    </w:p>
    <w:p w14:paraId="5E6D6F80"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Gain consent</w:t>
      </w:r>
    </w:p>
    <w:p w14:paraId="275B6921"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Wash the hands and put on disposable gloves, apron and goggles</w:t>
      </w:r>
    </w:p>
    <w:p w14:paraId="78DCD27A"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Undo dressing pack, Place 0.9% sodium chloride in bowl </w:t>
      </w:r>
    </w:p>
    <w:p w14:paraId="546D13B5" w14:textId="77777777" w:rsidR="00D92779"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Individual to be in a SEMI RECUMBENT POSITION WITH NECK EXTENDED, ASSESS IF </w:t>
      </w:r>
    </w:p>
    <w:p w14:paraId="4A839B10" w14:textId="6087CA69" w:rsidR="00CE6E84" w:rsidRPr="00CE6E84" w:rsidRDefault="00CE6E84" w:rsidP="00D92779">
      <w:pPr>
        <w:pStyle w:val="BodyText"/>
        <w:ind w:left="709"/>
        <w:rPr>
          <w:rFonts w:asciiTheme="minorHAnsi" w:hAnsiTheme="minorHAnsi" w:cstheme="minorHAnsi"/>
          <w:sz w:val="24"/>
          <w:szCs w:val="24"/>
        </w:rPr>
      </w:pPr>
      <w:r w:rsidRPr="00CE6E84">
        <w:rPr>
          <w:rFonts w:asciiTheme="minorHAnsi" w:hAnsiTheme="minorHAnsi" w:cstheme="minorHAnsi"/>
          <w:sz w:val="24"/>
          <w:szCs w:val="24"/>
        </w:rPr>
        <w:t xml:space="preserve">SUCTION IS REQUIRED PRIOR TO PROCEDURE. </w:t>
      </w:r>
    </w:p>
    <w:p w14:paraId="35E0A1AF"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Or oxygen saturation to be at a minimum of 95%</w:t>
      </w:r>
    </w:p>
    <w:p w14:paraId="05A78D7F"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IF CUFFED tube then deflate the tube </w:t>
      </w:r>
    </w:p>
    <w:p w14:paraId="07EBE93A"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Loosen the inner cannula while holding the neck plate of the tracheostomy still,</w:t>
      </w:r>
    </w:p>
    <w:p w14:paraId="005F105E"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then turn the inner cannula to the right to unlock </w:t>
      </w:r>
    </w:p>
    <w:p w14:paraId="5A03A5C3"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Remove the inner cannula steadily by pulling it down and toward the individual</w:t>
      </w:r>
    </w:p>
    <w:p w14:paraId="58FB0BD9"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Place inner cannula in sodium chloride solution and do not soak, use brush to remove crusts </w:t>
      </w:r>
    </w:p>
    <w:p w14:paraId="32025C2C"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Use the brush to clean the inside, outside and creases of the tube</w:t>
      </w:r>
    </w:p>
    <w:p w14:paraId="1F96E3BF"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Do not use scouring powder or cloths</w:t>
      </w:r>
    </w:p>
    <w:p w14:paraId="7AABCF1B"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Look inside the inner cannula to make sure it is clean and clear of mucus</w:t>
      </w:r>
    </w:p>
    <w:p w14:paraId="2C352BE8"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Replace sponge if required </w:t>
      </w:r>
    </w:p>
    <w:p w14:paraId="0EE228BE"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lastRenderedPageBreak/>
        <w:t>•</w:t>
      </w:r>
      <w:r w:rsidRPr="00CE6E84">
        <w:rPr>
          <w:rFonts w:asciiTheme="minorHAnsi" w:hAnsiTheme="minorHAnsi" w:cstheme="minorHAnsi"/>
          <w:sz w:val="24"/>
          <w:szCs w:val="24"/>
        </w:rPr>
        <w:tab/>
        <w:t>Re-insert it while holding the neck plate of the tracheostomy still</w:t>
      </w:r>
    </w:p>
    <w:p w14:paraId="1541C31D"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Turn the inner cannula until it locks into position</w:t>
      </w:r>
    </w:p>
    <w:p w14:paraId="16E6EAF5"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Double check the locking pulling forward gently on the inner cannula</w:t>
      </w:r>
    </w:p>
    <w:p w14:paraId="33D06E0E"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Ask the individual to take a few breaths</w:t>
      </w:r>
    </w:p>
    <w:p w14:paraId="5E1AD9A3"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Clean tracheostomy brush with sodium chloride solution, rinse and leave to dry</w:t>
      </w:r>
    </w:p>
    <w:p w14:paraId="471C3827"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Wash bowls and dispose of clinical waste appropriately</w:t>
      </w:r>
    </w:p>
    <w:p w14:paraId="20A30643" w14:textId="50BD56C0" w:rsid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Wash hands</w:t>
      </w:r>
    </w:p>
    <w:p w14:paraId="0AB5F1AC" w14:textId="77777777" w:rsidR="00CE6E84" w:rsidRPr="00CE6E84" w:rsidRDefault="00CE6E84" w:rsidP="00D92779">
      <w:pPr>
        <w:pStyle w:val="BodyText"/>
        <w:ind w:left="284"/>
        <w:rPr>
          <w:rFonts w:asciiTheme="minorHAnsi" w:hAnsiTheme="minorHAnsi" w:cstheme="minorHAnsi"/>
          <w:sz w:val="24"/>
          <w:szCs w:val="24"/>
        </w:rPr>
      </w:pPr>
    </w:p>
    <w:p w14:paraId="293406DE" w14:textId="77777777" w:rsidR="00CE6E84" w:rsidRPr="00E459C2" w:rsidRDefault="00CE6E84" w:rsidP="00D92779">
      <w:pPr>
        <w:pStyle w:val="BodyText"/>
        <w:ind w:left="284"/>
        <w:rPr>
          <w:rFonts w:asciiTheme="minorHAnsi" w:hAnsiTheme="minorHAnsi" w:cstheme="minorHAnsi"/>
          <w:b/>
          <w:bCs/>
          <w:sz w:val="24"/>
          <w:szCs w:val="24"/>
          <w:u w:val="single"/>
        </w:rPr>
      </w:pPr>
      <w:r w:rsidRPr="00E459C2">
        <w:rPr>
          <w:rFonts w:asciiTheme="minorHAnsi" w:hAnsiTheme="minorHAnsi" w:cstheme="minorHAnsi"/>
          <w:b/>
          <w:bCs/>
          <w:sz w:val="24"/>
          <w:szCs w:val="24"/>
          <w:u w:val="single"/>
        </w:rPr>
        <w:t>Caring for the stoma</w:t>
      </w:r>
    </w:p>
    <w:p w14:paraId="4BF833E9" w14:textId="6F21E4DC" w:rsid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 xml:space="preserve">Clean the stoma, or area of skin around the outer cannula at least once a day, or as often as needed to keep it clean and dry. </w:t>
      </w:r>
    </w:p>
    <w:p w14:paraId="0255CC0E" w14:textId="77777777" w:rsidR="00D92779" w:rsidRPr="00CE6E84" w:rsidRDefault="00D92779" w:rsidP="00D92779">
      <w:pPr>
        <w:pStyle w:val="BodyText"/>
        <w:ind w:left="284"/>
        <w:rPr>
          <w:rFonts w:asciiTheme="minorHAnsi" w:hAnsiTheme="minorHAnsi" w:cstheme="minorHAnsi"/>
          <w:sz w:val="24"/>
          <w:szCs w:val="24"/>
        </w:rPr>
      </w:pPr>
    </w:p>
    <w:p w14:paraId="0BEC5381" w14:textId="010518DF"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If a tracheostomy dressing is in place</w:t>
      </w:r>
      <w:r>
        <w:rPr>
          <w:rFonts w:asciiTheme="minorHAnsi" w:hAnsiTheme="minorHAnsi" w:cstheme="minorHAnsi"/>
          <w:sz w:val="24"/>
          <w:szCs w:val="24"/>
        </w:rPr>
        <w:t>,</w:t>
      </w:r>
      <w:r w:rsidRPr="00CE6E84">
        <w:rPr>
          <w:rFonts w:asciiTheme="minorHAnsi" w:hAnsiTheme="minorHAnsi" w:cstheme="minorHAnsi"/>
          <w:sz w:val="24"/>
          <w:szCs w:val="24"/>
        </w:rPr>
        <w:t xml:space="preserve"> then it must be changed whenever it gets soiled and whenever the stoma is cleaned. Tracheostomy dressings are not always worn but if used may prevent skin irritation and keep clothing dry.</w:t>
      </w:r>
    </w:p>
    <w:p w14:paraId="0084C7DB" w14:textId="77777777" w:rsidR="00D92779" w:rsidRDefault="00D92779" w:rsidP="00D92779">
      <w:pPr>
        <w:pStyle w:val="BodyText"/>
        <w:ind w:left="284"/>
        <w:rPr>
          <w:rFonts w:asciiTheme="minorHAnsi" w:hAnsiTheme="minorHAnsi" w:cstheme="minorHAnsi"/>
          <w:sz w:val="24"/>
          <w:szCs w:val="24"/>
        </w:rPr>
      </w:pPr>
    </w:p>
    <w:p w14:paraId="044C37E3" w14:textId="3081D994"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Equipment</w:t>
      </w:r>
    </w:p>
    <w:p w14:paraId="7B089F88"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Disposable gloves </w:t>
      </w:r>
    </w:p>
    <w:p w14:paraId="14DD1AB9"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Gauze or cotton cloth</w:t>
      </w:r>
    </w:p>
    <w:p w14:paraId="0156D77E"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0.9% normal saline if the skin is red or sore</w:t>
      </w:r>
    </w:p>
    <w:p w14:paraId="7B95BDA8"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Cotton-tipped applicators</w:t>
      </w:r>
    </w:p>
    <w:p w14:paraId="3A99E1C6"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Barrier cream as prescribed</w:t>
      </w:r>
    </w:p>
    <w:p w14:paraId="3C77452B"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Tracheostomy dressings if they are being worn</w:t>
      </w:r>
    </w:p>
    <w:p w14:paraId="46A54D1A"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Bag for disposal of waste</w:t>
      </w:r>
    </w:p>
    <w:p w14:paraId="24EB1629" w14:textId="77777777" w:rsidR="00D92779" w:rsidRDefault="00D92779" w:rsidP="00D92779">
      <w:pPr>
        <w:pStyle w:val="BodyText"/>
        <w:ind w:left="284"/>
        <w:rPr>
          <w:rFonts w:asciiTheme="minorHAnsi" w:hAnsiTheme="minorHAnsi" w:cstheme="minorHAnsi"/>
          <w:sz w:val="24"/>
          <w:szCs w:val="24"/>
        </w:rPr>
      </w:pPr>
    </w:p>
    <w:p w14:paraId="4E8BA70D" w14:textId="00F3D2D0"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Procedure</w:t>
      </w:r>
    </w:p>
    <w:p w14:paraId="5E9477EF"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Ask the individual to choose a comfortable position</w:t>
      </w:r>
    </w:p>
    <w:p w14:paraId="00CA0058"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Take off the old dressing</w:t>
      </w:r>
    </w:p>
    <w:p w14:paraId="607BCE63"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Wash hands well and put on disposable gloves</w:t>
      </w:r>
    </w:p>
    <w:p w14:paraId="08A9A26E"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Wet the disposable cloth with sterile water, gently clean the outer cannula and skin around it</w:t>
      </w:r>
    </w:p>
    <w:p w14:paraId="6EC91B91"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Cotton tipped applicators may be used for “hard-to-get” areas under the tracheostomy plate dry with clean gauze</w:t>
      </w:r>
    </w:p>
    <w:p w14:paraId="34338010"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Look closely at the stoma site for any signs of infection</w:t>
      </w:r>
    </w:p>
    <w:p w14:paraId="36C4BF5A"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Inform the GP or specialised tracheostomy nurse if you notice any redness, swelling, irritation, bleeding, green discharge or food</w:t>
      </w:r>
    </w:p>
    <w:p w14:paraId="34EDBBDC"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Put on a new dressing with the open ends up (if worn)</w:t>
      </w:r>
    </w:p>
    <w:p w14:paraId="5B33310D" w14:textId="252FCF3A" w:rsid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Dispose of waste and wash hands</w:t>
      </w:r>
    </w:p>
    <w:p w14:paraId="362DA3C3" w14:textId="77777777" w:rsidR="00FF2EFC" w:rsidRPr="00CE6E84" w:rsidRDefault="00FF2EFC" w:rsidP="00D92779">
      <w:pPr>
        <w:pStyle w:val="BodyText"/>
        <w:ind w:left="284"/>
        <w:rPr>
          <w:rFonts w:asciiTheme="minorHAnsi" w:hAnsiTheme="minorHAnsi" w:cstheme="minorHAnsi"/>
          <w:sz w:val="24"/>
          <w:szCs w:val="24"/>
        </w:rPr>
      </w:pPr>
    </w:p>
    <w:p w14:paraId="55ED9990" w14:textId="77777777" w:rsidR="00CE6E84" w:rsidRPr="00D92779" w:rsidRDefault="00CE6E84" w:rsidP="00D92779">
      <w:pPr>
        <w:pStyle w:val="BodyText"/>
        <w:ind w:left="284"/>
        <w:rPr>
          <w:rFonts w:asciiTheme="minorHAnsi" w:hAnsiTheme="minorHAnsi" w:cstheme="minorHAnsi"/>
          <w:b/>
          <w:bCs/>
          <w:sz w:val="24"/>
          <w:szCs w:val="24"/>
          <w:u w:val="single"/>
        </w:rPr>
      </w:pPr>
      <w:r w:rsidRPr="00D92779">
        <w:rPr>
          <w:rFonts w:asciiTheme="minorHAnsi" w:hAnsiTheme="minorHAnsi" w:cstheme="minorHAnsi"/>
          <w:b/>
          <w:bCs/>
          <w:sz w:val="24"/>
          <w:szCs w:val="24"/>
          <w:u w:val="single"/>
        </w:rPr>
        <w:t>Changing the tracheostomy tie</w:t>
      </w:r>
    </w:p>
    <w:p w14:paraId="1728FAFD"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 xml:space="preserve">Change any soiled tracheostomy ties. </w:t>
      </w:r>
    </w:p>
    <w:p w14:paraId="55D093E4" w14:textId="77777777" w:rsidR="00D92779" w:rsidRDefault="00D92779" w:rsidP="00D92779">
      <w:pPr>
        <w:pStyle w:val="BodyText"/>
        <w:ind w:left="284"/>
        <w:rPr>
          <w:rFonts w:asciiTheme="minorHAnsi" w:hAnsiTheme="minorHAnsi" w:cstheme="minorHAnsi"/>
          <w:sz w:val="24"/>
          <w:szCs w:val="24"/>
        </w:rPr>
      </w:pPr>
    </w:p>
    <w:p w14:paraId="1A316EF0" w14:textId="2F01095A"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Equipment:</w:t>
      </w:r>
    </w:p>
    <w:p w14:paraId="7579BB69"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Twill tape or Velcro® tracheostomy holder</w:t>
      </w:r>
    </w:p>
    <w:p w14:paraId="5A179D42"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Scissors</w:t>
      </w:r>
    </w:p>
    <w:p w14:paraId="56F8DF64"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lastRenderedPageBreak/>
        <w:t>•</w:t>
      </w:r>
      <w:r w:rsidRPr="00CE6E84">
        <w:rPr>
          <w:rFonts w:asciiTheme="minorHAnsi" w:hAnsiTheme="minorHAnsi" w:cstheme="minorHAnsi"/>
          <w:sz w:val="24"/>
          <w:szCs w:val="24"/>
        </w:rPr>
        <w:tab/>
        <w:t>A helper</w:t>
      </w:r>
    </w:p>
    <w:p w14:paraId="019B9F99" w14:textId="77777777" w:rsidR="00D92779" w:rsidRDefault="00D92779" w:rsidP="00D92779">
      <w:pPr>
        <w:pStyle w:val="BodyText"/>
        <w:ind w:left="284"/>
        <w:rPr>
          <w:rFonts w:asciiTheme="minorHAnsi" w:hAnsiTheme="minorHAnsi" w:cstheme="minorHAnsi"/>
          <w:sz w:val="24"/>
          <w:szCs w:val="24"/>
        </w:rPr>
      </w:pPr>
    </w:p>
    <w:p w14:paraId="249EE72E" w14:textId="3DC675A2"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Procedure</w:t>
      </w:r>
    </w:p>
    <w:p w14:paraId="7F17A01B"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Cut a piece of twill tape long enough to go around the neck twice, leave some extra for tying</w:t>
      </w:r>
    </w:p>
    <w:p w14:paraId="48662830"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Cut the ends on an angle</w:t>
      </w:r>
    </w:p>
    <w:p w14:paraId="1220A75C"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Remove tracheostomy dressing</w:t>
      </w:r>
    </w:p>
    <w:p w14:paraId="09C139CF"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Cut and remove the old tracheostomy ties </w:t>
      </w:r>
    </w:p>
    <w:p w14:paraId="54D37551"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It is good practice to have a colleague or ask the individual to hold the tracheostomy when the ties are being changed because it is possible to cough out the tracheostomy tube.</w:t>
      </w:r>
    </w:p>
    <w:p w14:paraId="4F488A54"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Insert 1 end of the tracheostomy tie through the opening on 1 side of the tracheostomy plate</w:t>
      </w:r>
    </w:p>
    <w:p w14:paraId="2CEF938E"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Pull the 2 ends of the tracheostomy tie together so they are even</w:t>
      </w:r>
    </w:p>
    <w:p w14:paraId="7DFC7CA8"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Wrap the ties around the neck and put the end of the tie that is closest to the neck through the opening on the other side of the tracheostomy plate</w:t>
      </w:r>
    </w:p>
    <w:p w14:paraId="5A474393"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Tie both ends together in a firm knot on the side of the neck</w:t>
      </w:r>
    </w:p>
    <w:p w14:paraId="7AF832B2"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Do not tie a bow because it may come undone </w:t>
      </w:r>
    </w:p>
    <w:p w14:paraId="1EBDBDC5"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One finger should fit between the ties and the neck</w:t>
      </w:r>
    </w:p>
    <w:p w14:paraId="7025DFA4"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Put the new tracheostomy dressing on with the open ends up, if required</w:t>
      </w:r>
    </w:p>
    <w:p w14:paraId="780195CE"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Combine cleaning the inner cannula, caring for the stoma, and changing the tracheostomy ties all at the same time</w:t>
      </w:r>
    </w:p>
    <w:p w14:paraId="21B77A55" w14:textId="77777777" w:rsid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If Velcro tracheostomy ties are used follow makers instructions when using them</w:t>
      </w:r>
      <w:r>
        <w:rPr>
          <w:rFonts w:asciiTheme="minorHAnsi" w:hAnsiTheme="minorHAnsi" w:cstheme="minorHAnsi"/>
          <w:sz w:val="24"/>
          <w:szCs w:val="24"/>
        </w:rPr>
        <w:t>.</w:t>
      </w:r>
    </w:p>
    <w:p w14:paraId="6FDCEA28" w14:textId="4C317DE4" w:rsidR="00CE6E84" w:rsidRPr="005C06EA" w:rsidRDefault="00CE6E84" w:rsidP="00D92779">
      <w:pPr>
        <w:pStyle w:val="BodyText"/>
        <w:ind w:left="284"/>
        <w:rPr>
          <w:rFonts w:asciiTheme="minorHAnsi" w:hAnsiTheme="minorHAnsi" w:cstheme="minorHAnsi"/>
          <w:b/>
          <w:bCs/>
          <w:sz w:val="24"/>
          <w:szCs w:val="24"/>
        </w:rPr>
      </w:pPr>
      <w:r w:rsidRPr="00CE6E84">
        <w:rPr>
          <w:rFonts w:asciiTheme="minorHAnsi" w:hAnsiTheme="minorHAnsi" w:cstheme="minorHAnsi"/>
          <w:sz w:val="24"/>
          <w:szCs w:val="24"/>
        </w:rPr>
        <w:t xml:space="preserve"> </w:t>
      </w:r>
    </w:p>
    <w:p w14:paraId="090FF725" w14:textId="77777777" w:rsidR="00CE6E84" w:rsidRPr="00E459C2" w:rsidRDefault="00CE6E84" w:rsidP="00D92779">
      <w:pPr>
        <w:pStyle w:val="BodyText"/>
        <w:ind w:left="284"/>
        <w:rPr>
          <w:rFonts w:asciiTheme="minorHAnsi" w:hAnsiTheme="minorHAnsi" w:cstheme="minorHAnsi"/>
          <w:b/>
          <w:bCs/>
          <w:sz w:val="24"/>
          <w:szCs w:val="24"/>
          <w:u w:val="single"/>
        </w:rPr>
      </w:pPr>
      <w:r w:rsidRPr="00E459C2">
        <w:rPr>
          <w:rFonts w:asciiTheme="minorHAnsi" w:hAnsiTheme="minorHAnsi" w:cstheme="minorHAnsi"/>
          <w:b/>
          <w:bCs/>
          <w:sz w:val="24"/>
          <w:szCs w:val="24"/>
          <w:u w:val="single"/>
        </w:rPr>
        <w:t>Clearing secretions including suction</w:t>
      </w:r>
    </w:p>
    <w:p w14:paraId="44890E99" w14:textId="379F204B" w:rsid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Suctioning should be done only when needed to make breathing easier. Initially encourage coughing to remove the secretions.</w:t>
      </w:r>
    </w:p>
    <w:p w14:paraId="6EA6B223" w14:textId="77777777" w:rsidR="00D92779" w:rsidRPr="00CE6E84" w:rsidRDefault="00D92779" w:rsidP="00D92779">
      <w:pPr>
        <w:pStyle w:val="BodyText"/>
        <w:ind w:left="284"/>
        <w:rPr>
          <w:rFonts w:asciiTheme="minorHAnsi" w:hAnsiTheme="minorHAnsi" w:cstheme="minorHAnsi"/>
          <w:sz w:val="24"/>
          <w:szCs w:val="24"/>
        </w:rPr>
      </w:pPr>
    </w:p>
    <w:p w14:paraId="5901DA59"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 xml:space="preserve">Suctioning of the tracheostomy tube takes secretions from the airway when they cannot be coughed up. </w:t>
      </w:r>
    </w:p>
    <w:p w14:paraId="65283E5D" w14:textId="77777777" w:rsidR="00D92779" w:rsidRDefault="00D92779" w:rsidP="00D92779">
      <w:pPr>
        <w:pStyle w:val="BodyText"/>
        <w:ind w:left="284"/>
        <w:rPr>
          <w:rFonts w:asciiTheme="minorHAnsi" w:hAnsiTheme="minorHAnsi" w:cstheme="minorHAnsi"/>
          <w:sz w:val="24"/>
          <w:szCs w:val="24"/>
        </w:rPr>
      </w:pPr>
    </w:p>
    <w:p w14:paraId="37226F36" w14:textId="0C0CE134"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If the individual with the tracheostomy is prone to mucous plugs, has a lot of secretions, or has needed a lot of suctioning while in hospital, a suction machine will be required.</w:t>
      </w:r>
    </w:p>
    <w:p w14:paraId="3F112D27"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Follow any specific instructions concerning suctioning given by the individual’s health professional</w:t>
      </w:r>
    </w:p>
    <w:p w14:paraId="52621B4E" w14:textId="77777777" w:rsidR="00D92779" w:rsidRDefault="00D92779" w:rsidP="00D92779">
      <w:pPr>
        <w:pStyle w:val="BodyText"/>
        <w:ind w:left="284"/>
        <w:rPr>
          <w:rFonts w:asciiTheme="minorHAnsi" w:hAnsiTheme="minorHAnsi" w:cstheme="minorHAnsi"/>
          <w:sz w:val="24"/>
          <w:szCs w:val="24"/>
        </w:rPr>
      </w:pPr>
    </w:p>
    <w:p w14:paraId="10FE1666" w14:textId="53ED51A5"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Equipment:</w:t>
      </w:r>
    </w:p>
    <w:p w14:paraId="1C53C6A4" w14:textId="77777777" w:rsidR="00D92779"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Suction machine, connecting tubes and suction catheter – the right size for the tracheostomy set up according to manufacturer’s instructions </w:t>
      </w:r>
    </w:p>
    <w:p w14:paraId="43B2A189" w14:textId="11E51498" w:rsidR="00CE6E84" w:rsidRPr="00CE6E84" w:rsidRDefault="00CE6E84" w:rsidP="00D92779">
      <w:pPr>
        <w:pStyle w:val="BodyText"/>
        <w:numPr>
          <w:ilvl w:val="0"/>
          <w:numId w:val="21"/>
        </w:numPr>
        <w:ind w:left="851"/>
        <w:rPr>
          <w:rFonts w:asciiTheme="minorHAnsi" w:hAnsiTheme="minorHAnsi" w:cstheme="minorHAnsi"/>
          <w:sz w:val="24"/>
          <w:szCs w:val="24"/>
        </w:rPr>
      </w:pPr>
      <w:r w:rsidRPr="00CE6E84">
        <w:rPr>
          <w:rFonts w:asciiTheme="minorHAnsi" w:hAnsiTheme="minorHAnsi" w:cstheme="minorHAnsi"/>
          <w:sz w:val="24"/>
          <w:szCs w:val="24"/>
        </w:rPr>
        <w:t xml:space="preserve">Size 6 tracheostomy – Size 10fg suction catheter (max) </w:t>
      </w:r>
    </w:p>
    <w:p w14:paraId="36EBD95D" w14:textId="54F836A0" w:rsidR="00CE6E84" w:rsidRPr="00CE6E84" w:rsidRDefault="00CE6E84" w:rsidP="00D92779">
      <w:pPr>
        <w:pStyle w:val="BodyText"/>
        <w:numPr>
          <w:ilvl w:val="0"/>
          <w:numId w:val="21"/>
        </w:numPr>
        <w:ind w:left="851"/>
        <w:rPr>
          <w:rFonts w:asciiTheme="minorHAnsi" w:hAnsiTheme="minorHAnsi" w:cstheme="minorHAnsi"/>
          <w:sz w:val="24"/>
          <w:szCs w:val="24"/>
        </w:rPr>
      </w:pPr>
      <w:r w:rsidRPr="00CE6E84">
        <w:rPr>
          <w:rFonts w:asciiTheme="minorHAnsi" w:hAnsiTheme="minorHAnsi" w:cstheme="minorHAnsi"/>
          <w:sz w:val="24"/>
          <w:szCs w:val="24"/>
        </w:rPr>
        <w:t xml:space="preserve">Size 7 tracheostomy – Size 12fg suction catheter (max) </w:t>
      </w:r>
    </w:p>
    <w:p w14:paraId="10FEA166" w14:textId="5154890B" w:rsidR="00CE6E84" w:rsidRPr="00CE6E84" w:rsidRDefault="00CE6E84" w:rsidP="00D92779">
      <w:pPr>
        <w:pStyle w:val="BodyText"/>
        <w:numPr>
          <w:ilvl w:val="0"/>
          <w:numId w:val="21"/>
        </w:numPr>
        <w:ind w:left="851"/>
        <w:rPr>
          <w:rFonts w:asciiTheme="minorHAnsi" w:hAnsiTheme="minorHAnsi" w:cstheme="minorHAnsi"/>
          <w:sz w:val="24"/>
          <w:szCs w:val="24"/>
        </w:rPr>
      </w:pPr>
      <w:r w:rsidRPr="00CE6E84">
        <w:rPr>
          <w:rFonts w:asciiTheme="minorHAnsi" w:hAnsiTheme="minorHAnsi" w:cstheme="minorHAnsi"/>
          <w:sz w:val="24"/>
          <w:szCs w:val="24"/>
        </w:rPr>
        <w:t>Size 8 tracheostomy – Size 14fg suction catheter (max)</w:t>
      </w:r>
    </w:p>
    <w:p w14:paraId="12688675" w14:textId="09DAA254" w:rsidR="00CE6E84" w:rsidRPr="00D92779" w:rsidRDefault="00CE6E84" w:rsidP="00D92779">
      <w:pPr>
        <w:pStyle w:val="BodyText"/>
        <w:numPr>
          <w:ilvl w:val="0"/>
          <w:numId w:val="21"/>
        </w:numPr>
        <w:ind w:left="851"/>
        <w:rPr>
          <w:rFonts w:asciiTheme="minorHAnsi" w:hAnsiTheme="minorHAnsi" w:cstheme="minorHAnsi"/>
          <w:sz w:val="24"/>
          <w:szCs w:val="24"/>
        </w:rPr>
      </w:pPr>
      <w:r w:rsidRPr="00CE6E84">
        <w:rPr>
          <w:rFonts w:asciiTheme="minorHAnsi" w:hAnsiTheme="minorHAnsi" w:cstheme="minorHAnsi"/>
          <w:sz w:val="24"/>
          <w:szCs w:val="24"/>
        </w:rPr>
        <w:t>or suction catheter size (Fg) =2x (size of tracheostomy tube -2)</w:t>
      </w:r>
    </w:p>
    <w:p w14:paraId="4EFAEC3A"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Sterile water </w:t>
      </w:r>
    </w:p>
    <w:p w14:paraId="0B454FFB"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A bowl </w:t>
      </w:r>
    </w:p>
    <w:p w14:paraId="7D19FAAA"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Disposable gloves</w:t>
      </w:r>
    </w:p>
    <w:p w14:paraId="379B6309" w14:textId="77777777" w:rsidR="00D92779" w:rsidRDefault="00D92779" w:rsidP="00D92779">
      <w:pPr>
        <w:pStyle w:val="BodyText"/>
        <w:ind w:left="284"/>
        <w:rPr>
          <w:rFonts w:asciiTheme="minorHAnsi" w:hAnsiTheme="minorHAnsi" w:cstheme="minorHAnsi"/>
          <w:sz w:val="24"/>
          <w:szCs w:val="24"/>
        </w:rPr>
      </w:pPr>
    </w:p>
    <w:p w14:paraId="68B24B95" w14:textId="23921E26"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lastRenderedPageBreak/>
        <w:t>Procedure</w:t>
      </w:r>
    </w:p>
    <w:p w14:paraId="1B0A8ED7"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Wash hands, dry and put on gloves</w:t>
      </w:r>
    </w:p>
    <w:p w14:paraId="7F167D4F"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Open the catheter package and connect the catheter to the suction machine tubing taking care not to touch the tip</w:t>
      </w:r>
    </w:p>
    <w:p w14:paraId="1CD22A2D"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Turn on the suction machine</w:t>
      </w:r>
    </w:p>
    <w:p w14:paraId="45A8B82B"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Moisten the catheter by dipping it into a clean container of sterile water and test suction by placing your thumb over the port of the catheter and release</w:t>
      </w:r>
    </w:p>
    <w:p w14:paraId="74AE2FD2"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Make sure the head and shoulders are slightly elevated</w:t>
      </w:r>
    </w:p>
    <w:p w14:paraId="596D8233"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Insert the catheter into the tracheostomy tube for about a third of its length, remove your thumb off the opening on the adaptor. </w:t>
      </w:r>
    </w:p>
    <w:p w14:paraId="0BBCAE3C" w14:textId="0D2A9612"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Try to stimulate a cough while doing this</w:t>
      </w:r>
    </w:p>
    <w:p w14:paraId="6074F5CF"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Place the thumb on and off the opening on the adaptor to apply suction as you pull out the catheter in a smooth, rotating motion, the lowest vacuum pressure should be used 100-120mmHg or (13-16kPa)</w:t>
      </w:r>
    </w:p>
    <w:p w14:paraId="0206E104"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Withdrawal should last no more than 10 -15 seconds</w:t>
      </w:r>
    </w:p>
    <w:p w14:paraId="5CF30F9F"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Rinse the catheter of secretions by suctioning through a small amount of sterile water.</w:t>
      </w:r>
    </w:p>
    <w:p w14:paraId="73AB374E"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If needed, repeat these steps until airway is clear</w:t>
      </w:r>
    </w:p>
    <w:p w14:paraId="0A759570"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Give the individual time to catch their breath between suction passes</w:t>
      </w:r>
    </w:p>
    <w:p w14:paraId="5BF2A4F4"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Appropriately dispose of the suction catheter and other clinical waste</w:t>
      </w:r>
    </w:p>
    <w:p w14:paraId="06AF187C" w14:textId="00B82FD9" w:rsid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Clean the equipment and replace the tube as per maker’s instructions</w:t>
      </w:r>
    </w:p>
    <w:p w14:paraId="35103C66" w14:textId="77777777" w:rsidR="005C06EA" w:rsidRPr="00CE6E84" w:rsidRDefault="005C06EA" w:rsidP="00D92779">
      <w:pPr>
        <w:pStyle w:val="BodyText"/>
        <w:ind w:left="284"/>
        <w:rPr>
          <w:rFonts w:asciiTheme="minorHAnsi" w:hAnsiTheme="minorHAnsi" w:cstheme="minorHAnsi"/>
          <w:sz w:val="24"/>
          <w:szCs w:val="24"/>
        </w:rPr>
      </w:pPr>
    </w:p>
    <w:p w14:paraId="064AF97C" w14:textId="77777777" w:rsidR="00CE6E84" w:rsidRPr="00E23DB7" w:rsidRDefault="00CE6E84" w:rsidP="00D92779">
      <w:pPr>
        <w:pStyle w:val="BodyText"/>
        <w:ind w:left="284"/>
        <w:rPr>
          <w:rFonts w:asciiTheme="minorHAnsi" w:hAnsiTheme="minorHAnsi" w:cstheme="minorHAnsi"/>
          <w:b/>
          <w:bCs/>
          <w:sz w:val="24"/>
          <w:szCs w:val="24"/>
          <w:u w:val="single"/>
        </w:rPr>
      </w:pPr>
      <w:r w:rsidRPr="00E23DB7">
        <w:rPr>
          <w:rFonts w:asciiTheme="minorHAnsi" w:hAnsiTheme="minorHAnsi" w:cstheme="minorHAnsi"/>
          <w:b/>
          <w:bCs/>
          <w:sz w:val="24"/>
          <w:szCs w:val="24"/>
          <w:u w:val="single"/>
        </w:rPr>
        <w:t>What to do:</w:t>
      </w:r>
    </w:p>
    <w:p w14:paraId="68D7791B" w14:textId="77777777" w:rsidR="00D92779"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 xml:space="preserve"> </w:t>
      </w:r>
    </w:p>
    <w:p w14:paraId="0551B283" w14:textId="0AC5FF15" w:rsidR="00CE6E84" w:rsidRPr="00D92779" w:rsidRDefault="00CE6E84" w:rsidP="00D92779">
      <w:pPr>
        <w:pStyle w:val="BodyText"/>
        <w:ind w:left="284"/>
        <w:rPr>
          <w:rFonts w:asciiTheme="minorHAnsi" w:hAnsiTheme="minorHAnsi" w:cstheme="minorHAnsi"/>
          <w:b/>
          <w:bCs/>
          <w:sz w:val="24"/>
          <w:szCs w:val="24"/>
        </w:rPr>
      </w:pPr>
      <w:r w:rsidRPr="00D92779">
        <w:rPr>
          <w:rFonts w:asciiTheme="minorHAnsi" w:hAnsiTheme="minorHAnsi" w:cstheme="minorHAnsi"/>
          <w:b/>
          <w:bCs/>
          <w:sz w:val="24"/>
          <w:szCs w:val="24"/>
        </w:rPr>
        <w:t>If the individual is finding it hard to breathe (Dyspnoea)</w:t>
      </w:r>
      <w:r w:rsidR="00D92779" w:rsidRPr="00D92779">
        <w:rPr>
          <w:rFonts w:asciiTheme="minorHAnsi" w:hAnsiTheme="minorHAnsi" w:cstheme="minorHAnsi"/>
          <w:b/>
          <w:bCs/>
          <w:sz w:val="24"/>
          <w:szCs w:val="24"/>
        </w:rPr>
        <w:t>:</w:t>
      </w:r>
    </w:p>
    <w:p w14:paraId="7DC425F4" w14:textId="77777777" w:rsidR="00D92779" w:rsidRPr="00CE6E84" w:rsidRDefault="00D92779" w:rsidP="00D92779">
      <w:pPr>
        <w:pStyle w:val="BodyText"/>
        <w:ind w:left="284"/>
        <w:rPr>
          <w:rFonts w:asciiTheme="minorHAnsi" w:hAnsiTheme="minorHAnsi" w:cstheme="minorHAnsi"/>
          <w:sz w:val="24"/>
          <w:szCs w:val="24"/>
        </w:rPr>
      </w:pPr>
    </w:p>
    <w:p w14:paraId="2A3A025D"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Check for secretions in the tracheostomy tube</w:t>
      </w:r>
    </w:p>
    <w:p w14:paraId="65769169" w14:textId="58D67645"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Take out the inner cannula to check for mucous and </w:t>
      </w:r>
      <w:r w:rsidR="001A2CF9" w:rsidRPr="00CE6E84">
        <w:rPr>
          <w:rFonts w:asciiTheme="minorHAnsi" w:hAnsiTheme="minorHAnsi" w:cstheme="minorHAnsi"/>
          <w:sz w:val="24"/>
          <w:szCs w:val="24"/>
        </w:rPr>
        <w:t>clean,</w:t>
      </w:r>
      <w:r w:rsidRPr="00CE6E84">
        <w:rPr>
          <w:rFonts w:asciiTheme="minorHAnsi" w:hAnsiTheme="minorHAnsi" w:cstheme="minorHAnsi"/>
          <w:sz w:val="24"/>
          <w:szCs w:val="24"/>
        </w:rPr>
        <w:t xml:space="preserve"> if necessary, then replace</w:t>
      </w:r>
    </w:p>
    <w:p w14:paraId="159266D1" w14:textId="4E91CC94"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If breathing does not get better, keep using the humidity, and ask the individual to cough hard, keep the humidifier running beside you or use the hose with tracheostomy mask attached</w:t>
      </w:r>
    </w:p>
    <w:p w14:paraId="2220C7B4"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There may be secretions in the windpipe beyond the tracheostomy tube again, try and get the individual to cough and if that does not work, use the suction machine to remove any mucous</w:t>
      </w:r>
    </w:p>
    <w:p w14:paraId="5E9A116A"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If the secretions/mucous are thick, sticky, and/or hard to cough out, consider taking steps to make them thinner (see below)</w:t>
      </w:r>
    </w:p>
    <w:p w14:paraId="579B0538" w14:textId="7615A2DA" w:rsid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Inform GP if you notice more secretions than normal, or if they change colour as it may indicate infection</w:t>
      </w:r>
    </w:p>
    <w:p w14:paraId="371584F3" w14:textId="77777777" w:rsidR="00F44975" w:rsidRPr="00CE6E84" w:rsidRDefault="00F44975" w:rsidP="00D92779">
      <w:pPr>
        <w:pStyle w:val="BodyText"/>
        <w:ind w:left="284"/>
        <w:rPr>
          <w:rFonts w:asciiTheme="minorHAnsi" w:hAnsiTheme="minorHAnsi" w:cstheme="minorHAnsi"/>
          <w:sz w:val="24"/>
          <w:szCs w:val="24"/>
        </w:rPr>
      </w:pPr>
    </w:p>
    <w:p w14:paraId="71241CE4" w14:textId="2D4DEEA8" w:rsidR="00CE6E84" w:rsidRPr="00D92779" w:rsidRDefault="00CE6E84" w:rsidP="00D92779">
      <w:pPr>
        <w:pStyle w:val="BodyText"/>
        <w:ind w:left="284"/>
        <w:rPr>
          <w:rFonts w:asciiTheme="minorHAnsi" w:hAnsiTheme="minorHAnsi" w:cstheme="minorHAnsi"/>
          <w:b/>
          <w:bCs/>
          <w:sz w:val="24"/>
          <w:szCs w:val="24"/>
        </w:rPr>
      </w:pPr>
      <w:r w:rsidRPr="00D92779">
        <w:rPr>
          <w:rFonts w:asciiTheme="minorHAnsi" w:hAnsiTheme="minorHAnsi" w:cstheme="minorHAnsi"/>
          <w:b/>
          <w:bCs/>
          <w:sz w:val="24"/>
          <w:szCs w:val="24"/>
        </w:rPr>
        <w:t>If the individual continues to find it hard to breathe (Dyspnoea)</w:t>
      </w:r>
      <w:r w:rsidR="00D92779">
        <w:rPr>
          <w:rFonts w:asciiTheme="minorHAnsi" w:hAnsiTheme="minorHAnsi" w:cstheme="minorHAnsi"/>
          <w:b/>
          <w:bCs/>
          <w:sz w:val="24"/>
          <w:szCs w:val="24"/>
        </w:rPr>
        <w:t>:</w:t>
      </w:r>
      <w:r w:rsidRPr="00D92779">
        <w:rPr>
          <w:rFonts w:asciiTheme="minorHAnsi" w:hAnsiTheme="minorHAnsi" w:cstheme="minorHAnsi"/>
          <w:b/>
          <w:bCs/>
          <w:sz w:val="24"/>
          <w:szCs w:val="24"/>
        </w:rPr>
        <w:t xml:space="preserve"> </w:t>
      </w:r>
    </w:p>
    <w:p w14:paraId="45AC3804" w14:textId="77777777" w:rsidR="00D92779" w:rsidRDefault="00D92779" w:rsidP="00D92779">
      <w:pPr>
        <w:pStyle w:val="BodyText"/>
        <w:ind w:left="284"/>
        <w:rPr>
          <w:rFonts w:asciiTheme="minorHAnsi" w:hAnsiTheme="minorHAnsi" w:cstheme="minorHAnsi"/>
          <w:sz w:val="24"/>
          <w:szCs w:val="24"/>
        </w:rPr>
      </w:pPr>
    </w:p>
    <w:p w14:paraId="11755815" w14:textId="55376D8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 xml:space="preserve">It is unlikely that this will happen, but if it does it is either because the tube has slipped out of </w:t>
      </w:r>
      <w:r w:rsidR="001A2CF9" w:rsidRPr="00CE6E84">
        <w:rPr>
          <w:rFonts w:asciiTheme="minorHAnsi" w:hAnsiTheme="minorHAnsi" w:cstheme="minorHAnsi"/>
          <w:sz w:val="24"/>
          <w:szCs w:val="24"/>
        </w:rPr>
        <w:t>position,</w:t>
      </w:r>
      <w:r w:rsidRPr="00CE6E84">
        <w:rPr>
          <w:rFonts w:asciiTheme="minorHAnsi" w:hAnsiTheme="minorHAnsi" w:cstheme="minorHAnsi"/>
          <w:sz w:val="24"/>
          <w:szCs w:val="24"/>
        </w:rPr>
        <w:t xml:space="preserve"> or </w:t>
      </w:r>
      <w:r w:rsidR="001A2CF9" w:rsidRPr="00CE6E84">
        <w:rPr>
          <w:rFonts w:asciiTheme="minorHAnsi" w:hAnsiTheme="minorHAnsi" w:cstheme="minorHAnsi"/>
          <w:sz w:val="24"/>
          <w:szCs w:val="24"/>
        </w:rPr>
        <w:t>it is</w:t>
      </w:r>
      <w:r w:rsidRPr="00CE6E84">
        <w:rPr>
          <w:rFonts w:asciiTheme="minorHAnsi" w:hAnsiTheme="minorHAnsi" w:cstheme="minorHAnsi"/>
          <w:sz w:val="24"/>
          <w:szCs w:val="24"/>
        </w:rPr>
        <w:t xml:space="preserve"> more likely that secretions have been coughed up and are plugging the tube.</w:t>
      </w:r>
    </w:p>
    <w:p w14:paraId="5DC0DDD7"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Reassure the individual </w:t>
      </w:r>
    </w:p>
    <w:p w14:paraId="4B0B747F"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Try removing the inner cannula and check it for a plug, if it is clear, put it back in and continue to ask the individual to cough hard</w:t>
      </w:r>
    </w:p>
    <w:p w14:paraId="1180FB7D"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lastRenderedPageBreak/>
        <w:t>•</w:t>
      </w:r>
      <w:r w:rsidRPr="00CE6E84">
        <w:rPr>
          <w:rFonts w:asciiTheme="minorHAnsi" w:hAnsiTheme="minorHAnsi" w:cstheme="minorHAnsi"/>
          <w:sz w:val="24"/>
          <w:szCs w:val="24"/>
        </w:rPr>
        <w:tab/>
        <w:t>Turn up the humidity and encourage deep breathing</w:t>
      </w:r>
    </w:p>
    <w:p w14:paraId="1C3CAB9A"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Aspirate the tube using the suction machine </w:t>
      </w:r>
    </w:p>
    <w:p w14:paraId="5E8FE778"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If that does not work to clear the airway, cut the ties and take out the tube </w:t>
      </w:r>
    </w:p>
    <w:p w14:paraId="51AFCD18"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Ask the individual to cough hard or suction through the stoma</w:t>
      </w:r>
    </w:p>
    <w:p w14:paraId="605BFE23" w14:textId="4F9A2C94" w:rsid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If that is not effective, call emergency services</w:t>
      </w:r>
    </w:p>
    <w:p w14:paraId="68ACFC7C" w14:textId="77777777" w:rsidR="00F44975" w:rsidRPr="00CE6E84" w:rsidRDefault="00F44975" w:rsidP="00D92779">
      <w:pPr>
        <w:pStyle w:val="BodyText"/>
        <w:ind w:left="284"/>
        <w:rPr>
          <w:rFonts w:asciiTheme="minorHAnsi" w:hAnsiTheme="minorHAnsi" w:cstheme="minorHAnsi"/>
          <w:sz w:val="24"/>
          <w:szCs w:val="24"/>
        </w:rPr>
      </w:pPr>
    </w:p>
    <w:p w14:paraId="44317E8C" w14:textId="04AC0439" w:rsidR="00CE6E84" w:rsidRDefault="00CE6E84" w:rsidP="00D92779">
      <w:pPr>
        <w:pStyle w:val="BodyText"/>
        <w:ind w:left="284"/>
        <w:rPr>
          <w:rFonts w:asciiTheme="minorHAnsi" w:hAnsiTheme="minorHAnsi" w:cstheme="minorHAnsi"/>
          <w:b/>
          <w:bCs/>
          <w:sz w:val="24"/>
          <w:szCs w:val="24"/>
        </w:rPr>
      </w:pPr>
      <w:r w:rsidRPr="00D92779">
        <w:rPr>
          <w:rFonts w:asciiTheme="minorHAnsi" w:hAnsiTheme="minorHAnsi" w:cstheme="minorHAnsi"/>
          <w:b/>
          <w:bCs/>
          <w:sz w:val="24"/>
          <w:szCs w:val="24"/>
        </w:rPr>
        <w:t>If the tracheostomy tube comes out</w:t>
      </w:r>
    </w:p>
    <w:p w14:paraId="562AAB5D" w14:textId="77777777" w:rsidR="00D92779" w:rsidRPr="00D92779" w:rsidRDefault="00D92779" w:rsidP="00D92779">
      <w:pPr>
        <w:pStyle w:val="BodyText"/>
        <w:ind w:left="284"/>
        <w:rPr>
          <w:rFonts w:asciiTheme="minorHAnsi" w:hAnsiTheme="minorHAnsi" w:cstheme="minorHAnsi"/>
          <w:b/>
          <w:bCs/>
          <w:sz w:val="24"/>
          <w:szCs w:val="24"/>
        </w:rPr>
      </w:pPr>
    </w:p>
    <w:p w14:paraId="39D0A809"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Reassure the individual as the stoma will stay open</w:t>
      </w:r>
    </w:p>
    <w:p w14:paraId="5456CAF4" w14:textId="281D3CA3"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Tilt the head back to keep the stoma opening larger</w:t>
      </w:r>
    </w:p>
    <w:p w14:paraId="55965F84"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Call for assistance</w:t>
      </w:r>
    </w:p>
    <w:p w14:paraId="04DB2612"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Cut the ties and put the tube back in using the same motion you used to insert the inner cannula and tie the tracheostomy tube in place</w:t>
      </w:r>
    </w:p>
    <w:p w14:paraId="66502F38" w14:textId="275E87EF" w:rsid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If the individual has trouble breathing hold a suction catheter placed about 2 inches inside the stoma and ask the individual to breathe through it until you can get the tube back in</w:t>
      </w:r>
      <w:r w:rsidR="005C06EA">
        <w:rPr>
          <w:rFonts w:asciiTheme="minorHAnsi" w:hAnsiTheme="minorHAnsi" w:cstheme="minorHAnsi"/>
          <w:sz w:val="24"/>
          <w:szCs w:val="24"/>
        </w:rPr>
        <w:t xml:space="preserve">. </w:t>
      </w:r>
    </w:p>
    <w:p w14:paraId="7091996A" w14:textId="77777777" w:rsidR="005C06EA" w:rsidRPr="00CE6E84" w:rsidRDefault="005C06EA" w:rsidP="00D92779">
      <w:pPr>
        <w:pStyle w:val="BodyText"/>
        <w:ind w:left="284"/>
        <w:rPr>
          <w:rFonts w:asciiTheme="minorHAnsi" w:hAnsiTheme="minorHAnsi" w:cstheme="minorHAnsi"/>
          <w:sz w:val="24"/>
          <w:szCs w:val="24"/>
        </w:rPr>
      </w:pPr>
    </w:p>
    <w:p w14:paraId="2D305767" w14:textId="5B4EB94D" w:rsidR="00CE6E84" w:rsidRPr="00D92779" w:rsidRDefault="00CE6E84" w:rsidP="00D92779">
      <w:pPr>
        <w:pStyle w:val="BodyText"/>
        <w:ind w:left="284"/>
        <w:rPr>
          <w:rFonts w:asciiTheme="minorHAnsi" w:hAnsiTheme="minorHAnsi" w:cstheme="minorHAnsi"/>
          <w:b/>
          <w:bCs/>
          <w:sz w:val="24"/>
          <w:szCs w:val="24"/>
        </w:rPr>
      </w:pPr>
      <w:r w:rsidRPr="00D92779">
        <w:rPr>
          <w:rFonts w:asciiTheme="minorHAnsi" w:hAnsiTheme="minorHAnsi" w:cstheme="minorHAnsi"/>
          <w:b/>
          <w:bCs/>
          <w:sz w:val="24"/>
          <w:szCs w:val="24"/>
        </w:rPr>
        <w:t xml:space="preserve">Keeping secretions thin and manageable </w:t>
      </w:r>
      <w:r w:rsidR="00D92779">
        <w:rPr>
          <w:rFonts w:asciiTheme="minorHAnsi" w:hAnsiTheme="minorHAnsi" w:cstheme="minorHAnsi"/>
          <w:b/>
          <w:bCs/>
          <w:sz w:val="24"/>
          <w:szCs w:val="24"/>
        </w:rPr>
        <w:t>–</w:t>
      </w:r>
      <w:r w:rsidRPr="00D92779">
        <w:rPr>
          <w:rFonts w:asciiTheme="minorHAnsi" w:hAnsiTheme="minorHAnsi" w:cstheme="minorHAnsi"/>
          <w:b/>
          <w:bCs/>
          <w:sz w:val="24"/>
          <w:szCs w:val="24"/>
        </w:rPr>
        <w:t xml:space="preserve"> Humidifiers</w:t>
      </w:r>
    </w:p>
    <w:p w14:paraId="0FA87947" w14:textId="77777777" w:rsidR="00D92779" w:rsidRDefault="00D92779" w:rsidP="00D92779">
      <w:pPr>
        <w:pStyle w:val="BodyText"/>
        <w:ind w:left="284"/>
        <w:rPr>
          <w:rFonts w:asciiTheme="minorHAnsi" w:hAnsiTheme="minorHAnsi" w:cstheme="minorHAnsi"/>
          <w:sz w:val="24"/>
          <w:szCs w:val="24"/>
        </w:rPr>
      </w:pPr>
    </w:p>
    <w:p w14:paraId="3295DF03" w14:textId="30F0598E"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It is important to keep the secretions thin so that they can be coughed out easily and avoid the need for suctioning.</w:t>
      </w:r>
    </w:p>
    <w:p w14:paraId="6882D0B5" w14:textId="77777777" w:rsidR="00D92779" w:rsidRDefault="00D92779" w:rsidP="00D92779">
      <w:pPr>
        <w:pStyle w:val="BodyText"/>
        <w:ind w:left="284"/>
        <w:rPr>
          <w:rFonts w:asciiTheme="minorHAnsi" w:hAnsiTheme="minorHAnsi" w:cstheme="minorHAnsi"/>
          <w:sz w:val="24"/>
          <w:szCs w:val="24"/>
        </w:rPr>
      </w:pPr>
    </w:p>
    <w:p w14:paraId="3A9952B4" w14:textId="7D8D926E" w:rsid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Normally the nose acts as an air conditioner by filtering and humidifying the air you breathe. After tracheostomy surgery, the air that enters the stoma is dry and unfiltered as it does not go via the nose. Dry air can cause plugs of mucous to form and clog the airways and these plugs create a place for bacteria to grow and may cause infection. These conditions make the secretions thick and hard to cough out and may make breathing more difficult. There are several things that can be done by staff to prevent the secretions from getting thick.</w:t>
      </w:r>
    </w:p>
    <w:p w14:paraId="3B378EA1" w14:textId="77777777" w:rsidR="00D92779" w:rsidRPr="00CE6E84" w:rsidRDefault="00D92779" w:rsidP="00D92779">
      <w:pPr>
        <w:pStyle w:val="BodyText"/>
        <w:ind w:left="284"/>
        <w:rPr>
          <w:rFonts w:asciiTheme="minorHAnsi" w:hAnsiTheme="minorHAnsi" w:cstheme="minorHAnsi"/>
          <w:sz w:val="24"/>
          <w:szCs w:val="24"/>
        </w:rPr>
      </w:pPr>
    </w:p>
    <w:p w14:paraId="27068A59"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Encourage the individual to drink 6 to 8 glasses of fluids a day (water is best) but always check these daily amounts with GP </w:t>
      </w:r>
    </w:p>
    <w:p w14:paraId="40F652B2"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Keep the ultrasonic humidifier running beside the individual or use the hose with tracheostomy mask attached</w:t>
      </w:r>
    </w:p>
    <w:p w14:paraId="44CF52C0"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Follow the makers instructions for operating and cleaning the ultrasonic humidifier machine</w:t>
      </w:r>
    </w:p>
    <w:p w14:paraId="60A672A7"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Use distilled water for operating, not water straight from the tap and clean the mask and hose with mild soap and water then rinse well with sterile water and let air dry</w:t>
      </w:r>
    </w:p>
    <w:p w14:paraId="6C8967E0"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If secretions are thick, hard to cough out or have small blood streaks, increase the humidification</w:t>
      </w:r>
    </w:p>
    <w:p w14:paraId="6E62FC33"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Use the humidifier as much as needed to keep the secretions thin and able to be coughed out </w:t>
      </w:r>
    </w:p>
    <w:p w14:paraId="66722C3B" w14:textId="1125E0CA"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If there are still problems, </w:t>
      </w:r>
      <w:r w:rsidR="00D92779" w:rsidRPr="00CE6E84">
        <w:rPr>
          <w:rFonts w:asciiTheme="minorHAnsi" w:hAnsiTheme="minorHAnsi" w:cstheme="minorHAnsi"/>
          <w:sz w:val="24"/>
          <w:szCs w:val="24"/>
        </w:rPr>
        <w:t>instill</w:t>
      </w:r>
      <w:r w:rsidRPr="00CE6E84">
        <w:rPr>
          <w:rFonts w:asciiTheme="minorHAnsi" w:hAnsiTheme="minorHAnsi" w:cstheme="minorHAnsi"/>
          <w:sz w:val="24"/>
          <w:szCs w:val="24"/>
        </w:rPr>
        <w:t xml:space="preserve"> drops of normal saline into the airway </w:t>
      </w:r>
    </w:p>
    <w:p w14:paraId="4517CF71"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If the individual is away from the humidifier for short trips, they should carry a small mist bottle with sterile water to keep the airway moist </w:t>
      </w:r>
    </w:p>
    <w:p w14:paraId="3D7DED21"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When the individual is off the humidified oxygen it is important that they wear a Heat Water Exchanger (HME) over the tracheostomy tube all the time, this is especially important at night to help keep the secretions loose</w:t>
      </w:r>
    </w:p>
    <w:p w14:paraId="22FEE4FB"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lastRenderedPageBreak/>
        <w:t>•</w:t>
      </w:r>
      <w:r w:rsidRPr="00CE6E84">
        <w:rPr>
          <w:rFonts w:asciiTheme="minorHAnsi" w:hAnsiTheme="minorHAnsi" w:cstheme="minorHAnsi"/>
          <w:sz w:val="24"/>
          <w:szCs w:val="24"/>
        </w:rPr>
        <w:tab/>
        <w:t>Encourage the individual to sleep in a cool room at night as this may help to keep the airway moist</w:t>
      </w:r>
    </w:p>
    <w:p w14:paraId="27A32A6E"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 Encourage or carry out mouth care to improve comfort and prevent infections in the mouth</w:t>
      </w:r>
    </w:p>
    <w:p w14:paraId="399F8F1C"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Rinsing the mouth with normal saline or plain water can be helpful</w:t>
      </w:r>
    </w:p>
    <w:p w14:paraId="3941F426" w14:textId="77777777" w:rsidR="00CE6E84" w:rsidRPr="00CE6E84" w:rsidRDefault="00CE6E84" w:rsidP="00D92779">
      <w:pPr>
        <w:pStyle w:val="BodyText"/>
        <w:ind w:left="284"/>
        <w:rPr>
          <w:rFonts w:asciiTheme="minorHAnsi" w:hAnsiTheme="minorHAnsi" w:cstheme="minorHAnsi"/>
          <w:sz w:val="24"/>
          <w:szCs w:val="24"/>
        </w:rPr>
      </w:pPr>
    </w:p>
    <w:p w14:paraId="32401A84" w14:textId="1EDEAD18" w:rsidR="00CE6E84" w:rsidRPr="00920699" w:rsidRDefault="00CE6E84" w:rsidP="00D92779">
      <w:pPr>
        <w:pStyle w:val="BodyText"/>
        <w:ind w:left="284"/>
        <w:rPr>
          <w:rFonts w:asciiTheme="minorHAnsi" w:hAnsiTheme="minorHAnsi" w:cstheme="minorHAnsi"/>
          <w:b/>
          <w:bCs/>
          <w:sz w:val="24"/>
          <w:szCs w:val="24"/>
          <w:u w:val="single"/>
        </w:rPr>
      </w:pPr>
      <w:r w:rsidRPr="00920699">
        <w:rPr>
          <w:rFonts w:asciiTheme="minorHAnsi" w:hAnsiTheme="minorHAnsi" w:cstheme="minorHAnsi"/>
          <w:b/>
          <w:bCs/>
          <w:sz w:val="24"/>
          <w:szCs w:val="24"/>
          <w:u w:val="single"/>
        </w:rPr>
        <w:t>Effects of having a tracheostomy</w:t>
      </w:r>
      <w:r w:rsidR="00D92779">
        <w:rPr>
          <w:rFonts w:asciiTheme="minorHAnsi" w:hAnsiTheme="minorHAnsi" w:cstheme="minorHAnsi"/>
          <w:b/>
          <w:bCs/>
          <w:sz w:val="24"/>
          <w:szCs w:val="24"/>
          <w:u w:val="single"/>
        </w:rPr>
        <w:t>.</w:t>
      </w:r>
    </w:p>
    <w:p w14:paraId="6B265A05" w14:textId="77777777" w:rsidR="00D92779" w:rsidRDefault="00D92779" w:rsidP="00D92779">
      <w:pPr>
        <w:pStyle w:val="BodyText"/>
        <w:ind w:left="284"/>
        <w:rPr>
          <w:rFonts w:asciiTheme="minorHAnsi" w:hAnsiTheme="minorHAnsi" w:cstheme="minorHAnsi"/>
          <w:sz w:val="24"/>
          <w:szCs w:val="24"/>
        </w:rPr>
      </w:pPr>
    </w:p>
    <w:p w14:paraId="60460315" w14:textId="752D6FC9" w:rsidR="00CE6E84" w:rsidRPr="00D92779" w:rsidRDefault="00CE6E84" w:rsidP="00D92779">
      <w:pPr>
        <w:pStyle w:val="BodyText"/>
        <w:ind w:left="284"/>
        <w:rPr>
          <w:rFonts w:asciiTheme="minorHAnsi" w:hAnsiTheme="minorHAnsi" w:cstheme="minorHAnsi"/>
          <w:b/>
          <w:bCs/>
          <w:sz w:val="24"/>
          <w:szCs w:val="24"/>
          <w:u w:val="single"/>
        </w:rPr>
      </w:pPr>
      <w:r w:rsidRPr="00D92779">
        <w:rPr>
          <w:rFonts w:asciiTheme="minorHAnsi" w:hAnsiTheme="minorHAnsi" w:cstheme="minorHAnsi"/>
          <w:b/>
          <w:bCs/>
          <w:sz w:val="24"/>
          <w:szCs w:val="24"/>
          <w:u w:val="single"/>
        </w:rPr>
        <w:t>Communication</w:t>
      </w:r>
    </w:p>
    <w:p w14:paraId="78F12141" w14:textId="013FD809" w:rsid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Being able to speak is very important to all of us. Speech takes place by air moving through the vocal cords in our windpipe as we breathe out. A tracheostomy is below the vocal cords, so most of the air that is breathed out goes through the tracheostomy tube although some air may pass by the tube and through the vocal cords. The amount of speech that depends on how much air reaches the vocal cords. It can be very frustrating and distressing to lose the ability to speak even if it is only temporary. A pen and paper to write messages is essential until a more permanent un-cuffed tube is in place. It is important to get support from the SALT team during this time</w:t>
      </w:r>
      <w:r w:rsidR="00D92779">
        <w:rPr>
          <w:rFonts w:asciiTheme="minorHAnsi" w:hAnsiTheme="minorHAnsi" w:cstheme="minorHAnsi"/>
          <w:sz w:val="24"/>
          <w:szCs w:val="24"/>
        </w:rPr>
        <w:t>.</w:t>
      </w:r>
    </w:p>
    <w:p w14:paraId="417EC0A5" w14:textId="77777777" w:rsidR="005C06EA" w:rsidRPr="00CE6E84" w:rsidRDefault="005C06EA" w:rsidP="00D92779">
      <w:pPr>
        <w:pStyle w:val="BodyText"/>
        <w:ind w:left="284"/>
        <w:rPr>
          <w:rFonts w:asciiTheme="minorHAnsi" w:hAnsiTheme="minorHAnsi" w:cstheme="minorHAnsi"/>
          <w:sz w:val="24"/>
          <w:szCs w:val="24"/>
        </w:rPr>
      </w:pPr>
    </w:p>
    <w:p w14:paraId="5595B8A4" w14:textId="77777777" w:rsidR="00CE6E84" w:rsidRPr="00920699" w:rsidRDefault="00CE6E84" w:rsidP="00D92779">
      <w:pPr>
        <w:pStyle w:val="BodyText"/>
        <w:ind w:left="284"/>
        <w:rPr>
          <w:rFonts w:asciiTheme="minorHAnsi" w:hAnsiTheme="minorHAnsi" w:cstheme="minorHAnsi"/>
          <w:b/>
          <w:bCs/>
          <w:sz w:val="24"/>
          <w:szCs w:val="24"/>
          <w:u w:val="single"/>
        </w:rPr>
      </w:pPr>
      <w:r w:rsidRPr="00920699">
        <w:rPr>
          <w:rFonts w:asciiTheme="minorHAnsi" w:hAnsiTheme="minorHAnsi" w:cstheme="minorHAnsi"/>
          <w:b/>
          <w:bCs/>
          <w:sz w:val="24"/>
          <w:szCs w:val="24"/>
          <w:u w:val="single"/>
        </w:rPr>
        <w:t>Swallowing</w:t>
      </w:r>
    </w:p>
    <w:p w14:paraId="6BD9597F" w14:textId="481222AD" w:rsid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Swallowing food and liquid may be hard for some individuals, it can be improved by</w:t>
      </w:r>
      <w:r w:rsidR="00D92779">
        <w:rPr>
          <w:rFonts w:asciiTheme="minorHAnsi" w:hAnsiTheme="minorHAnsi" w:cstheme="minorHAnsi"/>
          <w:sz w:val="24"/>
          <w:szCs w:val="24"/>
        </w:rPr>
        <w:t>:</w:t>
      </w:r>
    </w:p>
    <w:p w14:paraId="7AC91C60" w14:textId="77777777" w:rsidR="00D92779" w:rsidRPr="00CE6E84" w:rsidRDefault="00D92779" w:rsidP="00D92779">
      <w:pPr>
        <w:pStyle w:val="BodyText"/>
        <w:ind w:left="284"/>
        <w:rPr>
          <w:rFonts w:asciiTheme="minorHAnsi" w:hAnsiTheme="minorHAnsi" w:cstheme="minorHAnsi"/>
          <w:sz w:val="24"/>
          <w:szCs w:val="24"/>
        </w:rPr>
      </w:pPr>
    </w:p>
    <w:p w14:paraId="0C4B48E3"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Sitting individuals in the 45°reclining sitting position</w:t>
      </w:r>
    </w:p>
    <w:p w14:paraId="3F37E7BC"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 Eating slowly</w:t>
      </w:r>
    </w:p>
    <w:p w14:paraId="5EC1E4C5"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Chewing the food well</w:t>
      </w:r>
    </w:p>
    <w:p w14:paraId="4F7252BA"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Focusing on the swallowing</w:t>
      </w:r>
    </w:p>
    <w:p w14:paraId="6FDC7864"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Getting support from the salt team </w:t>
      </w:r>
    </w:p>
    <w:p w14:paraId="780397D3" w14:textId="77777777" w:rsidR="00CE6E84" w:rsidRPr="00CE6E84" w:rsidRDefault="00CE6E84" w:rsidP="00D92779">
      <w:pPr>
        <w:pStyle w:val="BodyText"/>
        <w:ind w:left="719" w:hanging="43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Informing a health professional immediately if there are food or liquids in the cough secretions </w:t>
      </w:r>
    </w:p>
    <w:p w14:paraId="3C384BC2" w14:textId="77777777" w:rsidR="00E23DB7" w:rsidRDefault="00E23DB7" w:rsidP="00D92779">
      <w:pPr>
        <w:pStyle w:val="BodyText"/>
        <w:ind w:left="284"/>
        <w:rPr>
          <w:rFonts w:asciiTheme="minorHAnsi" w:hAnsiTheme="minorHAnsi" w:cstheme="minorHAnsi"/>
          <w:sz w:val="24"/>
          <w:szCs w:val="24"/>
        </w:rPr>
      </w:pPr>
    </w:p>
    <w:p w14:paraId="3CE47177" w14:textId="37C92FB7" w:rsidR="00CE6E84" w:rsidRPr="00D92779" w:rsidRDefault="00CE6E84" w:rsidP="00D92779">
      <w:pPr>
        <w:pStyle w:val="BodyText"/>
        <w:ind w:left="284"/>
        <w:rPr>
          <w:rFonts w:asciiTheme="minorHAnsi" w:hAnsiTheme="minorHAnsi" w:cstheme="minorHAnsi"/>
          <w:b/>
          <w:bCs/>
          <w:sz w:val="24"/>
          <w:szCs w:val="24"/>
          <w:u w:val="single"/>
        </w:rPr>
      </w:pPr>
      <w:r w:rsidRPr="00D92779">
        <w:rPr>
          <w:rFonts w:asciiTheme="minorHAnsi" w:hAnsiTheme="minorHAnsi" w:cstheme="minorHAnsi"/>
          <w:b/>
          <w:bCs/>
          <w:sz w:val="24"/>
          <w:szCs w:val="24"/>
          <w:u w:val="single"/>
        </w:rPr>
        <w:t>Emotions</w:t>
      </w:r>
    </w:p>
    <w:p w14:paraId="45C874F0" w14:textId="60ECAE39"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 xml:space="preserve">Many people have a variety of emotions before surgery, while in the hospital or afterwards and these are normal reactions. For some, the amount of disfigurement caused by having a tracheostomy can be very distressing. Feelings of anger, frustration and depression are </w:t>
      </w:r>
      <w:r w:rsidR="001A2CF9" w:rsidRPr="00CE6E84">
        <w:rPr>
          <w:rFonts w:asciiTheme="minorHAnsi" w:hAnsiTheme="minorHAnsi" w:cstheme="minorHAnsi"/>
          <w:sz w:val="24"/>
          <w:szCs w:val="24"/>
        </w:rPr>
        <w:t>normal,</w:t>
      </w:r>
      <w:r w:rsidRPr="00CE6E84">
        <w:rPr>
          <w:rFonts w:asciiTheme="minorHAnsi" w:hAnsiTheme="minorHAnsi" w:cstheme="minorHAnsi"/>
          <w:sz w:val="24"/>
          <w:szCs w:val="24"/>
        </w:rPr>
        <w:t xml:space="preserve"> and it will usually take a while to come to terms with and adjust to the change. </w:t>
      </w:r>
    </w:p>
    <w:p w14:paraId="495EEE90" w14:textId="77777777" w:rsidR="00D92779" w:rsidRDefault="00D92779" w:rsidP="00D92779">
      <w:pPr>
        <w:pStyle w:val="BodyText"/>
        <w:ind w:left="284"/>
        <w:rPr>
          <w:rFonts w:asciiTheme="minorHAnsi" w:hAnsiTheme="minorHAnsi" w:cstheme="minorHAnsi"/>
          <w:sz w:val="24"/>
          <w:szCs w:val="24"/>
        </w:rPr>
      </w:pPr>
    </w:p>
    <w:p w14:paraId="363B080F" w14:textId="10528903" w:rsid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It is good to encourage the individual to get support either from family and close friends or they may choose to speak to a health professional.</w:t>
      </w:r>
    </w:p>
    <w:p w14:paraId="1DE9C3DD" w14:textId="77777777" w:rsidR="005C06EA" w:rsidRPr="00CE6E84" w:rsidRDefault="005C06EA" w:rsidP="00D92779">
      <w:pPr>
        <w:pStyle w:val="BodyText"/>
        <w:ind w:left="284"/>
        <w:rPr>
          <w:rFonts w:asciiTheme="minorHAnsi" w:hAnsiTheme="minorHAnsi" w:cstheme="minorHAnsi"/>
          <w:sz w:val="24"/>
          <w:szCs w:val="24"/>
        </w:rPr>
      </w:pPr>
    </w:p>
    <w:p w14:paraId="11B0FE5F"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Diet and exercise</w:t>
      </w:r>
    </w:p>
    <w:p w14:paraId="4E1B2A99"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A well-balanced diet </w:t>
      </w:r>
    </w:p>
    <w:p w14:paraId="033E103E"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Plenty of fluids </w:t>
      </w:r>
    </w:p>
    <w:p w14:paraId="6580A58A" w14:textId="77777777" w:rsidR="00D92779"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Exercise as much as possible unless told otherwise by the doctor</w:t>
      </w:r>
    </w:p>
    <w:p w14:paraId="3CC2FA80" w14:textId="77777777" w:rsidR="00D92779" w:rsidRDefault="00D92779" w:rsidP="00D92779">
      <w:pPr>
        <w:pStyle w:val="BodyText"/>
        <w:ind w:left="284"/>
        <w:rPr>
          <w:rFonts w:asciiTheme="minorHAnsi" w:hAnsiTheme="minorHAnsi" w:cstheme="minorHAnsi"/>
          <w:sz w:val="24"/>
          <w:szCs w:val="24"/>
        </w:rPr>
      </w:pPr>
    </w:p>
    <w:p w14:paraId="051A52BA" w14:textId="135B9DD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Protection from the flu</w:t>
      </w:r>
    </w:p>
    <w:p w14:paraId="5DE4643D" w14:textId="77777777" w:rsidR="00CE6E84" w:rsidRPr="00CE6E84" w:rsidRDefault="00CE6E84" w:rsidP="00D92779">
      <w:pPr>
        <w:pStyle w:val="BodyText"/>
        <w:ind w:left="719" w:hanging="43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Encourage the flu and pneumonia immunisation every year, unless there are contraindications</w:t>
      </w:r>
    </w:p>
    <w:p w14:paraId="1DE65A9E" w14:textId="2C0BC2FD" w:rsid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lastRenderedPageBreak/>
        <w:t>•</w:t>
      </w:r>
      <w:r w:rsidRPr="00CE6E84">
        <w:rPr>
          <w:rFonts w:asciiTheme="minorHAnsi" w:hAnsiTheme="minorHAnsi" w:cstheme="minorHAnsi"/>
          <w:sz w:val="24"/>
          <w:szCs w:val="24"/>
        </w:rPr>
        <w:tab/>
        <w:t>Avoid crowded spaces and people with the flu or being close to people with a cold virus</w:t>
      </w:r>
    </w:p>
    <w:p w14:paraId="5A44253F" w14:textId="77777777" w:rsidR="005C06EA" w:rsidRPr="00CE6E84" w:rsidRDefault="005C06EA" w:rsidP="00D92779">
      <w:pPr>
        <w:pStyle w:val="BodyText"/>
        <w:ind w:left="284"/>
        <w:rPr>
          <w:rFonts w:asciiTheme="minorHAnsi" w:hAnsiTheme="minorHAnsi" w:cstheme="minorHAnsi"/>
          <w:sz w:val="24"/>
          <w:szCs w:val="24"/>
        </w:rPr>
      </w:pPr>
    </w:p>
    <w:p w14:paraId="292F2CCD" w14:textId="3A07FC8F" w:rsidR="00CE6E84" w:rsidRPr="00D92779" w:rsidRDefault="00CE6E84" w:rsidP="00D92779">
      <w:pPr>
        <w:pStyle w:val="BodyText"/>
        <w:ind w:left="284"/>
        <w:rPr>
          <w:rFonts w:asciiTheme="minorHAnsi" w:hAnsiTheme="minorHAnsi" w:cstheme="minorHAnsi"/>
          <w:b/>
          <w:bCs/>
          <w:sz w:val="24"/>
          <w:szCs w:val="24"/>
          <w:u w:val="single"/>
        </w:rPr>
      </w:pPr>
      <w:r w:rsidRPr="00D92779">
        <w:rPr>
          <w:rFonts w:asciiTheme="minorHAnsi" w:hAnsiTheme="minorHAnsi" w:cstheme="minorHAnsi"/>
          <w:b/>
          <w:bCs/>
          <w:sz w:val="24"/>
          <w:szCs w:val="24"/>
          <w:u w:val="single"/>
        </w:rPr>
        <w:t>Stoma/tracheostomy covers</w:t>
      </w:r>
    </w:p>
    <w:p w14:paraId="11D6804E" w14:textId="0355CAB7" w:rsid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 xml:space="preserve">Stoma/tracheostomy covers prevent dirt and dust from getting into the airway. These will also warm the air on cold days and might help to prevent embarrassment from an unexpected cough. </w:t>
      </w:r>
    </w:p>
    <w:p w14:paraId="0D4E8661" w14:textId="77777777" w:rsidR="005C06EA" w:rsidRPr="00CE6E84" w:rsidRDefault="005C06EA" w:rsidP="00D92779">
      <w:pPr>
        <w:pStyle w:val="BodyText"/>
        <w:ind w:left="284"/>
        <w:rPr>
          <w:rFonts w:asciiTheme="minorHAnsi" w:hAnsiTheme="minorHAnsi" w:cstheme="minorHAnsi"/>
          <w:sz w:val="24"/>
          <w:szCs w:val="24"/>
        </w:rPr>
      </w:pPr>
    </w:p>
    <w:p w14:paraId="43BCB8BD" w14:textId="77777777" w:rsidR="001A2CF9" w:rsidRPr="001A2CF9" w:rsidRDefault="00CE6E84" w:rsidP="00D92779">
      <w:pPr>
        <w:pStyle w:val="BodyText"/>
        <w:ind w:left="284"/>
        <w:rPr>
          <w:rFonts w:asciiTheme="minorHAnsi" w:hAnsiTheme="minorHAnsi" w:cstheme="minorHAnsi"/>
          <w:b/>
          <w:bCs/>
          <w:sz w:val="24"/>
          <w:szCs w:val="24"/>
          <w:u w:val="single"/>
        </w:rPr>
      </w:pPr>
      <w:r w:rsidRPr="001A2CF9">
        <w:rPr>
          <w:rFonts w:asciiTheme="minorHAnsi" w:hAnsiTheme="minorHAnsi" w:cstheme="minorHAnsi"/>
          <w:b/>
          <w:bCs/>
          <w:sz w:val="24"/>
          <w:szCs w:val="24"/>
          <w:u w:val="single"/>
        </w:rPr>
        <w:t xml:space="preserve">Stoma shower shields </w:t>
      </w:r>
    </w:p>
    <w:p w14:paraId="6D04DCEA" w14:textId="2760B2EB" w:rsid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Water must be prevented from entering the tube. A shower shield can help to protect the airway from water while showering or bathing</w:t>
      </w:r>
    </w:p>
    <w:p w14:paraId="676FDEC9" w14:textId="77777777" w:rsidR="005C06EA" w:rsidRPr="00CE6E84" w:rsidRDefault="005C06EA" w:rsidP="00D92779">
      <w:pPr>
        <w:pStyle w:val="BodyText"/>
        <w:ind w:left="284"/>
        <w:rPr>
          <w:rFonts w:asciiTheme="minorHAnsi" w:hAnsiTheme="minorHAnsi" w:cstheme="minorHAnsi"/>
          <w:sz w:val="24"/>
          <w:szCs w:val="24"/>
        </w:rPr>
      </w:pPr>
    </w:p>
    <w:p w14:paraId="6E9C0021" w14:textId="655E4439" w:rsidR="00CE6E84" w:rsidRDefault="00CE6E84" w:rsidP="00D92779">
      <w:pPr>
        <w:pStyle w:val="BodyText"/>
        <w:ind w:left="284"/>
        <w:rPr>
          <w:rFonts w:asciiTheme="minorHAnsi" w:hAnsiTheme="minorHAnsi" w:cstheme="minorHAnsi"/>
          <w:b/>
          <w:bCs/>
          <w:sz w:val="24"/>
          <w:szCs w:val="24"/>
          <w:u w:val="single"/>
        </w:rPr>
      </w:pPr>
      <w:r w:rsidRPr="00E23DB7">
        <w:rPr>
          <w:rFonts w:asciiTheme="minorHAnsi" w:hAnsiTheme="minorHAnsi" w:cstheme="minorHAnsi"/>
          <w:b/>
          <w:bCs/>
          <w:sz w:val="24"/>
          <w:szCs w:val="24"/>
          <w:u w:val="single"/>
        </w:rPr>
        <w:t>Important information</w:t>
      </w:r>
    </w:p>
    <w:p w14:paraId="6C6C2A87" w14:textId="77777777" w:rsidR="00D92779" w:rsidRPr="00E23DB7" w:rsidRDefault="00D92779" w:rsidP="00D92779">
      <w:pPr>
        <w:pStyle w:val="BodyText"/>
        <w:ind w:left="284"/>
        <w:rPr>
          <w:rFonts w:asciiTheme="minorHAnsi" w:hAnsiTheme="minorHAnsi" w:cstheme="minorHAnsi"/>
          <w:b/>
          <w:bCs/>
          <w:sz w:val="24"/>
          <w:szCs w:val="24"/>
          <w:u w:val="single"/>
        </w:rPr>
      </w:pPr>
    </w:p>
    <w:p w14:paraId="71BDED64"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The following information must be recorded in the individuals care plan</w:t>
      </w:r>
    </w:p>
    <w:p w14:paraId="1E491BD4"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Tracheostomy tube and tracheostomy cut</w:t>
      </w:r>
    </w:p>
    <w:p w14:paraId="75BD4949"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Make of tube</w:t>
      </w:r>
    </w:p>
    <w:p w14:paraId="79B17B57"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Size</w:t>
      </w:r>
    </w:p>
    <w:p w14:paraId="28D5A255"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Type </w:t>
      </w:r>
    </w:p>
    <w:p w14:paraId="26C155BF"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Date inserted</w:t>
      </w:r>
    </w:p>
    <w:p w14:paraId="62034312"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Date of replacement(s)</w:t>
      </w:r>
    </w:p>
    <w:p w14:paraId="3230FCB4"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Contact number</w:t>
      </w:r>
    </w:p>
    <w:p w14:paraId="1C5B6633"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Name of GP</w:t>
      </w:r>
    </w:p>
    <w:p w14:paraId="796C8013"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Specialist tracheostomy nurse/outreach nurse</w:t>
      </w:r>
    </w:p>
    <w:p w14:paraId="527A5907"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Other hospital or health professionals </w:t>
      </w:r>
    </w:p>
    <w:p w14:paraId="3AB652C3" w14:textId="0C2D9741" w:rsidR="00CE6E84" w:rsidRPr="00CE6E84" w:rsidRDefault="00CE6E84" w:rsidP="00D92779">
      <w:pPr>
        <w:pStyle w:val="BodyText"/>
        <w:ind w:left="719" w:hanging="43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A tracheostomy kit is to </w:t>
      </w:r>
      <w:r w:rsidR="001A2CF9" w:rsidRPr="00CE6E84">
        <w:rPr>
          <w:rFonts w:asciiTheme="minorHAnsi" w:hAnsiTheme="minorHAnsi" w:cstheme="minorHAnsi"/>
          <w:sz w:val="24"/>
          <w:szCs w:val="24"/>
        </w:rPr>
        <w:t>always accompany the individual</w:t>
      </w:r>
      <w:r w:rsidRPr="00CE6E84">
        <w:rPr>
          <w:rFonts w:asciiTheme="minorHAnsi" w:hAnsiTheme="minorHAnsi" w:cstheme="minorHAnsi"/>
          <w:sz w:val="24"/>
          <w:szCs w:val="24"/>
        </w:rPr>
        <w:t xml:space="preserve"> and must be checked each shift by the nurse or trained staff member caring for the individual</w:t>
      </w:r>
    </w:p>
    <w:p w14:paraId="334A74B5" w14:textId="77777777" w:rsidR="00D92779" w:rsidRDefault="00D92779" w:rsidP="00D92779">
      <w:pPr>
        <w:pStyle w:val="BodyText"/>
        <w:ind w:left="284"/>
        <w:rPr>
          <w:rFonts w:asciiTheme="minorHAnsi" w:hAnsiTheme="minorHAnsi" w:cstheme="minorHAnsi"/>
          <w:sz w:val="24"/>
          <w:szCs w:val="24"/>
        </w:rPr>
      </w:pPr>
    </w:p>
    <w:p w14:paraId="7F91C7EC" w14:textId="0CA8657F"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 xml:space="preserve">Tracheostomy Kit </w:t>
      </w:r>
    </w:p>
    <w:p w14:paraId="16AF94B5" w14:textId="0CB9C3C6"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1 tracheostomy tube of the same size </w:t>
      </w:r>
      <w:r w:rsidR="001A2CF9" w:rsidRPr="00CE6E84">
        <w:rPr>
          <w:rFonts w:asciiTheme="minorHAnsi" w:hAnsiTheme="minorHAnsi" w:cstheme="minorHAnsi"/>
          <w:sz w:val="24"/>
          <w:szCs w:val="24"/>
        </w:rPr>
        <w:t>in situ</w:t>
      </w:r>
      <w:r w:rsidRPr="00CE6E84">
        <w:rPr>
          <w:rFonts w:asciiTheme="minorHAnsi" w:hAnsiTheme="minorHAnsi" w:cstheme="minorHAnsi"/>
          <w:sz w:val="24"/>
          <w:szCs w:val="24"/>
        </w:rPr>
        <w:t xml:space="preserve"> (with introducer if applicable)</w:t>
      </w:r>
    </w:p>
    <w:p w14:paraId="68E8B3DA"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1 tracheostomy tube one size smaller (with introducer if applicable)</w:t>
      </w:r>
    </w:p>
    <w:p w14:paraId="424892B4" w14:textId="4D983AD3"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Spare inner tubes for double lumen trach tubes</w:t>
      </w:r>
    </w:p>
    <w:p w14:paraId="7530DB6E"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Spare ties (cotton and Velcro)</w:t>
      </w:r>
    </w:p>
    <w:p w14:paraId="6E5EF535"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Scissors </w:t>
      </w:r>
    </w:p>
    <w:p w14:paraId="4BF1E1F9"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Resuscitation bag and mask (appropriate size for individual)</w:t>
      </w:r>
    </w:p>
    <w:p w14:paraId="1976E0B4"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One-way valve (community use only)</w:t>
      </w:r>
    </w:p>
    <w:p w14:paraId="00972BAB"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Wall or portable suction machine fitted with filter and suction tubing</w:t>
      </w:r>
    </w:p>
    <w:p w14:paraId="4272DD2B"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Appropriate size suction catheters</w:t>
      </w:r>
    </w:p>
    <w:p w14:paraId="4B9B8E3E"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Saline solution</w:t>
      </w:r>
    </w:p>
    <w:p w14:paraId="29ACBABD"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0.9% sodium chloride solution</w:t>
      </w:r>
    </w:p>
    <w:p w14:paraId="6284B2CF"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Sterile water to rinse tubing</w:t>
      </w:r>
    </w:p>
    <w:p w14:paraId="17CC9A59"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Gauze swabs</w:t>
      </w:r>
    </w:p>
    <w:p w14:paraId="1F4A186F"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Cotton tipped applicators</w:t>
      </w:r>
    </w:p>
    <w:p w14:paraId="78981477"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Water based lubricant for tube changes</w:t>
      </w:r>
    </w:p>
    <w:p w14:paraId="7D5617A2"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Bowl or container</w:t>
      </w:r>
    </w:p>
    <w:p w14:paraId="6AD58C2C"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Mucous trap-for emergency suction</w:t>
      </w:r>
    </w:p>
    <w:p w14:paraId="1D6F6A99"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lastRenderedPageBreak/>
        <w:t>•</w:t>
      </w:r>
      <w:r w:rsidRPr="00CE6E84">
        <w:rPr>
          <w:rFonts w:asciiTheme="minorHAnsi" w:hAnsiTheme="minorHAnsi" w:cstheme="minorHAnsi"/>
          <w:sz w:val="24"/>
          <w:szCs w:val="24"/>
        </w:rPr>
        <w:tab/>
        <w:t>Heat moisture exchanger (HME) also known as Swedish nose or Buchanan bib</w:t>
      </w:r>
    </w:p>
    <w:p w14:paraId="565937BD"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Tape</w:t>
      </w:r>
    </w:p>
    <w:p w14:paraId="37BC246E"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Tracheostomy shower shield </w:t>
      </w:r>
    </w:p>
    <w:p w14:paraId="47CE5079"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Oxygen cylinder if required</w:t>
      </w:r>
    </w:p>
    <w:p w14:paraId="50F21ADB"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Room humidifier</w:t>
      </w:r>
    </w:p>
    <w:p w14:paraId="72FD28C9"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Disposable gloves and aprons</w:t>
      </w:r>
    </w:p>
    <w:p w14:paraId="75129011"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Clinical waste bags</w:t>
      </w:r>
    </w:p>
    <w:p w14:paraId="642DCF7D" w14:textId="49C2A959" w:rsid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Syringe to inflate or deflate cuffs</w:t>
      </w:r>
    </w:p>
    <w:p w14:paraId="4BE79D7D" w14:textId="77777777" w:rsidR="005C06EA" w:rsidRPr="00CE6E84" w:rsidRDefault="005C06EA" w:rsidP="00CE6E84">
      <w:pPr>
        <w:pStyle w:val="BodyText"/>
        <w:rPr>
          <w:rFonts w:asciiTheme="minorHAnsi" w:hAnsiTheme="minorHAnsi" w:cstheme="minorHAnsi"/>
          <w:sz w:val="24"/>
          <w:szCs w:val="24"/>
        </w:rPr>
      </w:pPr>
    </w:p>
    <w:p w14:paraId="4C7DDD3B" w14:textId="77777777" w:rsidR="00CE6E84" w:rsidRPr="00E23DB7" w:rsidRDefault="00CE6E84" w:rsidP="00D92779">
      <w:pPr>
        <w:pStyle w:val="BodyText"/>
        <w:ind w:left="284"/>
        <w:rPr>
          <w:rFonts w:asciiTheme="minorHAnsi" w:hAnsiTheme="minorHAnsi" w:cstheme="minorHAnsi"/>
          <w:b/>
          <w:bCs/>
          <w:sz w:val="24"/>
          <w:szCs w:val="24"/>
          <w:u w:val="single"/>
        </w:rPr>
      </w:pPr>
      <w:r w:rsidRPr="00E23DB7">
        <w:rPr>
          <w:rFonts w:asciiTheme="minorHAnsi" w:hAnsiTheme="minorHAnsi" w:cstheme="minorHAnsi"/>
          <w:b/>
          <w:bCs/>
          <w:sz w:val="24"/>
          <w:szCs w:val="24"/>
          <w:u w:val="single"/>
        </w:rPr>
        <w:t>Emergency Resuscitation</w:t>
      </w:r>
    </w:p>
    <w:p w14:paraId="655A8FD4" w14:textId="77777777" w:rsidR="00D92779"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In the event of an emergency, call for medical assistance</w:t>
      </w:r>
      <w:r w:rsidR="00D92779">
        <w:rPr>
          <w:rFonts w:asciiTheme="minorHAnsi" w:hAnsiTheme="minorHAnsi" w:cstheme="minorHAnsi"/>
          <w:sz w:val="24"/>
          <w:szCs w:val="24"/>
        </w:rPr>
        <w:t>.</w:t>
      </w:r>
    </w:p>
    <w:p w14:paraId="28BCD94D" w14:textId="77777777" w:rsidR="00D92779" w:rsidRDefault="00D92779" w:rsidP="00D92779">
      <w:pPr>
        <w:pStyle w:val="BodyText"/>
        <w:ind w:left="284"/>
        <w:rPr>
          <w:rFonts w:asciiTheme="minorHAnsi" w:hAnsiTheme="minorHAnsi" w:cstheme="minorHAnsi"/>
          <w:sz w:val="24"/>
          <w:szCs w:val="24"/>
        </w:rPr>
      </w:pPr>
    </w:p>
    <w:p w14:paraId="0EFA9D47" w14:textId="7EF515C4" w:rsidR="00D92779" w:rsidRPr="00CE6E84" w:rsidRDefault="00D92779"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 xml:space="preserve">Clear the </w:t>
      </w:r>
      <w:r w:rsidR="001A2CF9" w:rsidRPr="00CE6E84">
        <w:rPr>
          <w:rFonts w:asciiTheme="minorHAnsi" w:hAnsiTheme="minorHAnsi" w:cstheme="minorHAnsi"/>
          <w:sz w:val="24"/>
          <w:szCs w:val="24"/>
        </w:rPr>
        <w:t>airway.</w:t>
      </w:r>
      <w:r w:rsidRPr="00CE6E84">
        <w:rPr>
          <w:rFonts w:asciiTheme="minorHAnsi" w:hAnsiTheme="minorHAnsi" w:cstheme="minorHAnsi"/>
          <w:sz w:val="24"/>
          <w:szCs w:val="24"/>
        </w:rPr>
        <w:t xml:space="preserve"> </w:t>
      </w:r>
    </w:p>
    <w:p w14:paraId="58FF0CCB" w14:textId="3F705E3F" w:rsidR="00D92779"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 Lie the individual on their back</w:t>
      </w:r>
    </w:p>
    <w:p w14:paraId="16821A45"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 remove any clothing obstructing the tube</w:t>
      </w:r>
    </w:p>
    <w:p w14:paraId="18368610"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 wipe away any mucous from the tube </w:t>
      </w:r>
    </w:p>
    <w:p w14:paraId="7EC1C1BD"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 make sure the tube is clear</w:t>
      </w:r>
    </w:p>
    <w:p w14:paraId="6A327D1F" w14:textId="77777777" w:rsidR="00CE6E84" w:rsidRPr="00CE6E84" w:rsidRDefault="00CE6E84" w:rsidP="00D92779">
      <w:pPr>
        <w:pStyle w:val="BodyText"/>
        <w:ind w:left="284"/>
        <w:rPr>
          <w:rFonts w:asciiTheme="minorHAnsi" w:hAnsiTheme="minorHAnsi" w:cstheme="minorHAnsi"/>
          <w:sz w:val="24"/>
          <w:szCs w:val="24"/>
        </w:rPr>
      </w:pPr>
    </w:p>
    <w:p w14:paraId="2DF70C11"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 xml:space="preserve">Check for breathing </w:t>
      </w:r>
    </w:p>
    <w:p w14:paraId="7996C10A"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Listen and feel with your hand for air escaping from the tube </w:t>
      </w:r>
    </w:p>
    <w:p w14:paraId="277886CF"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Watch the movement of the chest and abdomen</w:t>
      </w:r>
    </w:p>
    <w:p w14:paraId="11F7F312" w14:textId="77777777" w:rsidR="00D92779" w:rsidRDefault="00D92779" w:rsidP="00D92779">
      <w:pPr>
        <w:pStyle w:val="BodyText"/>
        <w:ind w:left="284"/>
        <w:rPr>
          <w:rFonts w:asciiTheme="minorHAnsi" w:hAnsiTheme="minorHAnsi" w:cstheme="minorHAnsi"/>
          <w:sz w:val="24"/>
          <w:szCs w:val="24"/>
        </w:rPr>
      </w:pPr>
    </w:p>
    <w:p w14:paraId="6C20F2E9" w14:textId="1A678F7A"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If there is no regular breathing proceed to resuscitation</w:t>
      </w:r>
    </w:p>
    <w:p w14:paraId="4713CA0F" w14:textId="77777777" w:rsidR="00CE6E84" w:rsidRPr="00CE6E84" w:rsidRDefault="00CE6E84" w:rsidP="00D92779">
      <w:pPr>
        <w:pStyle w:val="BodyText"/>
        <w:ind w:left="719" w:hanging="43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With the individual on their back, extend the neck by placing a support under the shoulders and putting the head back. </w:t>
      </w:r>
    </w:p>
    <w:p w14:paraId="5D3B6D33" w14:textId="77777777" w:rsidR="00CE6E84" w:rsidRPr="00CE6E84" w:rsidRDefault="00CE6E84" w:rsidP="00D92779">
      <w:pPr>
        <w:pStyle w:val="BodyText"/>
        <w:ind w:left="719" w:hanging="43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Seal the nose and mouth by placing two fingers each side of the nose and place use thumb to cup the chin  </w:t>
      </w:r>
    </w:p>
    <w:p w14:paraId="4BD92FDE"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Take a breath and seal the lips around the tube and blow into the tube until the chest rises</w:t>
      </w:r>
    </w:p>
    <w:p w14:paraId="660E3887"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Release the fingers between each blow</w:t>
      </w:r>
    </w:p>
    <w:p w14:paraId="4A9B8DED" w14:textId="77777777" w:rsidR="00CE6E84" w:rsidRPr="00CE6E84" w:rsidRDefault="00CE6E84" w:rsidP="00D92779">
      <w:pPr>
        <w:pStyle w:val="BodyText"/>
        <w:ind w:left="284"/>
        <w:rPr>
          <w:rFonts w:asciiTheme="minorHAnsi" w:hAnsiTheme="minorHAnsi" w:cstheme="minorHAnsi"/>
          <w:sz w:val="24"/>
          <w:szCs w:val="24"/>
        </w:rPr>
      </w:pPr>
    </w:p>
    <w:p w14:paraId="4CA092BE"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If the chest does not rise</w:t>
      </w:r>
    </w:p>
    <w:p w14:paraId="472A4E1A"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Check that the tube is clear </w:t>
      </w:r>
    </w:p>
    <w:p w14:paraId="3D03156F"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Check that you have a good seal around the tube and repeat</w:t>
      </w:r>
    </w:p>
    <w:p w14:paraId="3A5A22EF"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 blow into the tube every 4 seconds until medical help arrives</w:t>
      </w:r>
    </w:p>
    <w:p w14:paraId="30AD3AD1" w14:textId="77777777" w:rsidR="00D92779" w:rsidRDefault="00D92779" w:rsidP="00D92779">
      <w:pPr>
        <w:pStyle w:val="BodyText"/>
        <w:ind w:left="284"/>
        <w:rPr>
          <w:rFonts w:asciiTheme="minorHAnsi" w:hAnsiTheme="minorHAnsi" w:cstheme="minorHAnsi"/>
          <w:sz w:val="24"/>
          <w:szCs w:val="24"/>
        </w:rPr>
      </w:pPr>
    </w:p>
    <w:p w14:paraId="2EFAFBF9" w14:textId="7034B268"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Using a Big Valve Mask (BMV), proprietary name Ambu Bag to resuscitate</w:t>
      </w:r>
    </w:p>
    <w:p w14:paraId="6DA14E6E" w14:textId="77777777" w:rsidR="00CE6E84" w:rsidRPr="00CE6E84" w:rsidRDefault="00CE6E84" w:rsidP="00D92779">
      <w:pPr>
        <w:pStyle w:val="BodyText"/>
        <w:ind w:left="719" w:hanging="43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An Ambu bag is used during an emergency to help an individual breath, it is a squeezable bag that has a face mask</w:t>
      </w:r>
    </w:p>
    <w:p w14:paraId="604ABD08"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Ambu bags are varying sizes for adults, children and infants</w:t>
      </w:r>
    </w:p>
    <w:p w14:paraId="2E42CB7A"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An Ambu bag consists of one-way valve, bag and adapter </w:t>
      </w:r>
    </w:p>
    <w:p w14:paraId="5384CC8E"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The bag can be attached directly to a tracheostomy </w:t>
      </w:r>
    </w:p>
    <w:p w14:paraId="28A83722" w14:textId="2A4668E1" w:rsidR="00CE6E84" w:rsidRPr="00CE6E84" w:rsidRDefault="00CE6E84" w:rsidP="00D92779">
      <w:pPr>
        <w:pStyle w:val="BodyText"/>
        <w:ind w:left="719" w:hanging="43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The one-way valve in the device allows for flow of oxygen to the individual </w:t>
      </w:r>
      <w:r w:rsidR="001A2CF9" w:rsidRPr="00CE6E84">
        <w:rPr>
          <w:rFonts w:asciiTheme="minorHAnsi" w:hAnsiTheme="minorHAnsi" w:cstheme="minorHAnsi"/>
          <w:sz w:val="24"/>
          <w:szCs w:val="24"/>
        </w:rPr>
        <w:t>and</w:t>
      </w:r>
      <w:r w:rsidRPr="00CE6E84">
        <w:rPr>
          <w:rFonts w:asciiTheme="minorHAnsi" w:hAnsiTheme="minorHAnsi" w:cstheme="minorHAnsi"/>
          <w:sz w:val="24"/>
          <w:szCs w:val="24"/>
        </w:rPr>
        <w:t xml:space="preserve"> prevents backward flow of exhaled air</w:t>
      </w:r>
    </w:p>
    <w:p w14:paraId="66280B04" w14:textId="5F70C1E1" w:rsidR="00D92779" w:rsidRDefault="00D92779" w:rsidP="00D92779">
      <w:pPr>
        <w:pStyle w:val="BodyText"/>
        <w:ind w:left="284"/>
        <w:rPr>
          <w:rFonts w:asciiTheme="minorHAnsi" w:hAnsiTheme="minorHAnsi" w:cstheme="minorHAnsi"/>
          <w:sz w:val="24"/>
          <w:szCs w:val="24"/>
        </w:rPr>
      </w:pPr>
    </w:p>
    <w:p w14:paraId="03CABCF8" w14:textId="77777777" w:rsidR="001A2CF9" w:rsidRDefault="001A2CF9" w:rsidP="00D92779">
      <w:pPr>
        <w:pStyle w:val="BodyText"/>
        <w:ind w:left="284"/>
        <w:rPr>
          <w:rFonts w:asciiTheme="minorHAnsi" w:hAnsiTheme="minorHAnsi" w:cstheme="minorHAnsi"/>
          <w:sz w:val="24"/>
          <w:szCs w:val="24"/>
        </w:rPr>
      </w:pPr>
    </w:p>
    <w:p w14:paraId="5857DB22" w14:textId="00B6214C"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lastRenderedPageBreak/>
        <w:t>Operating the big valve mask (Ambu bag)</w:t>
      </w:r>
    </w:p>
    <w:p w14:paraId="3D7E81A4"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Position the individual on their back on a firm surface</w:t>
      </w:r>
    </w:p>
    <w:p w14:paraId="394045B3" w14:textId="69A89569"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Breath twice into the tracheostomy using the </w:t>
      </w:r>
      <w:r w:rsidR="00E23DB7">
        <w:rPr>
          <w:rFonts w:asciiTheme="minorHAnsi" w:hAnsiTheme="minorHAnsi" w:cstheme="minorHAnsi"/>
          <w:sz w:val="24"/>
          <w:szCs w:val="24"/>
        </w:rPr>
        <w:t>A</w:t>
      </w:r>
      <w:r w:rsidRPr="00CE6E84">
        <w:rPr>
          <w:rFonts w:asciiTheme="minorHAnsi" w:hAnsiTheme="minorHAnsi" w:cstheme="minorHAnsi"/>
          <w:sz w:val="24"/>
          <w:szCs w:val="24"/>
        </w:rPr>
        <w:t>mbu bag and watch for the chest rising</w:t>
      </w:r>
    </w:p>
    <w:p w14:paraId="71BEA4B0" w14:textId="4C74CC29"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If you have oxygen available attach the oxygen to the </w:t>
      </w:r>
      <w:r w:rsidR="00E23DB7">
        <w:rPr>
          <w:rFonts w:asciiTheme="minorHAnsi" w:hAnsiTheme="minorHAnsi" w:cstheme="minorHAnsi"/>
          <w:sz w:val="24"/>
          <w:szCs w:val="24"/>
        </w:rPr>
        <w:t>A</w:t>
      </w:r>
      <w:r w:rsidRPr="00CE6E84">
        <w:rPr>
          <w:rFonts w:asciiTheme="minorHAnsi" w:hAnsiTheme="minorHAnsi" w:cstheme="minorHAnsi"/>
          <w:sz w:val="24"/>
          <w:szCs w:val="24"/>
        </w:rPr>
        <w:t>mbu bag.</w:t>
      </w:r>
    </w:p>
    <w:p w14:paraId="38FB8B11" w14:textId="293B9151" w:rsidR="00CE6E84" w:rsidRPr="00CE6E84" w:rsidRDefault="00CE6E84" w:rsidP="00D92779">
      <w:pPr>
        <w:pStyle w:val="BodyText"/>
        <w:ind w:left="719" w:hanging="43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If you are unable to get air in, suction the tracheostomy tube using saline drops if necessary and repeat the 2 breaths </w:t>
      </w:r>
    </w:p>
    <w:p w14:paraId="2512DC8D"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The recommended length for each breath is 1 second to raise the victim’s chest</w:t>
      </w:r>
    </w:p>
    <w:p w14:paraId="5FA3CABD" w14:textId="77777777" w:rsidR="00CE6E84" w:rsidRPr="00CE6E84" w:rsidRDefault="00CE6E84" w:rsidP="00D92779">
      <w:pPr>
        <w:pStyle w:val="BodyText"/>
        <w:ind w:left="719" w:hanging="43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Follow UK resuscitation council basic life support procedures of 30 chest compressions and 2 rescue breaths</w:t>
      </w:r>
    </w:p>
    <w:p w14:paraId="0AF10C49" w14:textId="5C7104B7" w:rsidR="00D92779"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Mouth-to-tracheostomy ventilation</w:t>
      </w:r>
    </w:p>
    <w:p w14:paraId="1466D245" w14:textId="58CD6A66" w:rsidR="00CE6E84" w:rsidRPr="00CE6E84" w:rsidRDefault="00CE6E84" w:rsidP="00D92779">
      <w:pPr>
        <w:pStyle w:val="BodyText"/>
        <w:ind w:left="719" w:hanging="43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Mouth-to-tracheostomy ventilation may be used for a </w:t>
      </w:r>
      <w:r w:rsidR="005C06EA">
        <w:rPr>
          <w:rFonts w:asciiTheme="minorHAnsi" w:hAnsiTheme="minorHAnsi" w:cstheme="minorHAnsi"/>
          <w:sz w:val="24"/>
          <w:szCs w:val="24"/>
        </w:rPr>
        <w:t>person</w:t>
      </w:r>
      <w:r w:rsidRPr="00CE6E84">
        <w:rPr>
          <w:rFonts w:asciiTheme="minorHAnsi" w:hAnsiTheme="minorHAnsi" w:cstheme="minorHAnsi"/>
          <w:sz w:val="24"/>
          <w:szCs w:val="24"/>
        </w:rPr>
        <w:t xml:space="preserve"> with a tracheostomy tube or tracheal stoma who requires rescue breathing</w:t>
      </w:r>
    </w:p>
    <w:p w14:paraId="479D6148"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 xml:space="preserve"> </w:t>
      </w:r>
    </w:p>
    <w:p w14:paraId="7BA9D42E" w14:textId="2F56305B" w:rsid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Following the emergency incident</w:t>
      </w:r>
      <w:r w:rsidR="00D92779">
        <w:rPr>
          <w:rFonts w:asciiTheme="minorHAnsi" w:hAnsiTheme="minorHAnsi" w:cstheme="minorHAnsi"/>
          <w:sz w:val="24"/>
          <w:szCs w:val="24"/>
        </w:rPr>
        <w:t>,</w:t>
      </w:r>
      <w:r w:rsidRPr="00CE6E84">
        <w:rPr>
          <w:rFonts w:asciiTheme="minorHAnsi" w:hAnsiTheme="minorHAnsi" w:cstheme="minorHAnsi"/>
          <w:sz w:val="24"/>
          <w:szCs w:val="24"/>
        </w:rPr>
        <w:t xml:space="preserve"> clean any equipment following maker’s instructions and store with Resuscitation Equipment</w:t>
      </w:r>
      <w:r w:rsidR="00D92779">
        <w:rPr>
          <w:rFonts w:asciiTheme="minorHAnsi" w:hAnsiTheme="minorHAnsi" w:cstheme="minorHAnsi"/>
          <w:sz w:val="24"/>
          <w:szCs w:val="24"/>
        </w:rPr>
        <w:t>.</w:t>
      </w:r>
    </w:p>
    <w:p w14:paraId="0CCC51FA" w14:textId="77777777" w:rsidR="00FF2EFC" w:rsidRPr="00CE6E84" w:rsidRDefault="00FF2EFC" w:rsidP="00D92779">
      <w:pPr>
        <w:pStyle w:val="BodyText"/>
        <w:ind w:left="284"/>
        <w:rPr>
          <w:rFonts w:asciiTheme="minorHAnsi" w:hAnsiTheme="minorHAnsi" w:cstheme="minorHAnsi"/>
          <w:sz w:val="24"/>
          <w:szCs w:val="24"/>
        </w:rPr>
      </w:pPr>
    </w:p>
    <w:p w14:paraId="64D36157" w14:textId="13C01C9C" w:rsidR="00CE6E84" w:rsidRDefault="00CE6E84" w:rsidP="00D92779">
      <w:pPr>
        <w:pStyle w:val="BodyText"/>
        <w:ind w:left="284"/>
        <w:rPr>
          <w:rFonts w:asciiTheme="minorHAnsi" w:hAnsiTheme="minorHAnsi" w:cstheme="minorHAnsi"/>
          <w:sz w:val="24"/>
          <w:szCs w:val="24"/>
        </w:rPr>
      </w:pPr>
      <w:r w:rsidRPr="00FF2EFC">
        <w:rPr>
          <w:rFonts w:asciiTheme="minorHAnsi" w:hAnsiTheme="minorHAnsi" w:cstheme="minorHAnsi"/>
          <w:b/>
          <w:bCs/>
          <w:sz w:val="24"/>
          <w:szCs w:val="24"/>
        </w:rPr>
        <w:t>[Insert here</w:t>
      </w:r>
      <w:r w:rsidRPr="00CE6E84">
        <w:rPr>
          <w:rFonts w:asciiTheme="minorHAnsi" w:hAnsiTheme="minorHAnsi" w:cstheme="minorHAnsi"/>
          <w:sz w:val="24"/>
          <w:szCs w:val="24"/>
        </w:rPr>
        <w:t xml:space="preserve"> where to be stored and any other details relating to your organisation and use of the Ambu-bag]</w:t>
      </w:r>
    </w:p>
    <w:p w14:paraId="4C164E15" w14:textId="77777777" w:rsidR="001A2CF9" w:rsidRDefault="001A2CF9" w:rsidP="00D92779">
      <w:pPr>
        <w:pStyle w:val="BodyText"/>
        <w:ind w:left="284"/>
        <w:rPr>
          <w:rFonts w:asciiTheme="minorHAnsi" w:hAnsiTheme="minorHAnsi" w:cstheme="minorHAnsi"/>
          <w:sz w:val="24"/>
          <w:szCs w:val="24"/>
        </w:rPr>
      </w:pPr>
    </w:p>
    <w:p w14:paraId="5376F07E" w14:textId="14F4FDE6" w:rsidR="00AD54EC" w:rsidRDefault="00AD54EC" w:rsidP="1B45ED01">
      <w:pPr>
        <w:pStyle w:val="BodyText"/>
        <w:ind w:left="375"/>
        <w:rPr>
          <w:rFonts w:asciiTheme="minorHAnsi" w:hAnsiTheme="minorHAnsi" w:cstheme="minorBidi"/>
          <w:sz w:val="24"/>
          <w:szCs w:val="24"/>
        </w:rPr>
      </w:pPr>
    </w:p>
    <w:tbl>
      <w:tblPr>
        <w:tblW w:w="0" w:type="auto"/>
        <w:tblInd w:w="418" w:type="dxa"/>
        <w:tblLayout w:type="fixed"/>
        <w:tblLook w:val="04A0" w:firstRow="1" w:lastRow="0" w:firstColumn="1" w:lastColumn="0" w:noHBand="0" w:noVBand="1"/>
      </w:tblPr>
      <w:tblGrid>
        <w:gridCol w:w="4365"/>
        <w:gridCol w:w="4395"/>
      </w:tblGrid>
      <w:tr w:rsidR="1B45ED01" w14:paraId="222F0062" w14:textId="77777777" w:rsidTr="001A2CF9">
        <w:tc>
          <w:tcPr>
            <w:tcW w:w="8760"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14:paraId="0C168C38" w14:textId="30964149" w:rsidR="1B45ED01" w:rsidRDefault="1B45ED01" w:rsidP="1B45ED01">
            <w:pPr>
              <w:spacing w:line="240" w:lineRule="auto"/>
              <w:jc w:val="center"/>
              <w:rPr>
                <w:rFonts w:ascii="Calibri" w:eastAsia="Calibri" w:hAnsi="Calibri" w:cs="Calibri"/>
                <w:color w:val="7030A0"/>
                <w:sz w:val="24"/>
                <w:szCs w:val="24"/>
              </w:rPr>
            </w:pPr>
            <w:r w:rsidRPr="1B45ED01">
              <w:rPr>
                <w:rFonts w:ascii="Calibri" w:eastAsia="Calibri" w:hAnsi="Calibri" w:cs="Calibri"/>
                <w:b/>
                <w:bCs/>
                <w:color w:val="7030A0"/>
                <w:sz w:val="24"/>
                <w:szCs w:val="24"/>
                <w:lang w:val="en-US"/>
              </w:rPr>
              <w:t>Service Specific Information </w:t>
            </w:r>
            <w:r w:rsidRPr="1B45ED01">
              <w:rPr>
                <w:rFonts w:ascii="Calibri" w:eastAsia="Calibri" w:hAnsi="Calibri" w:cs="Calibri"/>
                <w:color w:val="7030A0"/>
                <w:sz w:val="24"/>
                <w:szCs w:val="24"/>
              </w:rPr>
              <w:t> </w:t>
            </w:r>
          </w:p>
        </w:tc>
      </w:tr>
      <w:tr w:rsidR="1B45ED01" w14:paraId="11B56DD6" w14:textId="77777777" w:rsidTr="001A2CF9">
        <w:tc>
          <w:tcPr>
            <w:tcW w:w="4365" w:type="dxa"/>
            <w:tcBorders>
              <w:top w:val="single" w:sz="6" w:space="0" w:color="auto"/>
              <w:left w:val="single" w:sz="6" w:space="0" w:color="auto"/>
              <w:bottom w:val="single" w:sz="6" w:space="0" w:color="auto"/>
              <w:right w:val="single" w:sz="6" w:space="0" w:color="auto"/>
            </w:tcBorders>
          </w:tcPr>
          <w:p w14:paraId="5BA70872" w14:textId="06E772BD" w:rsidR="1B45ED01" w:rsidRDefault="1B45ED01" w:rsidP="1B45ED01">
            <w:pPr>
              <w:spacing w:line="240" w:lineRule="auto"/>
              <w:rPr>
                <w:color w:val="000000" w:themeColor="text1"/>
                <w:sz w:val="22"/>
              </w:rPr>
            </w:pPr>
          </w:p>
          <w:p w14:paraId="0A2A7FC1" w14:textId="030F0974" w:rsidR="1B45ED01" w:rsidRDefault="1B45ED01" w:rsidP="1B45ED01">
            <w:pPr>
              <w:spacing w:line="240" w:lineRule="auto"/>
              <w:rPr>
                <w:color w:val="000000" w:themeColor="text1"/>
                <w:szCs w:val="23"/>
              </w:rPr>
            </w:pPr>
          </w:p>
        </w:tc>
        <w:tc>
          <w:tcPr>
            <w:tcW w:w="4395" w:type="dxa"/>
            <w:tcBorders>
              <w:top w:val="nil"/>
              <w:left w:val="single" w:sz="6" w:space="0" w:color="auto"/>
              <w:bottom w:val="single" w:sz="6" w:space="0" w:color="auto"/>
              <w:right w:val="single" w:sz="6" w:space="0" w:color="auto"/>
            </w:tcBorders>
          </w:tcPr>
          <w:p w14:paraId="54F89A1C" w14:textId="2B96EDDF" w:rsidR="1B45ED01" w:rsidRDefault="1B45ED01" w:rsidP="1B45ED01">
            <w:pPr>
              <w:spacing w:line="240" w:lineRule="auto"/>
              <w:jc w:val="center"/>
              <w:rPr>
                <w:rFonts w:ascii="Calibri" w:eastAsia="Calibri" w:hAnsi="Calibri" w:cs="Calibri"/>
                <w:color w:val="7030A0"/>
                <w:sz w:val="24"/>
                <w:szCs w:val="24"/>
              </w:rPr>
            </w:pPr>
            <w:r w:rsidRPr="1B45ED01">
              <w:rPr>
                <w:rFonts w:ascii="Calibri" w:eastAsia="Calibri" w:hAnsi="Calibri" w:cs="Calibri"/>
                <w:b/>
                <w:bCs/>
                <w:color w:val="7030A0"/>
                <w:sz w:val="24"/>
                <w:szCs w:val="24"/>
                <w:lang w:val="en-US"/>
              </w:rPr>
              <w:t> </w:t>
            </w:r>
            <w:r w:rsidRPr="1B45ED01">
              <w:rPr>
                <w:rFonts w:ascii="Calibri" w:eastAsia="Calibri" w:hAnsi="Calibri" w:cs="Calibri"/>
                <w:color w:val="7030A0"/>
                <w:sz w:val="24"/>
                <w:szCs w:val="24"/>
              </w:rPr>
              <w:t> </w:t>
            </w:r>
          </w:p>
        </w:tc>
      </w:tr>
      <w:tr w:rsidR="1B45ED01" w14:paraId="041C3070" w14:textId="77777777" w:rsidTr="001A2CF9">
        <w:tc>
          <w:tcPr>
            <w:tcW w:w="4365" w:type="dxa"/>
            <w:tcBorders>
              <w:top w:val="single" w:sz="6" w:space="0" w:color="auto"/>
              <w:left w:val="single" w:sz="6" w:space="0" w:color="auto"/>
              <w:bottom w:val="single" w:sz="6" w:space="0" w:color="auto"/>
              <w:right w:val="single" w:sz="6" w:space="0" w:color="auto"/>
            </w:tcBorders>
          </w:tcPr>
          <w:p w14:paraId="0AC8B76E" w14:textId="3E349C13" w:rsidR="1B45ED01" w:rsidRDefault="1B45ED01" w:rsidP="1B45ED01">
            <w:pPr>
              <w:spacing w:line="240" w:lineRule="auto"/>
              <w:rPr>
                <w:color w:val="000000" w:themeColor="text1"/>
                <w:sz w:val="22"/>
              </w:rPr>
            </w:pPr>
          </w:p>
          <w:p w14:paraId="2BB53900" w14:textId="3DA54ADB" w:rsidR="1B45ED01" w:rsidRDefault="1B45ED01" w:rsidP="1B45ED01">
            <w:pPr>
              <w:spacing w:line="240" w:lineRule="auto"/>
              <w:rPr>
                <w:color w:val="000000" w:themeColor="text1"/>
                <w:szCs w:val="23"/>
              </w:rPr>
            </w:pPr>
          </w:p>
        </w:tc>
        <w:tc>
          <w:tcPr>
            <w:tcW w:w="4395" w:type="dxa"/>
            <w:tcBorders>
              <w:top w:val="single" w:sz="6" w:space="0" w:color="auto"/>
              <w:left w:val="single" w:sz="6" w:space="0" w:color="auto"/>
              <w:bottom w:val="single" w:sz="6" w:space="0" w:color="auto"/>
              <w:right w:val="single" w:sz="6" w:space="0" w:color="auto"/>
            </w:tcBorders>
          </w:tcPr>
          <w:p w14:paraId="3E50F262" w14:textId="31AD5412" w:rsidR="1B45ED01" w:rsidRDefault="1B45ED01" w:rsidP="1B45ED01">
            <w:pPr>
              <w:spacing w:line="240" w:lineRule="auto"/>
              <w:jc w:val="center"/>
              <w:rPr>
                <w:rFonts w:ascii="Calibri" w:eastAsia="Calibri" w:hAnsi="Calibri" w:cs="Calibri"/>
                <w:color w:val="7030A0"/>
                <w:sz w:val="24"/>
                <w:szCs w:val="24"/>
              </w:rPr>
            </w:pPr>
            <w:r w:rsidRPr="1B45ED01">
              <w:rPr>
                <w:rFonts w:ascii="Calibri" w:eastAsia="Calibri" w:hAnsi="Calibri" w:cs="Calibri"/>
                <w:b/>
                <w:bCs/>
                <w:color w:val="7030A0"/>
                <w:sz w:val="24"/>
                <w:szCs w:val="24"/>
                <w:lang w:val="en-US"/>
              </w:rPr>
              <w:t> </w:t>
            </w:r>
            <w:r w:rsidRPr="1B45ED01">
              <w:rPr>
                <w:rFonts w:ascii="Calibri" w:eastAsia="Calibri" w:hAnsi="Calibri" w:cs="Calibri"/>
                <w:color w:val="7030A0"/>
                <w:sz w:val="24"/>
                <w:szCs w:val="24"/>
              </w:rPr>
              <w:t> </w:t>
            </w:r>
          </w:p>
        </w:tc>
      </w:tr>
      <w:tr w:rsidR="1B45ED01" w14:paraId="4D1441B1" w14:textId="77777777" w:rsidTr="001A2CF9">
        <w:tc>
          <w:tcPr>
            <w:tcW w:w="4365" w:type="dxa"/>
            <w:tcBorders>
              <w:top w:val="single" w:sz="6" w:space="0" w:color="auto"/>
              <w:left w:val="single" w:sz="6" w:space="0" w:color="auto"/>
              <w:bottom w:val="single" w:sz="6" w:space="0" w:color="auto"/>
              <w:right w:val="single" w:sz="6" w:space="0" w:color="auto"/>
            </w:tcBorders>
          </w:tcPr>
          <w:p w14:paraId="05457821" w14:textId="06122130" w:rsidR="1B45ED01" w:rsidRDefault="1B45ED01" w:rsidP="1B45ED01">
            <w:pPr>
              <w:spacing w:line="240" w:lineRule="auto"/>
              <w:rPr>
                <w:color w:val="000000" w:themeColor="text1"/>
                <w:sz w:val="22"/>
              </w:rPr>
            </w:pPr>
            <w:r w:rsidRPr="1B45ED01">
              <w:rPr>
                <w:rFonts w:ascii="Times New Roman" w:eastAsia="Times New Roman" w:hAnsi="Times New Roman" w:cs="Times New Roman"/>
                <w:color w:val="000000" w:themeColor="text1"/>
                <w:sz w:val="22"/>
              </w:rPr>
              <w:t> </w:t>
            </w:r>
          </w:p>
          <w:p w14:paraId="0E9A2598" w14:textId="1490E712" w:rsidR="1B45ED01" w:rsidRDefault="1B45ED01" w:rsidP="1B45ED01">
            <w:pPr>
              <w:spacing w:line="240" w:lineRule="auto"/>
              <w:rPr>
                <w:color w:val="000000" w:themeColor="text1"/>
                <w:szCs w:val="23"/>
              </w:rPr>
            </w:pPr>
          </w:p>
        </w:tc>
        <w:tc>
          <w:tcPr>
            <w:tcW w:w="4395" w:type="dxa"/>
            <w:tcBorders>
              <w:top w:val="single" w:sz="6" w:space="0" w:color="auto"/>
              <w:left w:val="single" w:sz="6" w:space="0" w:color="auto"/>
              <w:bottom w:val="single" w:sz="6" w:space="0" w:color="auto"/>
              <w:right w:val="single" w:sz="6" w:space="0" w:color="auto"/>
            </w:tcBorders>
          </w:tcPr>
          <w:p w14:paraId="45D971C2" w14:textId="5C64A0BE" w:rsidR="1B45ED01" w:rsidRDefault="1B45ED01" w:rsidP="1B45ED01">
            <w:pPr>
              <w:spacing w:line="240" w:lineRule="auto"/>
              <w:jc w:val="center"/>
              <w:rPr>
                <w:rFonts w:ascii="Calibri" w:eastAsia="Calibri" w:hAnsi="Calibri" w:cs="Calibri"/>
                <w:color w:val="7030A0"/>
                <w:sz w:val="24"/>
                <w:szCs w:val="24"/>
              </w:rPr>
            </w:pPr>
            <w:r w:rsidRPr="1B45ED01">
              <w:rPr>
                <w:rFonts w:ascii="Calibri" w:eastAsia="Calibri" w:hAnsi="Calibri" w:cs="Calibri"/>
                <w:b/>
                <w:bCs/>
                <w:color w:val="7030A0"/>
                <w:sz w:val="24"/>
                <w:szCs w:val="24"/>
                <w:lang w:val="en-US"/>
              </w:rPr>
              <w:t> </w:t>
            </w:r>
            <w:r w:rsidRPr="1B45ED01">
              <w:rPr>
                <w:rFonts w:ascii="Calibri" w:eastAsia="Calibri" w:hAnsi="Calibri" w:cs="Calibri"/>
                <w:color w:val="7030A0"/>
                <w:sz w:val="24"/>
                <w:szCs w:val="24"/>
              </w:rPr>
              <w:t> </w:t>
            </w:r>
          </w:p>
        </w:tc>
      </w:tr>
      <w:tr w:rsidR="1B45ED01" w14:paraId="33855DF5" w14:textId="77777777" w:rsidTr="001A2CF9">
        <w:tc>
          <w:tcPr>
            <w:tcW w:w="4365" w:type="dxa"/>
            <w:tcBorders>
              <w:top w:val="single" w:sz="6" w:space="0" w:color="auto"/>
              <w:left w:val="single" w:sz="6" w:space="0" w:color="auto"/>
              <w:bottom w:val="single" w:sz="6" w:space="0" w:color="auto"/>
              <w:right w:val="single" w:sz="6" w:space="0" w:color="auto"/>
            </w:tcBorders>
          </w:tcPr>
          <w:p w14:paraId="26BF320C" w14:textId="61677B49" w:rsidR="1B45ED01" w:rsidRDefault="1B45ED01" w:rsidP="1B45ED01">
            <w:pPr>
              <w:spacing w:line="240" w:lineRule="auto"/>
              <w:rPr>
                <w:color w:val="000000" w:themeColor="text1"/>
                <w:sz w:val="22"/>
              </w:rPr>
            </w:pPr>
            <w:r w:rsidRPr="1B45ED01">
              <w:rPr>
                <w:rFonts w:ascii="Times New Roman" w:eastAsia="Times New Roman" w:hAnsi="Times New Roman" w:cs="Times New Roman"/>
                <w:color w:val="000000" w:themeColor="text1"/>
                <w:sz w:val="22"/>
              </w:rPr>
              <w:t> </w:t>
            </w:r>
          </w:p>
          <w:p w14:paraId="51143C2A" w14:textId="63BBA8F0" w:rsidR="1B45ED01" w:rsidRDefault="1B45ED01" w:rsidP="1B45ED01">
            <w:pPr>
              <w:spacing w:line="240" w:lineRule="auto"/>
              <w:rPr>
                <w:color w:val="000000" w:themeColor="text1"/>
                <w:szCs w:val="23"/>
              </w:rPr>
            </w:pPr>
          </w:p>
        </w:tc>
        <w:tc>
          <w:tcPr>
            <w:tcW w:w="4395" w:type="dxa"/>
            <w:tcBorders>
              <w:top w:val="single" w:sz="6" w:space="0" w:color="auto"/>
              <w:left w:val="single" w:sz="6" w:space="0" w:color="auto"/>
              <w:bottom w:val="single" w:sz="6" w:space="0" w:color="auto"/>
              <w:right w:val="single" w:sz="6" w:space="0" w:color="auto"/>
            </w:tcBorders>
          </w:tcPr>
          <w:p w14:paraId="355C5EE2" w14:textId="327A824C" w:rsidR="1B45ED01" w:rsidRDefault="1B45ED01" w:rsidP="1B45ED01">
            <w:pPr>
              <w:spacing w:line="240" w:lineRule="auto"/>
              <w:jc w:val="center"/>
              <w:rPr>
                <w:rFonts w:ascii="Calibri" w:eastAsia="Calibri" w:hAnsi="Calibri" w:cs="Calibri"/>
                <w:color w:val="7030A0"/>
                <w:sz w:val="24"/>
                <w:szCs w:val="24"/>
              </w:rPr>
            </w:pPr>
            <w:r w:rsidRPr="1B45ED01">
              <w:rPr>
                <w:rFonts w:ascii="Calibri" w:eastAsia="Calibri" w:hAnsi="Calibri" w:cs="Calibri"/>
                <w:b/>
                <w:bCs/>
                <w:color w:val="7030A0"/>
                <w:sz w:val="24"/>
                <w:szCs w:val="24"/>
                <w:lang w:val="en-US"/>
              </w:rPr>
              <w:t> </w:t>
            </w:r>
            <w:r w:rsidRPr="1B45ED01">
              <w:rPr>
                <w:rFonts w:ascii="Calibri" w:eastAsia="Calibri" w:hAnsi="Calibri" w:cs="Calibri"/>
                <w:color w:val="7030A0"/>
                <w:sz w:val="24"/>
                <w:szCs w:val="24"/>
              </w:rPr>
              <w:t> </w:t>
            </w:r>
          </w:p>
        </w:tc>
      </w:tr>
      <w:tr w:rsidR="1B45ED01" w14:paraId="12F4D6D9" w14:textId="77777777" w:rsidTr="001A2CF9">
        <w:tc>
          <w:tcPr>
            <w:tcW w:w="4365" w:type="dxa"/>
            <w:tcBorders>
              <w:top w:val="single" w:sz="6" w:space="0" w:color="auto"/>
              <w:left w:val="single" w:sz="6" w:space="0" w:color="auto"/>
              <w:bottom w:val="single" w:sz="6" w:space="0" w:color="auto"/>
              <w:right w:val="single" w:sz="6" w:space="0" w:color="auto"/>
            </w:tcBorders>
          </w:tcPr>
          <w:p w14:paraId="49A73496" w14:textId="264226AB" w:rsidR="1B45ED01" w:rsidRDefault="1B45ED01" w:rsidP="1B45ED01">
            <w:pPr>
              <w:spacing w:line="240" w:lineRule="auto"/>
              <w:rPr>
                <w:color w:val="000000" w:themeColor="text1"/>
                <w:sz w:val="22"/>
              </w:rPr>
            </w:pPr>
            <w:r w:rsidRPr="1B45ED01">
              <w:rPr>
                <w:color w:val="000000" w:themeColor="text1"/>
                <w:sz w:val="22"/>
              </w:rPr>
              <w:t xml:space="preserve"> </w:t>
            </w:r>
          </w:p>
          <w:p w14:paraId="261209BA" w14:textId="3A714434" w:rsidR="1B45ED01" w:rsidRDefault="1B45ED01" w:rsidP="1B45ED01">
            <w:pPr>
              <w:spacing w:line="240" w:lineRule="auto"/>
              <w:rPr>
                <w:color w:val="000000" w:themeColor="text1"/>
                <w:szCs w:val="23"/>
              </w:rPr>
            </w:pPr>
          </w:p>
        </w:tc>
        <w:tc>
          <w:tcPr>
            <w:tcW w:w="4395" w:type="dxa"/>
            <w:tcBorders>
              <w:top w:val="single" w:sz="6" w:space="0" w:color="auto"/>
              <w:left w:val="single" w:sz="6" w:space="0" w:color="auto"/>
              <w:bottom w:val="single" w:sz="6" w:space="0" w:color="auto"/>
              <w:right w:val="single" w:sz="6" w:space="0" w:color="auto"/>
            </w:tcBorders>
          </w:tcPr>
          <w:p w14:paraId="34587679" w14:textId="265EEA83" w:rsidR="1B45ED01" w:rsidRDefault="1B45ED01" w:rsidP="1B45ED01">
            <w:pPr>
              <w:spacing w:line="240" w:lineRule="auto"/>
              <w:jc w:val="center"/>
              <w:rPr>
                <w:rFonts w:ascii="Calibri" w:eastAsia="Calibri" w:hAnsi="Calibri" w:cs="Calibri"/>
                <w:color w:val="7030A0"/>
                <w:sz w:val="24"/>
                <w:szCs w:val="24"/>
              </w:rPr>
            </w:pPr>
            <w:r w:rsidRPr="1B45ED01">
              <w:rPr>
                <w:rFonts w:ascii="Calibri" w:eastAsia="Calibri" w:hAnsi="Calibri" w:cs="Calibri"/>
                <w:b/>
                <w:bCs/>
                <w:color w:val="7030A0"/>
                <w:sz w:val="24"/>
                <w:szCs w:val="24"/>
                <w:lang w:val="en-US"/>
              </w:rPr>
              <w:t> </w:t>
            </w:r>
            <w:r w:rsidRPr="1B45ED01">
              <w:rPr>
                <w:rFonts w:ascii="Calibri" w:eastAsia="Calibri" w:hAnsi="Calibri" w:cs="Calibri"/>
                <w:color w:val="7030A0"/>
                <w:sz w:val="24"/>
                <w:szCs w:val="24"/>
              </w:rPr>
              <w:t> </w:t>
            </w:r>
          </w:p>
        </w:tc>
      </w:tr>
      <w:tr w:rsidR="1B45ED01" w14:paraId="02615847" w14:textId="77777777" w:rsidTr="001A2CF9">
        <w:tc>
          <w:tcPr>
            <w:tcW w:w="4365" w:type="dxa"/>
            <w:tcBorders>
              <w:top w:val="single" w:sz="6" w:space="0" w:color="auto"/>
              <w:left w:val="single" w:sz="6" w:space="0" w:color="auto"/>
              <w:bottom w:val="single" w:sz="6" w:space="0" w:color="auto"/>
              <w:right w:val="single" w:sz="6" w:space="0" w:color="auto"/>
            </w:tcBorders>
          </w:tcPr>
          <w:p w14:paraId="32B387EA" w14:textId="1B40D62D" w:rsidR="1B45ED01" w:rsidRDefault="1B45ED01" w:rsidP="1B45ED01">
            <w:pPr>
              <w:spacing w:line="240" w:lineRule="auto"/>
              <w:rPr>
                <w:color w:val="000000" w:themeColor="text1"/>
                <w:sz w:val="22"/>
              </w:rPr>
            </w:pPr>
            <w:r w:rsidRPr="1B45ED01">
              <w:rPr>
                <w:rFonts w:ascii="Times New Roman" w:eastAsia="Times New Roman" w:hAnsi="Times New Roman" w:cs="Times New Roman"/>
                <w:color w:val="000000" w:themeColor="text1"/>
                <w:sz w:val="22"/>
              </w:rPr>
              <w:t> </w:t>
            </w:r>
          </w:p>
          <w:p w14:paraId="3D98E843" w14:textId="3F60379E" w:rsidR="1B45ED01" w:rsidRDefault="1B45ED01" w:rsidP="1B45ED01">
            <w:pPr>
              <w:spacing w:line="240" w:lineRule="auto"/>
              <w:rPr>
                <w:color w:val="000000" w:themeColor="text1"/>
                <w:szCs w:val="23"/>
              </w:rPr>
            </w:pPr>
          </w:p>
        </w:tc>
        <w:tc>
          <w:tcPr>
            <w:tcW w:w="4395" w:type="dxa"/>
            <w:tcBorders>
              <w:top w:val="single" w:sz="6" w:space="0" w:color="auto"/>
              <w:left w:val="single" w:sz="6" w:space="0" w:color="auto"/>
              <w:bottom w:val="single" w:sz="6" w:space="0" w:color="auto"/>
              <w:right w:val="single" w:sz="6" w:space="0" w:color="auto"/>
            </w:tcBorders>
          </w:tcPr>
          <w:p w14:paraId="0BEF0722" w14:textId="594E86AB" w:rsidR="1B45ED01" w:rsidRDefault="1B45ED01" w:rsidP="1B45ED01">
            <w:pPr>
              <w:spacing w:line="240" w:lineRule="auto"/>
              <w:jc w:val="center"/>
              <w:rPr>
                <w:rFonts w:ascii="Calibri" w:eastAsia="Calibri" w:hAnsi="Calibri" w:cs="Calibri"/>
                <w:color w:val="7030A0"/>
                <w:sz w:val="24"/>
                <w:szCs w:val="24"/>
              </w:rPr>
            </w:pPr>
            <w:r w:rsidRPr="1B45ED01">
              <w:rPr>
                <w:rFonts w:ascii="Calibri" w:eastAsia="Calibri" w:hAnsi="Calibri" w:cs="Calibri"/>
                <w:b/>
                <w:bCs/>
                <w:color w:val="7030A0"/>
                <w:sz w:val="24"/>
                <w:szCs w:val="24"/>
                <w:lang w:val="en-US"/>
              </w:rPr>
              <w:t> </w:t>
            </w:r>
            <w:r w:rsidRPr="1B45ED01">
              <w:rPr>
                <w:rFonts w:ascii="Calibri" w:eastAsia="Calibri" w:hAnsi="Calibri" w:cs="Calibri"/>
                <w:color w:val="7030A0"/>
                <w:sz w:val="24"/>
                <w:szCs w:val="24"/>
              </w:rPr>
              <w:t> </w:t>
            </w:r>
          </w:p>
        </w:tc>
      </w:tr>
    </w:tbl>
    <w:p w14:paraId="75E410F0" w14:textId="153EDFED" w:rsidR="1B45ED01" w:rsidRDefault="1B45ED01" w:rsidP="1B45ED01">
      <w:pPr>
        <w:pStyle w:val="BodyText"/>
        <w:ind w:left="375"/>
      </w:pPr>
    </w:p>
    <w:p w14:paraId="745669B7" w14:textId="77777777" w:rsidR="00102A34" w:rsidRDefault="00102A34" w:rsidP="00FE08D2">
      <w:pPr>
        <w:pStyle w:val="BodyText"/>
        <w:rPr>
          <w:rFonts w:asciiTheme="minorHAnsi" w:hAnsiTheme="minorHAnsi" w:cstheme="minorHAnsi"/>
          <w:b/>
          <w:bCs/>
          <w:color w:val="7030A0"/>
          <w:sz w:val="24"/>
          <w:szCs w:val="24"/>
        </w:rPr>
      </w:pPr>
    </w:p>
    <w:p w14:paraId="325B93D8" w14:textId="77777777" w:rsidR="00482926" w:rsidRDefault="00482926" w:rsidP="00FE08D2">
      <w:pPr>
        <w:pStyle w:val="BodyText"/>
        <w:rPr>
          <w:rFonts w:asciiTheme="minorHAnsi" w:hAnsiTheme="minorHAnsi" w:cstheme="minorHAnsi"/>
          <w:b/>
          <w:bCs/>
          <w:color w:val="7030A0"/>
          <w:sz w:val="24"/>
          <w:szCs w:val="24"/>
        </w:rPr>
      </w:pPr>
    </w:p>
    <w:p w14:paraId="043AA041" w14:textId="77777777" w:rsidR="00482926" w:rsidRDefault="00482926" w:rsidP="00FE08D2">
      <w:pPr>
        <w:pStyle w:val="BodyText"/>
        <w:rPr>
          <w:rFonts w:asciiTheme="minorHAnsi" w:hAnsiTheme="minorHAnsi" w:cstheme="minorHAnsi"/>
          <w:b/>
          <w:bCs/>
          <w:color w:val="7030A0"/>
          <w:sz w:val="24"/>
          <w:szCs w:val="24"/>
        </w:rPr>
      </w:pPr>
    </w:p>
    <w:p w14:paraId="3FB50195" w14:textId="77777777" w:rsidR="00482926" w:rsidRDefault="00482926" w:rsidP="00FE08D2">
      <w:pPr>
        <w:pStyle w:val="BodyText"/>
        <w:rPr>
          <w:rFonts w:asciiTheme="minorHAnsi" w:hAnsiTheme="minorHAnsi" w:cstheme="minorHAnsi"/>
          <w:b/>
          <w:bCs/>
          <w:color w:val="7030A0"/>
          <w:sz w:val="24"/>
          <w:szCs w:val="24"/>
        </w:rPr>
      </w:pPr>
    </w:p>
    <w:p w14:paraId="1400EF19" w14:textId="1889E735" w:rsidR="00482926" w:rsidRDefault="00482926" w:rsidP="00FE08D2">
      <w:pPr>
        <w:pStyle w:val="BodyText"/>
        <w:rPr>
          <w:rFonts w:asciiTheme="minorHAnsi" w:hAnsiTheme="minorHAnsi" w:cstheme="minorHAnsi"/>
          <w:b/>
          <w:bCs/>
          <w:color w:val="7030A0"/>
          <w:sz w:val="24"/>
          <w:szCs w:val="24"/>
        </w:rPr>
      </w:pPr>
    </w:p>
    <w:p w14:paraId="7D778F0D" w14:textId="6EB7EBC4" w:rsidR="00D92779" w:rsidRDefault="00D92779" w:rsidP="00FE08D2">
      <w:pPr>
        <w:pStyle w:val="BodyText"/>
        <w:rPr>
          <w:rFonts w:asciiTheme="minorHAnsi" w:hAnsiTheme="minorHAnsi" w:cstheme="minorHAnsi"/>
          <w:b/>
          <w:bCs/>
          <w:color w:val="7030A0"/>
          <w:sz w:val="24"/>
          <w:szCs w:val="24"/>
        </w:rPr>
      </w:pPr>
    </w:p>
    <w:p w14:paraId="20DCBCC2" w14:textId="4F42305F" w:rsidR="00D92779" w:rsidRDefault="00D92779" w:rsidP="00FE08D2">
      <w:pPr>
        <w:pStyle w:val="BodyText"/>
        <w:rPr>
          <w:rFonts w:asciiTheme="minorHAnsi" w:hAnsiTheme="minorHAnsi" w:cstheme="minorHAnsi"/>
          <w:b/>
          <w:bCs/>
          <w:color w:val="7030A0"/>
          <w:sz w:val="24"/>
          <w:szCs w:val="24"/>
        </w:rPr>
      </w:pPr>
    </w:p>
    <w:p w14:paraId="39469ACF" w14:textId="64ADB90F" w:rsidR="00D92779" w:rsidRDefault="00D92779" w:rsidP="00FE08D2">
      <w:pPr>
        <w:pStyle w:val="BodyText"/>
        <w:rPr>
          <w:rFonts w:asciiTheme="minorHAnsi" w:hAnsiTheme="minorHAnsi" w:cstheme="minorHAnsi"/>
          <w:b/>
          <w:bCs/>
          <w:color w:val="7030A0"/>
          <w:sz w:val="24"/>
          <w:szCs w:val="24"/>
        </w:rPr>
      </w:pPr>
    </w:p>
    <w:p w14:paraId="77A167B0" w14:textId="0613B2B8" w:rsidR="00D92779" w:rsidRDefault="00D92779" w:rsidP="00FE08D2">
      <w:pPr>
        <w:pStyle w:val="BodyText"/>
        <w:rPr>
          <w:rFonts w:asciiTheme="minorHAnsi" w:hAnsiTheme="minorHAnsi" w:cstheme="minorHAnsi"/>
          <w:b/>
          <w:bCs/>
          <w:color w:val="7030A0"/>
          <w:sz w:val="24"/>
          <w:szCs w:val="24"/>
        </w:rPr>
      </w:pPr>
    </w:p>
    <w:p w14:paraId="3CBBDFFC" w14:textId="0E8CA7A8" w:rsidR="00D92779" w:rsidRDefault="00D92779" w:rsidP="00FE08D2">
      <w:pPr>
        <w:pStyle w:val="BodyText"/>
        <w:rPr>
          <w:rFonts w:asciiTheme="minorHAnsi" w:hAnsiTheme="minorHAnsi" w:cstheme="minorHAnsi"/>
          <w:b/>
          <w:bCs/>
          <w:color w:val="7030A0"/>
          <w:sz w:val="24"/>
          <w:szCs w:val="24"/>
        </w:rPr>
      </w:pPr>
    </w:p>
    <w:p w14:paraId="45089B18" w14:textId="7632B0FF" w:rsidR="00D92779" w:rsidRDefault="00D92779" w:rsidP="00FE08D2">
      <w:pPr>
        <w:pStyle w:val="BodyText"/>
        <w:rPr>
          <w:rFonts w:asciiTheme="minorHAnsi" w:hAnsiTheme="minorHAnsi" w:cstheme="minorHAnsi"/>
          <w:b/>
          <w:bCs/>
          <w:color w:val="7030A0"/>
          <w:sz w:val="24"/>
          <w:szCs w:val="24"/>
        </w:rPr>
      </w:pPr>
    </w:p>
    <w:p w14:paraId="11BD1935" w14:textId="1E7CAF64" w:rsidR="00D92779" w:rsidRDefault="00D92779" w:rsidP="00FE08D2">
      <w:pPr>
        <w:pStyle w:val="BodyText"/>
        <w:rPr>
          <w:rFonts w:asciiTheme="minorHAnsi" w:hAnsiTheme="minorHAnsi" w:cstheme="minorHAnsi"/>
          <w:b/>
          <w:bCs/>
          <w:color w:val="7030A0"/>
          <w:sz w:val="24"/>
          <w:szCs w:val="24"/>
        </w:rPr>
      </w:pPr>
    </w:p>
    <w:p w14:paraId="30615E74" w14:textId="22715ACA" w:rsidR="00D92779" w:rsidRDefault="00D92779" w:rsidP="00FE08D2">
      <w:pPr>
        <w:pStyle w:val="BodyText"/>
        <w:rPr>
          <w:rFonts w:asciiTheme="minorHAnsi" w:hAnsiTheme="minorHAnsi" w:cstheme="minorHAnsi"/>
          <w:b/>
          <w:bCs/>
          <w:color w:val="7030A0"/>
          <w:sz w:val="24"/>
          <w:szCs w:val="24"/>
        </w:rPr>
      </w:pPr>
    </w:p>
    <w:p w14:paraId="71B4B845" w14:textId="6613D60C" w:rsidR="00D92779" w:rsidRDefault="00D92779" w:rsidP="00FE08D2">
      <w:pPr>
        <w:pStyle w:val="BodyText"/>
        <w:rPr>
          <w:rFonts w:asciiTheme="minorHAnsi" w:hAnsiTheme="minorHAnsi" w:cstheme="minorHAnsi"/>
          <w:b/>
          <w:bCs/>
          <w:color w:val="7030A0"/>
          <w:sz w:val="24"/>
          <w:szCs w:val="24"/>
        </w:rPr>
      </w:pPr>
    </w:p>
    <w:p w14:paraId="22076553" w14:textId="77777777" w:rsidR="00D92779" w:rsidRDefault="00D92779" w:rsidP="00FE08D2">
      <w:pPr>
        <w:pStyle w:val="BodyText"/>
        <w:rPr>
          <w:rFonts w:asciiTheme="minorHAnsi" w:hAnsiTheme="minorHAnsi" w:cstheme="minorHAnsi"/>
          <w:b/>
          <w:bCs/>
          <w:color w:val="7030A0"/>
          <w:sz w:val="24"/>
          <w:szCs w:val="24"/>
        </w:rPr>
      </w:pPr>
    </w:p>
    <w:p w14:paraId="374ED37B" w14:textId="77777777" w:rsidR="00D92779" w:rsidRPr="00AE7B25" w:rsidRDefault="00D92779" w:rsidP="00D92779">
      <w:pPr>
        <w:pStyle w:val="BodyText"/>
        <w:rPr>
          <w:rFonts w:ascii="Calibri" w:hAnsi="Calibri" w:cs="Calibri"/>
          <w:b/>
          <w:bCs/>
          <w:sz w:val="28"/>
          <w:szCs w:val="28"/>
        </w:rPr>
      </w:pPr>
      <w:r w:rsidRPr="00AE7B25">
        <w:rPr>
          <w:rFonts w:ascii="Calibri" w:hAnsi="Calibri" w:cs="Calibri"/>
          <w:b/>
          <w:bCs/>
          <w:sz w:val="28"/>
          <w:szCs w:val="28"/>
        </w:rPr>
        <w:t>5. Equality Impact Assessment</w:t>
      </w:r>
    </w:p>
    <w:p w14:paraId="1969B747" w14:textId="77777777" w:rsidR="00482926" w:rsidRPr="00FE08D2" w:rsidRDefault="00482926" w:rsidP="00FE08D2">
      <w:pPr>
        <w:pStyle w:val="BodyText"/>
        <w:rPr>
          <w:rFonts w:asciiTheme="minorHAnsi" w:hAnsiTheme="minorHAnsi" w:cstheme="minorHAnsi"/>
          <w:b/>
          <w:bCs/>
          <w:color w:val="7030A0"/>
          <w:sz w:val="24"/>
          <w:szCs w:val="24"/>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536"/>
        <w:gridCol w:w="1503"/>
        <w:gridCol w:w="3317"/>
      </w:tblGrid>
      <w:tr w:rsidR="00D92779" w:rsidRPr="00AE7B25" w14:paraId="5430DB07" w14:textId="77777777" w:rsidTr="006D4516">
        <w:trPr>
          <w:trHeight w:val="275"/>
        </w:trPr>
        <w:tc>
          <w:tcPr>
            <w:tcW w:w="5103" w:type="dxa"/>
            <w:gridSpan w:val="2"/>
          </w:tcPr>
          <w:p w14:paraId="57CEA581" w14:textId="77777777" w:rsidR="00D92779" w:rsidRPr="00AE7B25" w:rsidRDefault="00D92779" w:rsidP="006D4516">
            <w:pPr>
              <w:pStyle w:val="TableParagraph"/>
              <w:spacing w:line="248" w:lineRule="exact"/>
              <w:ind w:left="107"/>
              <w:rPr>
                <w:rFonts w:ascii="Calibri" w:hAnsi="Calibri" w:cs="Calibri"/>
                <w:b/>
                <w:sz w:val="24"/>
                <w:szCs w:val="24"/>
              </w:rPr>
            </w:pPr>
            <w:r w:rsidRPr="00AE7B25">
              <w:rPr>
                <w:rFonts w:ascii="Calibri" w:hAnsi="Calibri" w:cs="Calibri"/>
                <w:b/>
                <w:sz w:val="24"/>
                <w:szCs w:val="24"/>
              </w:rPr>
              <w:t>Equality impact assessment checklist</w:t>
            </w:r>
          </w:p>
        </w:tc>
        <w:tc>
          <w:tcPr>
            <w:tcW w:w="1503" w:type="dxa"/>
          </w:tcPr>
          <w:p w14:paraId="2DB01D15" w14:textId="77777777" w:rsidR="00D92779" w:rsidRPr="00AE7B25" w:rsidRDefault="00D92779" w:rsidP="006D4516">
            <w:pPr>
              <w:pStyle w:val="TableParagraph"/>
              <w:spacing w:line="248" w:lineRule="exact"/>
              <w:ind w:left="108"/>
              <w:rPr>
                <w:rFonts w:ascii="Calibri" w:hAnsi="Calibri" w:cs="Calibri"/>
                <w:b/>
                <w:sz w:val="24"/>
                <w:szCs w:val="24"/>
              </w:rPr>
            </w:pPr>
            <w:r w:rsidRPr="00AE7B25">
              <w:rPr>
                <w:rFonts w:ascii="Calibri" w:hAnsi="Calibri" w:cs="Calibri"/>
                <w:b/>
                <w:sz w:val="24"/>
                <w:szCs w:val="24"/>
              </w:rPr>
              <w:t>Yes/No?</w:t>
            </w:r>
          </w:p>
        </w:tc>
        <w:tc>
          <w:tcPr>
            <w:tcW w:w="3317" w:type="dxa"/>
          </w:tcPr>
          <w:p w14:paraId="58587296" w14:textId="77777777" w:rsidR="00D92779" w:rsidRPr="00AE7B25" w:rsidRDefault="00D92779" w:rsidP="006D4516">
            <w:pPr>
              <w:pStyle w:val="TableParagraph"/>
              <w:spacing w:line="248" w:lineRule="exact"/>
              <w:ind w:left="110"/>
              <w:rPr>
                <w:rFonts w:ascii="Calibri" w:hAnsi="Calibri" w:cs="Calibri"/>
                <w:b/>
                <w:sz w:val="24"/>
                <w:szCs w:val="24"/>
              </w:rPr>
            </w:pPr>
            <w:r w:rsidRPr="00AE7B25">
              <w:rPr>
                <w:rFonts w:ascii="Calibri" w:hAnsi="Calibri" w:cs="Calibri"/>
                <w:b/>
                <w:sz w:val="24"/>
                <w:szCs w:val="24"/>
              </w:rPr>
              <w:t>Comments</w:t>
            </w:r>
          </w:p>
        </w:tc>
      </w:tr>
      <w:tr w:rsidR="00D92779" w:rsidRPr="00AE7B25" w14:paraId="416F29B4" w14:textId="77777777" w:rsidTr="006D4516">
        <w:trPr>
          <w:trHeight w:val="827"/>
        </w:trPr>
        <w:tc>
          <w:tcPr>
            <w:tcW w:w="567" w:type="dxa"/>
          </w:tcPr>
          <w:p w14:paraId="714F8304" w14:textId="77777777" w:rsidR="00D92779" w:rsidRPr="00AE7B25" w:rsidRDefault="00D92779" w:rsidP="006D4516">
            <w:pPr>
              <w:pStyle w:val="TableParagraph"/>
              <w:spacing w:line="248" w:lineRule="exact"/>
              <w:ind w:left="107"/>
              <w:rPr>
                <w:rFonts w:ascii="Calibri" w:hAnsi="Calibri" w:cs="Calibri"/>
                <w:b/>
                <w:sz w:val="24"/>
                <w:szCs w:val="24"/>
              </w:rPr>
            </w:pPr>
            <w:r w:rsidRPr="00AE7B25">
              <w:rPr>
                <w:rFonts w:ascii="Calibri" w:hAnsi="Calibri" w:cs="Calibri"/>
                <w:b/>
                <w:sz w:val="24"/>
                <w:szCs w:val="24"/>
              </w:rPr>
              <w:t>1.</w:t>
            </w:r>
          </w:p>
        </w:tc>
        <w:tc>
          <w:tcPr>
            <w:tcW w:w="4536" w:type="dxa"/>
          </w:tcPr>
          <w:p w14:paraId="5B0E58EB" w14:textId="65AC8B16" w:rsidR="00D92779" w:rsidRPr="00AE7B25" w:rsidRDefault="00D92779" w:rsidP="001A2CF9">
            <w:pPr>
              <w:pStyle w:val="TableParagraph"/>
              <w:spacing w:line="276" w:lineRule="auto"/>
              <w:ind w:left="107" w:right="397"/>
              <w:rPr>
                <w:rFonts w:ascii="Calibri" w:hAnsi="Calibri" w:cs="Calibri"/>
                <w:sz w:val="24"/>
                <w:szCs w:val="24"/>
              </w:rPr>
            </w:pPr>
            <w:r w:rsidRPr="00AE7B25">
              <w:rPr>
                <w:rFonts w:ascii="Calibri" w:hAnsi="Calibri" w:cs="Calibri"/>
                <w:sz w:val="24"/>
                <w:szCs w:val="24"/>
              </w:rPr>
              <w:t>Does the procedural document affect one group less or more favourably</w:t>
            </w:r>
            <w:r>
              <w:rPr>
                <w:rFonts w:ascii="Calibri" w:hAnsi="Calibri" w:cs="Calibri"/>
                <w:sz w:val="24"/>
                <w:szCs w:val="24"/>
              </w:rPr>
              <w:t xml:space="preserve"> </w:t>
            </w:r>
            <w:r w:rsidRPr="00AE7B25">
              <w:rPr>
                <w:rFonts w:ascii="Calibri" w:hAnsi="Calibri" w:cs="Calibri"/>
                <w:sz w:val="24"/>
                <w:szCs w:val="24"/>
              </w:rPr>
              <w:t>than</w:t>
            </w:r>
            <w:r w:rsidR="001A2CF9">
              <w:rPr>
                <w:rFonts w:ascii="Calibri" w:hAnsi="Calibri" w:cs="Calibri"/>
                <w:sz w:val="24"/>
                <w:szCs w:val="24"/>
              </w:rPr>
              <w:t xml:space="preserve"> </w:t>
            </w:r>
            <w:r w:rsidRPr="00AE7B25">
              <w:rPr>
                <w:rFonts w:ascii="Calibri" w:hAnsi="Calibri" w:cs="Calibri"/>
                <w:sz w:val="24"/>
                <w:szCs w:val="24"/>
              </w:rPr>
              <w:t>another on the basis of:</w:t>
            </w:r>
          </w:p>
        </w:tc>
        <w:tc>
          <w:tcPr>
            <w:tcW w:w="1503" w:type="dxa"/>
          </w:tcPr>
          <w:p w14:paraId="50761B6B" w14:textId="77777777" w:rsidR="00D92779" w:rsidRPr="00AE7B25" w:rsidRDefault="00D92779"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E06AEDD" w14:textId="77777777" w:rsidR="00D92779" w:rsidRPr="00AE7B25" w:rsidRDefault="00D92779" w:rsidP="006D4516">
            <w:pPr>
              <w:pStyle w:val="TableParagraph"/>
              <w:rPr>
                <w:rFonts w:ascii="Calibri" w:hAnsi="Calibri" w:cs="Calibri"/>
                <w:sz w:val="24"/>
                <w:szCs w:val="24"/>
              </w:rPr>
            </w:pPr>
          </w:p>
        </w:tc>
      </w:tr>
      <w:tr w:rsidR="00D92779" w:rsidRPr="00AE7B25" w14:paraId="615A9D05" w14:textId="77777777" w:rsidTr="006D4516">
        <w:trPr>
          <w:trHeight w:val="292"/>
        </w:trPr>
        <w:tc>
          <w:tcPr>
            <w:tcW w:w="567" w:type="dxa"/>
          </w:tcPr>
          <w:p w14:paraId="609FBAED" w14:textId="77777777" w:rsidR="00D92779" w:rsidRPr="00AE7B25" w:rsidRDefault="00D92779" w:rsidP="006D4516">
            <w:pPr>
              <w:pStyle w:val="TableParagraph"/>
              <w:rPr>
                <w:rFonts w:ascii="Calibri" w:hAnsi="Calibri" w:cs="Calibri"/>
                <w:sz w:val="24"/>
                <w:szCs w:val="24"/>
              </w:rPr>
            </w:pPr>
          </w:p>
        </w:tc>
        <w:tc>
          <w:tcPr>
            <w:tcW w:w="4536" w:type="dxa"/>
          </w:tcPr>
          <w:p w14:paraId="6AD2FC73" w14:textId="77777777" w:rsidR="00D92779" w:rsidRPr="00AE7B25" w:rsidRDefault="00D92779" w:rsidP="006D4516">
            <w:pPr>
              <w:pStyle w:val="TableParagraph"/>
              <w:numPr>
                <w:ilvl w:val="0"/>
                <w:numId w:val="8"/>
              </w:numPr>
              <w:tabs>
                <w:tab w:val="left" w:pos="827"/>
                <w:tab w:val="left" w:pos="828"/>
              </w:tabs>
              <w:spacing w:line="272" w:lineRule="exact"/>
              <w:ind w:hanging="361"/>
              <w:rPr>
                <w:rFonts w:ascii="Calibri" w:hAnsi="Calibri" w:cs="Calibri"/>
                <w:sz w:val="24"/>
                <w:szCs w:val="24"/>
              </w:rPr>
            </w:pPr>
            <w:r w:rsidRPr="00AE7B25">
              <w:rPr>
                <w:rFonts w:ascii="Calibri" w:hAnsi="Calibri" w:cs="Calibri"/>
                <w:sz w:val="24"/>
                <w:szCs w:val="24"/>
              </w:rPr>
              <w:t>Race</w:t>
            </w:r>
            <w:r>
              <w:rPr>
                <w:rFonts w:ascii="Calibri" w:hAnsi="Calibri" w:cs="Calibri"/>
                <w:sz w:val="24"/>
                <w:szCs w:val="24"/>
              </w:rPr>
              <w:t>?</w:t>
            </w:r>
          </w:p>
        </w:tc>
        <w:tc>
          <w:tcPr>
            <w:tcW w:w="1503" w:type="dxa"/>
          </w:tcPr>
          <w:p w14:paraId="3B2BA643" w14:textId="77777777" w:rsidR="00D92779" w:rsidRPr="00AE7B25" w:rsidRDefault="00D92779"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14963421" w14:textId="77777777" w:rsidR="00D92779" w:rsidRPr="00AE7B25" w:rsidRDefault="00D92779" w:rsidP="006D4516">
            <w:pPr>
              <w:pStyle w:val="TableParagraph"/>
              <w:rPr>
                <w:rFonts w:ascii="Calibri" w:hAnsi="Calibri" w:cs="Calibri"/>
                <w:sz w:val="24"/>
                <w:szCs w:val="24"/>
              </w:rPr>
            </w:pPr>
          </w:p>
        </w:tc>
      </w:tr>
      <w:tr w:rsidR="00D92779" w:rsidRPr="00AE7B25" w14:paraId="4DD48668" w14:textId="77777777" w:rsidTr="006D4516">
        <w:trPr>
          <w:trHeight w:val="568"/>
        </w:trPr>
        <w:tc>
          <w:tcPr>
            <w:tcW w:w="567" w:type="dxa"/>
          </w:tcPr>
          <w:p w14:paraId="6C46AA25" w14:textId="77777777" w:rsidR="00D92779" w:rsidRPr="00AE7B25" w:rsidRDefault="00D92779" w:rsidP="006D4516">
            <w:pPr>
              <w:pStyle w:val="TableParagraph"/>
              <w:rPr>
                <w:rFonts w:ascii="Calibri" w:hAnsi="Calibri" w:cs="Calibri"/>
                <w:sz w:val="24"/>
                <w:szCs w:val="24"/>
              </w:rPr>
            </w:pPr>
          </w:p>
        </w:tc>
        <w:tc>
          <w:tcPr>
            <w:tcW w:w="4536" w:type="dxa"/>
          </w:tcPr>
          <w:p w14:paraId="6DFA4BC5" w14:textId="2C547415" w:rsidR="00D92779" w:rsidRPr="00AE7B25" w:rsidRDefault="00D92779" w:rsidP="006D4516">
            <w:pPr>
              <w:pStyle w:val="TableParagraph"/>
              <w:numPr>
                <w:ilvl w:val="0"/>
                <w:numId w:val="7"/>
              </w:numPr>
              <w:tabs>
                <w:tab w:val="left" w:pos="827"/>
                <w:tab w:val="left" w:pos="828"/>
              </w:tabs>
              <w:spacing w:before="12" w:line="280" w:lineRule="atLeast"/>
              <w:ind w:right="623"/>
              <w:rPr>
                <w:rFonts w:ascii="Calibri" w:hAnsi="Calibri" w:cs="Calibri"/>
                <w:sz w:val="24"/>
                <w:szCs w:val="24"/>
              </w:rPr>
            </w:pPr>
            <w:r w:rsidRPr="00AE7B25">
              <w:rPr>
                <w:rFonts w:ascii="Calibri" w:hAnsi="Calibri" w:cs="Calibri"/>
                <w:sz w:val="24"/>
                <w:szCs w:val="24"/>
              </w:rPr>
              <w:t>Ethnic origins (including</w:t>
            </w:r>
            <w:r w:rsidR="001A2CF9">
              <w:rPr>
                <w:rFonts w:ascii="Calibri" w:hAnsi="Calibri" w:cs="Calibri"/>
                <w:sz w:val="24"/>
                <w:szCs w:val="24"/>
              </w:rPr>
              <w:t xml:space="preserve"> </w:t>
            </w:r>
            <w:r w:rsidRPr="00AE7B25">
              <w:rPr>
                <w:rFonts w:ascii="Calibri" w:hAnsi="Calibri" w:cs="Calibri"/>
                <w:sz w:val="24"/>
                <w:szCs w:val="24"/>
              </w:rPr>
              <w:t>gypsies and</w:t>
            </w:r>
            <w:r w:rsidRPr="00AE7B25">
              <w:rPr>
                <w:rFonts w:ascii="Calibri" w:hAnsi="Calibri" w:cs="Calibri"/>
                <w:spacing w:val="-3"/>
                <w:sz w:val="24"/>
                <w:szCs w:val="24"/>
              </w:rPr>
              <w:t xml:space="preserve"> </w:t>
            </w:r>
            <w:r w:rsidR="001A2CF9" w:rsidRPr="00AE7B25">
              <w:rPr>
                <w:rFonts w:ascii="Calibri" w:hAnsi="Calibri" w:cs="Calibri"/>
                <w:sz w:val="24"/>
                <w:szCs w:val="24"/>
              </w:rPr>
              <w:t>travelers</w:t>
            </w:r>
            <w:r w:rsidRPr="00AE7B25">
              <w:rPr>
                <w:rFonts w:ascii="Calibri" w:hAnsi="Calibri" w:cs="Calibri"/>
                <w:sz w:val="24"/>
                <w:szCs w:val="24"/>
              </w:rPr>
              <w:t>)</w:t>
            </w:r>
            <w:r>
              <w:rPr>
                <w:rFonts w:ascii="Calibri" w:hAnsi="Calibri" w:cs="Calibri"/>
                <w:sz w:val="24"/>
                <w:szCs w:val="24"/>
              </w:rPr>
              <w:t>?</w:t>
            </w:r>
          </w:p>
        </w:tc>
        <w:tc>
          <w:tcPr>
            <w:tcW w:w="1503" w:type="dxa"/>
          </w:tcPr>
          <w:p w14:paraId="3639A7FF" w14:textId="77777777" w:rsidR="00D92779" w:rsidRPr="00AE7B25" w:rsidRDefault="00D92779"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CEEBCF9" w14:textId="77777777" w:rsidR="00D92779" w:rsidRPr="00AE7B25" w:rsidRDefault="00D92779" w:rsidP="006D4516">
            <w:pPr>
              <w:pStyle w:val="TableParagraph"/>
              <w:rPr>
                <w:rFonts w:ascii="Calibri" w:hAnsi="Calibri" w:cs="Calibri"/>
                <w:sz w:val="24"/>
                <w:szCs w:val="24"/>
              </w:rPr>
            </w:pPr>
          </w:p>
        </w:tc>
      </w:tr>
      <w:tr w:rsidR="00D92779" w:rsidRPr="00AE7B25" w14:paraId="73777A3F" w14:textId="77777777" w:rsidTr="006D4516">
        <w:trPr>
          <w:trHeight w:val="274"/>
        </w:trPr>
        <w:tc>
          <w:tcPr>
            <w:tcW w:w="567" w:type="dxa"/>
          </w:tcPr>
          <w:p w14:paraId="6D351779" w14:textId="77777777" w:rsidR="00D92779" w:rsidRPr="00AE7B25" w:rsidRDefault="00D92779" w:rsidP="006D4516">
            <w:pPr>
              <w:pStyle w:val="TableParagraph"/>
              <w:rPr>
                <w:rFonts w:ascii="Calibri" w:hAnsi="Calibri" w:cs="Calibri"/>
                <w:sz w:val="24"/>
                <w:szCs w:val="24"/>
              </w:rPr>
            </w:pPr>
          </w:p>
        </w:tc>
        <w:tc>
          <w:tcPr>
            <w:tcW w:w="4536" w:type="dxa"/>
          </w:tcPr>
          <w:p w14:paraId="28D2790A" w14:textId="77777777" w:rsidR="00D92779" w:rsidRPr="00AE7B25" w:rsidRDefault="00D92779" w:rsidP="006D4516">
            <w:pPr>
              <w:pStyle w:val="TableParagraph"/>
              <w:numPr>
                <w:ilvl w:val="0"/>
                <w:numId w:val="6"/>
              </w:numPr>
              <w:tabs>
                <w:tab w:val="left" w:pos="827"/>
                <w:tab w:val="left" w:pos="828"/>
              </w:tabs>
              <w:spacing w:line="255" w:lineRule="exact"/>
              <w:ind w:hanging="361"/>
              <w:rPr>
                <w:rFonts w:ascii="Calibri" w:hAnsi="Calibri" w:cs="Calibri"/>
                <w:sz w:val="24"/>
                <w:szCs w:val="24"/>
              </w:rPr>
            </w:pPr>
            <w:r w:rsidRPr="00AE7B25">
              <w:rPr>
                <w:rFonts w:ascii="Calibri" w:hAnsi="Calibri" w:cs="Calibri"/>
                <w:sz w:val="24"/>
                <w:szCs w:val="24"/>
              </w:rPr>
              <w:t>Nationality</w:t>
            </w:r>
            <w:r>
              <w:rPr>
                <w:rFonts w:ascii="Calibri" w:hAnsi="Calibri" w:cs="Calibri"/>
                <w:sz w:val="24"/>
                <w:szCs w:val="24"/>
              </w:rPr>
              <w:t>?</w:t>
            </w:r>
          </w:p>
        </w:tc>
        <w:tc>
          <w:tcPr>
            <w:tcW w:w="1503" w:type="dxa"/>
          </w:tcPr>
          <w:p w14:paraId="2D7A46AE" w14:textId="77777777" w:rsidR="00D92779" w:rsidRPr="00AE7B25" w:rsidRDefault="00D92779" w:rsidP="006D4516">
            <w:pPr>
              <w:pStyle w:val="TableParagraph"/>
              <w:spacing w:line="233"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46F65714" w14:textId="77777777" w:rsidR="00D92779" w:rsidRPr="00AE7B25" w:rsidRDefault="00D92779" w:rsidP="006D4516">
            <w:pPr>
              <w:pStyle w:val="TableParagraph"/>
              <w:rPr>
                <w:rFonts w:ascii="Calibri" w:hAnsi="Calibri" w:cs="Calibri"/>
                <w:sz w:val="24"/>
                <w:szCs w:val="24"/>
              </w:rPr>
            </w:pPr>
          </w:p>
        </w:tc>
      </w:tr>
      <w:tr w:rsidR="00D92779" w:rsidRPr="00AE7B25" w14:paraId="7251B467" w14:textId="77777777" w:rsidTr="006D4516">
        <w:trPr>
          <w:trHeight w:val="292"/>
        </w:trPr>
        <w:tc>
          <w:tcPr>
            <w:tcW w:w="567" w:type="dxa"/>
          </w:tcPr>
          <w:p w14:paraId="4999B6E0" w14:textId="77777777" w:rsidR="00D92779" w:rsidRPr="00AE7B25" w:rsidRDefault="00D92779" w:rsidP="006D4516">
            <w:pPr>
              <w:pStyle w:val="TableParagraph"/>
              <w:rPr>
                <w:rFonts w:ascii="Calibri" w:hAnsi="Calibri" w:cs="Calibri"/>
                <w:sz w:val="24"/>
                <w:szCs w:val="24"/>
              </w:rPr>
            </w:pPr>
          </w:p>
        </w:tc>
        <w:tc>
          <w:tcPr>
            <w:tcW w:w="4536" w:type="dxa"/>
          </w:tcPr>
          <w:p w14:paraId="2909901C" w14:textId="77777777" w:rsidR="00D92779" w:rsidRPr="00AE7B25" w:rsidRDefault="00D92779" w:rsidP="006D4516">
            <w:pPr>
              <w:pStyle w:val="TableParagraph"/>
              <w:numPr>
                <w:ilvl w:val="0"/>
                <w:numId w:val="5"/>
              </w:numPr>
              <w:tabs>
                <w:tab w:val="left" w:pos="827"/>
                <w:tab w:val="left" w:pos="828"/>
              </w:tabs>
              <w:spacing w:line="273" w:lineRule="exact"/>
              <w:ind w:hanging="361"/>
              <w:rPr>
                <w:rFonts w:ascii="Calibri" w:hAnsi="Calibri" w:cs="Calibri"/>
                <w:sz w:val="24"/>
                <w:szCs w:val="24"/>
              </w:rPr>
            </w:pPr>
            <w:r w:rsidRPr="00AE7B25">
              <w:rPr>
                <w:rFonts w:ascii="Calibri" w:hAnsi="Calibri" w:cs="Calibri"/>
                <w:sz w:val="24"/>
                <w:szCs w:val="24"/>
              </w:rPr>
              <w:t>Gender</w:t>
            </w:r>
            <w:r>
              <w:rPr>
                <w:rFonts w:ascii="Calibri" w:hAnsi="Calibri" w:cs="Calibri"/>
                <w:sz w:val="24"/>
                <w:szCs w:val="24"/>
              </w:rPr>
              <w:t>?</w:t>
            </w:r>
          </w:p>
        </w:tc>
        <w:tc>
          <w:tcPr>
            <w:tcW w:w="1503" w:type="dxa"/>
          </w:tcPr>
          <w:p w14:paraId="6EEA48C0" w14:textId="77777777" w:rsidR="00D92779" w:rsidRPr="00AE7B25" w:rsidRDefault="00D92779"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2CF5F200" w14:textId="77777777" w:rsidR="00D92779" w:rsidRPr="00AE7B25" w:rsidRDefault="00D92779" w:rsidP="006D4516">
            <w:pPr>
              <w:pStyle w:val="TableParagraph"/>
              <w:rPr>
                <w:rFonts w:ascii="Calibri" w:hAnsi="Calibri" w:cs="Calibri"/>
                <w:sz w:val="24"/>
                <w:szCs w:val="24"/>
              </w:rPr>
            </w:pPr>
          </w:p>
        </w:tc>
      </w:tr>
      <w:tr w:rsidR="00D92779" w:rsidRPr="00AE7B25" w14:paraId="2FB85052" w14:textId="77777777" w:rsidTr="006D4516">
        <w:trPr>
          <w:trHeight w:val="290"/>
        </w:trPr>
        <w:tc>
          <w:tcPr>
            <w:tcW w:w="567" w:type="dxa"/>
          </w:tcPr>
          <w:p w14:paraId="4382BB6B" w14:textId="77777777" w:rsidR="00D92779" w:rsidRPr="00AE7B25" w:rsidRDefault="00D92779" w:rsidP="006D4516">
            <w:pPr>
              <w:pStyle w:val="TableParagraph"/>
              <w:rPr>
                <w:rFonts w:ascii="Calibri" w:hAnsi="Calibri" w:cs="Calibri"/>
                <w:sz w:val="24"/>
                <w:szCs w:val="24"/>
              </w:rPr>
            </w:pPr>
          </w:p>
        </w:tc>
        <w:tc>
          <w:tcPr>
            <w:tcW w:w="4536" w:type="dxa"/>
          </w:tcPr>
          <w:p w14:paraId="095CD636" w14:textId="77777777" w:rsidR="00D92779" w:rsidRPr="00AE7B25" w:rsidRDefault="00D92779" w:rsidP="006D4516">
            <w:pPr>
              <w:pStyle w:val="TableParagraph"/>
              <w:numPr>
                <w:ilvl w:val="0"/>
                <w:numId w:val="4"/>
              </w:numPr>
              <w:tabs>
                <w:tab w:val="left" w:pos="827"/>
                <w:tab w:val="left" w:pos="828"/>
              </w:tabs>
              <w:spacing w:line="270" w:lineRule="exact"/>
              <w:ind w:hanging="361"/>
              <w:rPr>
                <w:rFonts w:ascii="Calibri" w:hAnsi="Calibri" w:cs="Calibri"/>
                <w:sz w:val="24"/>
                <w:szCs w:val="24"/>
              </w:rPr>
            </w:pPr>
            <w:r w:rsidRPr="00AE7B25">
              <w:rPr>
                <w:rFonts w:ascii="Calibri" w:hAnsi="Calibri" w:cs="Calibri"/>
                <w:sz w:val="24"/>
                <w:szCs w:val="24"/>
              </w:rPr>
              <w:t>Culture</w:t>
            </w:r>
            <w:r>
              <w:rPr>
                <w:rFonts w:ascii="Calibri" w:hAnsi="Calibri" w:cs="Calibri"/>
                <w:sz w:val="24"/>
                <w:szCs w:val="24"/>
              </w:rPr>
              <w:t>?</w:t>
            </w:r>
          </w:p>
        </w:tc>
        <w:tc>
          <w:tcPr>
            <w:tcW w:w="1503" w:type="dxa"/>
          </w:tcPr>
          <w:p w14:paraId="49927D07" w14:textId="77777777" w:rsidR="00D92779" w:rsidRPr="00AE7B25" w:rsidRDefault="00D92779" w:rsidP="006D4516">
            <w:pPr>
              <w:pStyle w:val="TableParagraph"/>
              <w:spacing w:line="251"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13D36437" w14:textId="77777777" w:rsidR="00D92779" w:rsidRPr="00AE7B25" w:rsidRDefault="00D92779" w:rsidP="006D4516">
            <w:pPr>
              <w:pStyle w:val="TableParagraph"/>
              <w:rPr>
                <w:rFonts w:ascii="Calibri" w:hAnsi="Calibri" w:cs="Calibri"/>
                <w:sz w:val="24"/>
                <w:szCs w:val="24"/>
              </w:rPr>
            </w:pPr>
          </w:p>
        </w:tc>
      </w:tr>
      <w:tr w:rsidR="00D92779" w:rsidRPr="00AE7B25" w14:paraId="4A6813C1" w14:textId="77777777" w:rsidTr="006D4516">
        <w:trPr>
          <w:trHeight w:val="292"/>
        </w:trPr>
        <w:tc>
          <w:tcPr>
            <w:tcW w:w="567" w:type="dxa"/>
          </w:tcPr>
          <w:p w14:paraId="4CEE386C" w14:textId="77777777" w:rsidR="00D92779" w:rsidRPr="00AE7B25" w:rsidRDefault="00D92779" w:rsidP="006D4516">
            <w:pPr>
              <w:pStyle w:val="TableParagraph"/>
              <w:rPr>
                <w:rFonts w:ascii="Calibri" w:hAnsi="Calibri" w:cs="Calibri"/>
                <w:sz w:val="24"/>
                <w:szCs w:val="24"/>
              </w:rPr>
            </w:pPr>
          </w:p>
        </w:tc>
        <w:tc>
          <w:tcPr>
            <w:tcW w:w="4536" w:type="dxa"/>
          </w:tcPr>
          <w:p w14:paraId="69F770E2" w14:textId="77777777" w:rsidR="00D92779" w:rsidRPr="00AE7B25" w:rsidRDefault="00D92779" w:rsidP="006D4516">
            <w:pPr>
              <w:pStyle w:val="TableParagraph"/>
              <w:numPr>
                <w:ilvl w:val="0"/>
                <w:numId w:val="3"/>
              </w:numPr>
              <w:tabs>
                <w:tab w:val="left" w:pos="827"/>
                <w:tab w:val="left" w:pos="828"/>
              </w:tabs>
              <w:spacing w:line="272" w:lineRule="exact"/>
              <w:ind w:hanging="361"/>
              <w:rPr>
                <w:rFonts w:ascii="Calibri" w:hAnsi="Calibri" w:cs="Calibri"/>
                <w:sz w:val="24"/>
                <w:szCs w:val="24"/>
              </w:rPr>
            </w:pPr>
            <w:r w:rsidRPr="00AE7B25">
              <w:rPr>
                <w:rFonts w:ascii="Calibri" w:hAnsi="Calibri" w:cs="Calibri"/>
                <w:sz w:val="24"/>
                <w:szCs w:val="24"/>
              </w:rPr>
              <w:t>Religion or</w:t>
            </w:r>
            <w:r w:rsidRPr="00AE7B25">
              <w:rPr>
                <w:rFonts w:ascii="Calibri" w:hAnsi="Calibri" w:cs="Calibri"/>
                <w:spacing w:val="-2"/>
                <w:sz w:val="24"/>
                <w:szCs w:val="24"/>
              </w:rPr>
              <w:t xml:space="preserve"> </w:t>
            </w:r>
            <w:r w:rsidRPr="00AE7B25">
              <w:rPr>
                <w:rFonts w:ascii="Calibri" w:hAnsi="Calibri" w:cs="Calibri"/>
                <w:sz w:val="24"/>
                <w:szCs w:val="24"/>
              </w:rPr>
              <w:t>belief</w:t>
            </w:r>
            <w:r>
              <w:rPr>
                <w:rFonts w:ascii="Calibri" w:hAnsi="Calibri" w:cs="Calibri"/>
                <w:sz w:val="24"/>
                <w:szCs w:val="24"/>
              </w:rPr>
              <w:t>?</w:t>
            </w:r>
          </w:p>
        </w:tc>
        <w:tc>
          <w:tcPr>
            <w:tcW w:w="1503" w:type="dxa"/>
          </w:tcPr>
          <w:p w14:paraId="54B26C49" w14:textId="77777777" w:rsidR="00D92779" w:rsidRPr="00AE7B25" w:rsidRDefault="00D92779"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BF112B8" w14:textId="77777777" w:rsidR="00D92779" w:rsidRPr="00AE7B25" w:rsidRDefault="00D92779" w:rsidP="006D4516">
            <w:pPr>
              <w:pStyle w:val="TableParagraph"/>
              <w:rPr>
                <w:rFonts w:ascii="Calibri" w:hAnsi="Calibri" w:cs="Calibri"/>
                <w:sz w:val="24"/>
                <w:szCs w:val="24"/>
              </w:rPr>
            </w:pPr>
          </w:p>
        </w:tc>
      </w:tr>
      <w:tr w:rsidR="00D92779" w:rsidRPr="00AE7B25" w14:paraId="6DB340B7" w14:textId="77777777" w:rsidTr="006D4516">
        <w:trPr>
          <w:trHeight w:val="568"/>
        </w:trPr>
        <w:tc>
          <w:tcPr>
            <w:tcW w:w="567" w:type="dxa"/>
          </w:tcPr>
          <w:p w14:paraId="15CAB712" w14:textId="77777777" w:rsidR="00D92779" w:rsidRPr="00AE7B25" w:rsidRDefault="00D92779" w:rsidP="006D4516">
            <w:pPr>
              <w:pStyle w:val="TableParagraph"/>
              <w:rPr>
                <w:rFonts w:ascii="Calibri" w:hAnsi="Calibri" w:cs="Calibri"/>
                <w:sz w:val="24"/>
                <w:szCs w:val="24"/>
              </w:rPr>
            </w:pPr>
          </w:p>
        </w:tc>
        <w:tc>
          <w:tcPr>
            <w:tcW w:w="4536" w:type="dxa"/>
          </w:tcPr>
          <w:p w14:paraId="1CDDECDB" w14:textId="77777777" w:rsidR="00D92779" w:rsidRPr="00AE7B25" w:rsidRDefault="00D92779" w:rsidP="006D4516">
            <w:pPr>
              <w:pStyle w:val="TableParagraph"/>
              <w:numPr>
                <w:ilvl w:val="0"/>
                <w:numId w:val="2"/>
              </w:numPr>
              <w:tabs>
                <w:tab w:val="left" w:pos="827"/>
                <w:tab w:val="left" w:pos="828"/>
              </w:tabs>
              <w:spacing w:before="17" w:line="280" w:lineRule="atLeast"/>
              <w:ind w:right="556"/>
              <w:rPr>
                <w:rFonts w:ascii="Calibri" w:hAnsi="Calibri" w:cs="Calibri"/>
                <w:sz w:val="24"/>
                <w:szCs w:val="24"/>
              </w:rPr>
            </w:pPr>
            <w:r w:rsidRPr="00AE7B25">
              <w:rPr>
                <w:rFonts w:ascii="Calibri" w:hAnsi="Calibri" w:cs="Calibri"/>
                <w:sz w:val="24"/>
                <w:szCs w:val="24"/>
              </w:rPr>
              <w:t>Sexual orientation including lesbian, gay and bisexual</w:t>
            </w:r>
            <w:r w:rsidRPr="00AE7B25">
              <w:rPr>
                <w:rFonts w:ascii="Calibri" w:hAnsi="Calibri" w:cs="Calibri"/>
                <w:spacing w:val="-28"/>
                <w:sz w:val="24"/>
                <w:szCs w:val="24"/>
              </w:rPr>
              <w:t xml:space="preserve"> </w:t>
            </w:r>
            <w:r w:rsidRPr="00AE7B25">
              <w:rPr>
                <w:rFonts w:ascii="Calibri" w:hAnsi="Calibri" w:cs="Calibri"/>
                <w:sz w:val="24"/>
                <w:szCs w:val="24"/>
              </w:rPr>
              <w:t>people</w:t>
            </w:r>
            <w:r>
              <w:rPr>
                <w:rFonts w:ascii="Calibri" w:hAnsi="Calibri" w:cs="Calibri"/>
                <w:sz w:val="24"/>
                <w:szCs w:val="24"/>
              </w:rPr>
              <w:t>?</w:t>
            </w:r>
          </w:p>
        </w:tc>
        <w:tc>
          <w:tcPr>
            <w:tcW w:w="1503" w:type="dxa"/>
          </w:tcPr>
          <w:p w14:paraId="08D453B2" w14:textId="77777777" w:rsidR="00D92779" w:rsidRPr="00AE7B25" w:rsidRDefault="00D92779"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49B87BD" w14:textId="77777777" w:rsidR="00D92779" w:rsidRPr="00AE7B25" w:rsidRDefault="00D92779" w:rsidP="006D4516">
            <w:pPr>
              <w:pStyle w:val="TableParagraph"/>
              <w:rPr>
                <w:rFonts w:ascii="Calibri" w:hAnsi="Calibri" w:cs="Calibri"/>
                <w:sz w:val="24"/>
                <w:szCs w:val="24"/>
              </w:rPr>
            </w:pPr>
          </w:p>
        </w:tc>
      </w:tr>
      <w:tr w:rsidR="00D92779" w:rsidRPr="00AE7B25" w14:paraId="0E76CC34" w14:textId="77777777" w:rsidTr="006D4516">
        <w:trPr>
          <w:trHeight w:val="267"/>
        </w:trPr>
        <w:tc>
          <w:tcPr>
            <w:tcW w:w="567" w:type="dxa"/>
          </w:tcPr>
          <w:p w14:paraId="10C68B45" w14:textId="77777777" w:rsidR="00D92779" w:rsidRPr="00AE7B25" w:rsidRDefault="00D92779" w:rsidP="006D4516">
            <w:pPr>
              <w:pStyle w:val="TableParagraph"/>
              <w:rPr>
                <w:rFonts w:ascii="Calibri" w:hAnsi="Calibri" w:cs="Calibri"/>
                <w:sz w:val="24"/>
                <w:szCs w:val="24"/>
              </w:rPr>
            </w:pPr>
          </w:p>
        </w:tc>
        <w:tc>
          <w:tcPr>
            <w:tcW w:w="4536" w:type="dxa"/>
          </w:tcPr>
          <w:p w14:paraId="2BD98100" w14:textId="77777777" w:rsidR="00D92779" w:rsidRPr="00AE7B25" w:rsidRDefault="00D92779" w:rsidP="006D4516">
            <w:pPr>
              <w:pStyle w:val="TableParagraph"/>
              <w:numPr>
                <w:ilvl w:val="0"/>
                <w:numId w:val="1"/>
              </w:numPr>
              <w:tabs>
                <w:tab w:val="left" w:pos="827"/>
                <w:tab w:val="left" w:pos="828"/>
              </w:tabs>
              <w:spacing w:line="247" w:lineRule="exact"/>
              <w:ind w:hanging="361"/>
              <w:rPr>
                <w:rFonts w:ascii="Calibri" w:hAnsi="Calibri" w:cs="Calibri"/>
                <w:sz w:val="24"/>
                <w:szCs w:val="24"/>
              </w:rPr>
            </w:pPr>
            <w:r w:rsidRPr="00AE7B25">
              <w:rPr>
                <w:rFonts w:ascii="Calibri" w:hAnsi="Calibri" w:cs="Calibri"/>
                <w:sz w:val="24"/>
                <w:szCs w:val="24"/>
              </w:rPr>
              <w:t>Age</w:t>
            </w:r>
            <w:r>
              <w:rPr>
                <w:rFonts w:ascii="Calibri" w:hAnsi="Calibri" w:cs="Calibri"/>
                <w:sz w:val="24"/>
                <w:szCs w:val="24"/>
              </w:rPr>
              <w:t>?</w:t>
            </w:r>
          </w:p>
        </w:tc>
        <w:tc>
          <w:tcPr>
            <w:tcW w:w="1503" w:type="dxa"/>
          </w:tcPr>
          <w:p w14:paraId="5236B9E9" w14:textId="77777777" w:rsidR="00D92779" w:rsidRPr="00AE7B25" w:rsidRDefault="00D92779" w:rsidP="006D4516">
            <w:pPr>
              <w:pStyle w:val="TableParagraph"/>
              <w:spacing w:line="228"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1887027A" w14:textId="77777777" w:rsidR="00D92779" w:rsidRPr="00AE7B25" w:rsidRDefault="00D92779" w:rsidP="006D4516">
            <w:pPr>
              <w:pStyle w:val="TableParagraph"/>
              <w:rPr>
                <w:rFonts w:ascii="Calibri" w:hAnsi="Calibri" w:cs="Calibri"/>
                <w:sz w:val="24"/>
                <w:szCs w:val="24"/>
              </w:rPr>
            </w:pPr>
          </w:p>
        </w:tc>
      </w:tr>
      <w:tr w:rsidR="00D92779" w:rsidRPr="00AE7B25" w14:paraId="4D58F75A" w14:textId="77777777" w:rsidTr="006D4516">
        <w:trPr>
          <w:trHeight w:val="553"/>
        </w:trPr>
        <w:tc>
          <w:tcPr>
            <w:tcW w:w="567" w:type="dxa"/>
          </w:tcPr>
          <w:p w14:paraId="7E849E1C" w14:textId="77777777" w:rsidR="00D92779" w:rsidRPr="00AE7B25" w:rsidRDefault="00D92779" w:rsidP="006D4516">
            <w:pPr>
              <w:pStyle w:val="TableParagraph"/>
              <w:spacing w:line="250" w:lineRule="exact"/>
              <w:ind w:left="107"/>
              <w:rPr>
                <w:rFonts w:ascii="Calibri" w:hAnsi="Calibri" w:cs="Calibri"/>
                <w:b/>
                <w:sz w:val="24"/>
                <w:szCs w:val="24"/>
              </w:rPr>
            </w:pPr>
            <w:r w:rsidRPr="00AE7B25">
              <w:rPr>
                <w:rFonts w:ascii="Calibri" w:hAnsi="Calibri" w:cs="Calibri"/>
                <w:b/>
                <w:sz w:val="24"/>
                <w:szCs w:val="24"/>
              </w:rPr>
              <w:t>2.</w:t>
            </w:r>
          </w:p>
        </w:tc>
        <w:tc>
          <w:tcPr>
            <w:tcW w:w="4536" w:type="dxa"/>
          </w:tcPr>
          <w:p w14:paraId="1DCBD537" w14:textId="6BCADBF2" w:rsidR="00D92779" w:rsidRPr="00AE7B25" w:rsidRDefault="00D92779" w:rsidP="001A2CF9">
            <w:pPr>
              <w:pStyle w:val="TableParagraph"/>
              <w:spacing w:line="253" w:lineRule="exact"/>
              <w:ind w:left="107"/>
              <w:rPr>
                <w:rFonts w:ascii="Calibri" w:hAnsi="Calibri" w:cs="Calibri"/>
                <w:sz w:val="24"/>
                <w:szCs w:val="24"/>
              </w:rPr>
            </w:pPr>
            <w:r w:rsidRPr="00AE7B25">
              <w:rPr>
                <w:rFonts w:ascii="Calibri" w:hAnsi="Calibri" w:cs="Calibri"/>
                <w:sz w:val="24"/>
                <w:szCs w:val="24"/>
              </w:rPr>
              <w:t>Is there any evidence that some groups</w:t>
            </w:r>
            <w:r w:rsidR="001A2CF9">
              <w:rPr>
                <w:rFonts w:ascii="Calibri" w:hAnsi="Calibri" w:cs="Calibri"/>
                <w:sz w:val="24"/>
                <w:szCs w:val="24"/>
              </w:rPr>
              <w:t xml:space="preserve"> </w:t>
            </w:r>
            <w:r w:rsidRPr="00AE7B25">
              <w:rPr>
                <w:rFonts w:ascii="Calibri" w:hAnsi="Calibri" w:cs="Calibri"/>
                <w:sz w:val="24"/>
                <w:szCs w:val="24"/>
              </w:rPr>
              <w:t>are affected differently?</w:t>
            </w:r>
          </w:p>
        </w:tc>
        <w:tc>
          <w:tcPr>
            <w:tcW w:w="1503" w:type="dxa"/>
          </w:tcPr>
          <w:p w14:paraId="2FBF5993" w14:textId="77777777" w:rsidR="00D92779" w:rsidRPr="00AE7B25" w:rsidRDefault="00D92779" w:rsidP="006D4516">
            <w:pPr>
              <w:pStyle w:val="TableParagraph"/>
              <w:spacing w:line="253" w:lineRule="exact"/>
              <w:ind w:left="5"/>
              <w:jc w:val="center"/>
              <w:rPr>
                <w:rFonts w:ascii="Calibri" w:hAnsi="Calibri" w:cs="Calibri"/>
                <w:sz w:val="24"/>
                <w:szCs w:val="24"/>
              </w:rPr>
            </w:pPr>
            <w:r>
              <w:rPr>
                <w:rFonts w:ascii="Calibri" w:hAnsi="Calibri" w:cs="Calibri"/>
                <w:sz w:val="24"/>
                <w:szCs w:val="24"/>
              </w:rPr>
              <w:t>No</w:t>
            </w:r>
          </w:p>
        </w:tc>
        <w:tc>
          <w:tcPr>
            <w:tcW w:w="3317" w:type="dxa"/>
          </w:tcPr>
          <w:p w14:paraId="5ADC37E3" w14:textId="77777777" w:rsidR="00D92779" w:rsidRPr="00AE7B25" w:rsidRDefault="00D92779" w:rsidP="006D4516">
            <w:pPr>
              <w:pStyle w:val="TableParagraph"/>
              <w:rPr>
                <w:rFonts w:ascii="Calibri" w:hAnsi="Calibri" w:cs="Calibri"/>
                <w:sz w:val="24"/>
                <w:szCs w:val="24"/>
              </w:rPr>
            </w:pPr>
          </w:p>
        </w:tc>
      </w:tr>
      <w:tr w:rsidR="00D92779" w:rsidRPr="00AE7B25" w14:paraId="43169ECD" w14:textId="77777777" w:rsidTr="006D4516">
        <w:trPr>
          <w:trHeight w:val="827"/>
        </w:trPr>
        <w:tc>
          <w:tcPr>
            <w:tcW w:w="567" w:type="dxa"/>
          </w:tcPr>
          <w:p w14:paraId="69160325" w14:textId="77777777" w:rsidR="00D92779" w:rsidRPr="00AE7B25" w:rsidRDefault="00D92779" w:rsidP="006D4516">
            <w:pPr>
              <w:pStyle w:val="TableParagraph"/>
              <w:spacing w:line="248" w:lineRule="exact"/>
              <w:ind w:left="107"/>
              <w:rPr>
                <w:rFonts w:ascii="Calibri" w:hAnsi="Calibri" w:cs="Calibri"/>
                <w:b/>
                <w:sz w:val="24"/>
                <w:szCs w:val="24"/>
              </w:rPr>
            </w:pPr>
            <w:r w:rsidRPr="00AE7B25">
              <w:rPr>
                <w:rFonts w:ascii="Calibri" w:hAnsi="Calibri" w:cs="Calibri"/>
                <w:b/>
                <w:sz w:val="24"/>
                <w:szCs w:val="24"/>
              </w:rPr>
              <w:t>3.</w:t>
            </w:r>
          </w:p>
        </w:tc>
        <w:tc>
          <w:tcPr>
            <w:tcW w:w="4536" w:type="dxa"/>
          </w:tcPr>
          <w:p w14:paraId="30820B6F" w14:textId="25DE89A9" w:rsidR="00D92779" w:rsidRPr="00AE7B25" w:rsidRDefault="00D92779" w:rsidP="001A2CF9">
            <w:pPr>
              <w:pStyle w:val="TableParagraph"/>
              <w:spacing w:line="276" w:lineRule="auto"/>
              <w:ind w:left="107" w:right="397"/>
              <w:rPr>
                <w:rFonts w:ascii="Calibri" w:hAnsi="Calibri" w:cs="Calibri"/>
                <w:sz w:val="24"/>
                <w:szCs w:val="24"/>
              </w:rPr>
            </w:pPr>
            <w:r w:rsidRPr="00AE7B25">
              <w:rPr>
                <w:rFonts w:ascii="Calibri" w:hAnsi="Calibri" w:cs="Calibri"/>
                <w:sz w:val="24"/>
                <w:szCs w:val="24"/>
              </w:rPr>
              <w:t>If you have identified potential discrimination, are there any exceptions</w:t>
            </w:r>
            <w:r w:rsidR="001A2CF9">
              <w:rPr>
                <w:rFonts w:ascii="Calibri" w:hAnsi="Calibri" w:cs="Calibri"/>
                <w:sz w:val="24"/>
                <w:szCs w:val="24"/>
              </w:rPr>
              <w:t xml:space="preserve"> </w:t>
            </w:r>
            <w:r w:rsidRPr="00AE7B25">
              <w:rPr>
                <w:rFonts w:ascii="Calibri" w:hAnsi="Calibri" w:cs="Calibri"/>
                <w:sz w:val="24"/>
                <w:szCs w:val="24"/>
              </w:rPr>
              <w:t>valid, legal and/or justifiable?</w:t>
            </w:r>
          </w:p>
        </w:tc>
        <w:tc>
          <w:tcPr>
            <w:tcW w:w="1503" w:type="dxa"/>
          </w:tcPr>
          <w:p w14:paraId="07FD7459" w14:textId="77777777" w:rsidR="00D92779" w:rsidRPr="00AE7B25" w:rsidRDefault="00D92779"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216537B3" w14:textId="77777777" w:rsidR="00D92779" w:rsidRPr="00AE7B25" w:rsidRDefault="00D92779" w:rsidP="006D4516">
            <w:pPr>
              <w:pStyle w:val="TableParagraph"/>
              <w:rPr>
                <w:rFonts w:ascii="Calibri" w:hAnsi="Calibri" w:cs="Calibri"/>
                <w:sz w:val="24"/>
                <w:szCs w:val="24"/>
              </w:rPr>
            </w:pPr>
          </w:p>
        </w:tc>
      </w:tr>
      <w:tr w:rsidR="00D92779" w:rsidRPr="00AE7B25" w14:paraId="12F4FA3D" w14:textId="77777777" w:rsidTr="006D4516">
        <w:trPr>
          <w:trHeight w:val="554"/>
        </w:trPr>
        <w:tc>
          <w:tcPr>
            <w:tcW w:w="567" w:type="dxa"/>
          </w:tcPr>
          <w:p w14:paraId="55D6F0F8" w14:textId="77777777" w:rsidR="00D92779" w:rsidRPr="00AE7B25" w:rsidRDefault="00D92779" w:rsidP="006D4516">
            <w:pPr>
              <w:pStyle w:val="TableParagraph"/>
              <w:spacing w:line="248" w:lineRule="exact"/>
              <w:ind w:left="107"/>
              <w:rPr>
                <w:rFonts w:ascii="Calibri" w:hAnsi="Calibri" w:cs="Calibri"/>
                <w:b/>
                <w:sz w:val="24"/>
                <w:szCs w:val="24"/>
              </w:rPr>
            </w:pPr>
            <w:r w:rsidRPr="00AE7B25">
              <w:rPr>
                <w:rFonts w:ascii="Calibri" w:hAnsi="Calibri" w:cs="Calibri"/>
                <w:b/>
                <w:sz w:val="24"/>
                <w:szCs w:val="24"/>
              </w:rPr>
              <w:t>4.</w:t>
            </w:r>
          </w:p>
        </w:tc>
        <w:tc>
          <w:tcPr>
            <w:tcW w:w="4536" w:type="dxa"/>
          </w:tcPr>
          <w:p w14:paraId="0DAC0A68" w14:textId="5F898497" w:rsidR="00D92779" w:rsidRPr="00AE7B25" w:rsidRDefault="00D92779" w:rsidP="001A2CF9">
            <w:pPr>
              <w:pStyle w:val="TableParagraph"/>
              <w:spacing w:line="250" w:lineRule="exact"/>
              <w:ind w:left="107"/>
              <w:rPr>
                <w:rFonts w:ascii="Calibri" w:hAnsi="Calibri" w:cs="Calibri"/>
                <w:sz w:val="24"/>
                <w:szCs w:val="24"/>
              </w:rPr>
            </w:pPr>
            <w:r w:rsidRPr="00AE7B25">
              <w:rPr>
                <w:rFonts w:ascii="Calibri" w:hAnsi="Calibri" w:cs="Calibri"/>
                <w:sz w:val="24"/>
                <w:szCs w:val="24"/>
              </w:rPr>
              <w:t>Is the impact of the procedural document</w:t>
            </w:r>
            <w:r w:rsidR="001A2CF9">
              <w:rPr>
                <w:rFonts w:ascii="Calibri" w:hAnsi="Calibri" w:cs="Calibri"/>
                <w:sz w:val="24"/>
                <w:szCs w:val="24"/>
              </w:rPr>
              <w:t xml:space="preserve"> </w:t>
            </w:r>
            <w:r w:rsidRPr="00AE7B25">
              <w:rPr>
                <w:rFonts w:ascii="Calibri" w:hAnsi="Calibri" w:cs="Calibri"/>
                <w:sz w:val="24"/>
                <w:szCs w:val="24"/>
              </w:rPr>
              <w:t>likely to be negative?</w:t>
            </w:r>
          </w:p>
        </w:tc>
        <w:tc>
          <w:tcPr>
            <w:tcW w:w="1503" w:type="dxa"/>
          </w:tcPr>
          <w:p w14:paraId="1C17E14B" w14:textId="77777777" w:rsidR="00D92779" w:rsidRPr="00AE7B25" w:rsidRDefault="00D92779"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B2AC5D9" w14:textId="77777777" w:rsidR="00D92779" w:rsidRPr="00AE7B25" w:rsidRDefault="00D92779" w:rsidP="006D4516">
            <w:pPr>
              <w:pStyle w:val="TableParagraph"/>
              <w:rPr>
                <w:rFonts w:ascii="Calibri" w:hAnsi="Calibri" w:cs="Calibri"/>
                <w:sz w:val="24"/>
                <w:szCs w:val="24"/>
              </w:rPr>
            </w:pPr>
          </w:p>
        </w:tc>
      </w:tr>
      <w:tr w:rsidR="00D92779" w:rsidRPr="00AE7B25" w14:paraId="3D5DE0FE" w14:textId="77777777" w:rsidTr="006D4516">
        <w:trPr>
          <w:trHeight w:val="275"/>
        </w:trPr>
        <w:tc>
          <w:tcPr>
            <w:tcW w:w="567" w:type="dxa"/>
          </w:tcPr>
          <w:p w14:paraId="5B30B8EC" w14:textId="77777777" w:rsidR="00D92779" w:rsidRPr="00AE7B25" w:rsidRDefault="00D92779" w:rsidP="006D4516">
            <w:pPr>
              <w:pStyle w:val="TableParagraph"/>
              <w:spacing w:line="248" w:lineRule="exact"/>
              <w:ind w:left="107"/>
              <w:rPr>
                <w:rFonts w:ascii="Calibri" w:hAnsi="Calibri" w:cs="Calibri"/>
                <w:b/>
                <w:sz w:val="24"/>
                <w:szCs w:val="24"/>
              </w:rPr>
            </w:pPr>
            <w:r w:rsidRPr="00AE7B25">
              <w:rPr>
                <w:rFonts w:ascii="Calibri" w:hAnsi="Calibri" w:cs="Calibri"/>
                <w:b/>
                <w:sz w:val="24"/>
                <w:szCs w:val="24"/>
              </w:rPr>
              <w:t>5.</w:t>
            </w:r>
          </w:p>
        </w:tc>
        <w:tc>
          <w:tcPr>
            <w:tcW w:w="4536" w:type="dxa"/>
          </w:tcPr>
          <w:p w14:paraId="77330980" w14:textId="77777777" w:rsidR="00D92779" w:rsidRPr="00AE7B25" w:rsidRDefault="00D92779" w:rsidP="006D4516">
            <w:pPr>
              <w:pStyle w:val="TableParagraph"/>
              <w:spacing w:line="250" w:lineRule="exact"/>
              <w:ind w:left="107"/>
              <w:rPr>
                <w:rFonts w:ascii="Calibri" w:hAnsi="Calibri" w:cs="Calibri"/>
                <w:sz w:val="24"/>
                <w:szCs w:val="24"/>
              </w:rPr>
            </w:pPr>
            <w:r w:rsidRPr="00AE7B25">
              <w:rPr>
                <w:rFonts w:ascii="Calibri" w:hAnsi="Calibri" w:cs="Calibri"/>
                <w:sz w:val="24"/>
                <w:szCs w:val="24"/>
              </w:rPr>
              <w:t>If so</w:t>
            </w:r>
            <w:r>
              <w:rPr>
                <w:rFonts w:ascii="Calibri" w:hAnsi="Calibri" w:cs="Calibri"/>
                <w:sz w:val="24"/>
                <w:szCs w:val="24"/>
              </w:rPr>
              <w:t>,</w:t>
            </w:r>
            <w:r w:rsidRPr="00AE7B25">
              <w:rPr>
                <w:rFonts w:ascii="Calibri" w:hAnsi="Calibri" w:cs="Calibri"/>
                <w:sz w:val="24"/>
                <w:szCs w:val="24"/>
              </w:rPr>
              <w:t xml:space="preserve"> can the impact be avoided?</w:t>
            </w:r>
          </w:p>
        </w:tc>
        <w:tc>
          <w:tcPr>
            <w:tcW w:w="1503" w:type="dxa"/>
          </w:tcPr>
          <w:p w14:paraId="7C00768C" w14:textId="77777777" w:rsidR="00D92779" w:rsidRPr="00AE7B25" w:rsidRDefault="00D92779"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38D0CD39" w14:textId="77777777" w:rsidR="00D92779" w:rsidRPr="00AE7B25" w:rsidRDefault="00D92779" w:rsidP="006D4516">
            <w:pPr>
              <w:pStyle w:val="TableParagraph"/>
              <w:rPr>
                <w:rFonts w:ascii="Calibri" w:hAnsi="Calibri" w:cs="Calibri"/>
                <w:sz w:val="24"/>
                <w:szCs w:val="24"/>
              </w:rPr>
            </w:pPr>
          </w:p>
        </w:tc>
      </w:tr>
      <w:tr w:rsidR="00D92779" w:rsidRPr="00AE7B25" w14:paraId="3575F206" w14:textId="77777777" w:rsidTr="006D4516">
        <w:trPr>
          <w:trHeight w:val="827"/>
        </w:trPr>
        <w:tc>
          <w:tcPr>
            <w:tcW w:w="567" w:type="dxa"/>
          </w:tcPr>
          <w:p w14:paraId="558D4F95" w14:textId="77777777" w:rsidR="00D92779" w:rsidRPr="00AE7B25" w:rsidRDefault="00D92779" w:rsidP="006D4516">
            <w:pPr>
              <w:pStyle w:val="TableParagraph"/>
              <w:spacing w:line="248" w:lineRule="exact"/>
              <w:ind w:left="107"/>
              <w:rPr>
                <w:rFonts w:ascii="Calibri" w:hAnsi="Calibri" w:cs="Calibri"/>
                <w:b/>
                <w:sz w:val="24"/>
                <w:szCs w:val="24"/>
              </w:rPr>
            </w:pPr>
            <w:r w:rsidRPr="00AE7B25">
              <w:rPr>
                <w:rFonts w:ascii="Calibri" w:hAnsi="Calibri" w:cs="Calibri"/>
                <w:b/>
                <w:sz w:val="24"/>
                <w:szCs w:val="24"/>
              </w:rPr>
              <w:t>6.</w:t>
            </w:r>
          </w:p>
        </w:tc>
        <w:tc>
          <w:tcPr>
            <w:tcW w:w="4536" w:type="dxa"/>
          </w:tcPr>
          <w:p w14:paraId="2932E2C5" w14:textId="77777777" w:rsidR="00D92779" w:rsidRPr="00AE7B25" w:rsidRDefault="00D92779" w:rsidP="006D4516">
            <w:pPr>
              <w:pStyle w:val="TableParagraph"/>
              <w:spacing w:line="276" w:lineRule="auto"/>
              <w:ind w:left="107" w:right="397"/>
              <w:rPr>
                <w:rFonts w:ascii="Calibri" w:hAnsi="Calibri" w:cs="Calibri"/>
                <w:sz w:val="24"/>
                <w:szCs w:val="24"/>
              </w:rPr>
            </w:pPr>
            <w:r w:rsidRPr="00AE7B25">
              <w:rPr>
                <w:rFonts w:ascii="Calibri" w:hAnsi="Calibri" w:cs="Calibri"/>
                <w:sz w:val="24"/>
                <w:szCs w:val="24"/>
              </w:rPr>
              <w:t>What alternatives are there to achieving the procedural document without the</w:t>
            </w:r>
          </w:p>
          <w:p w14:paraId="203258AA" w14:textId="77777777" w:rsidR="00D92779" w:rsidRPr="00AE7B25" w:rsidRDefault="00D92779" w:rsidP="006D4516">
            <w:pPr>
              <w:pStyle w:val="TableParagraph"/>
              <w:spacing w:line="227" w:lineRule="exact"/>
              <w:ind w:left="107"/>
              <w:rPr>
                <w:rFonts w:ascii="Calibri" w:hAnsi="Calibri" w:cs="Calibri"/>
                <w:sz w:val="24"/>
                <w:szCs w:val="24"/>
              </w:rPr>
            </w:pPr>
            <w:r w:rsidRPr="00AE7B25">
              <w:rPr>
                <w:rFonts w:ascii="Calibri" w:hAnsi="Calibri" w:cs="Calibri"/>
                <w:sz w:val="24"/>
                <w:szCs w:val="24"/>
              </w:rPr>
              <w:t>impact?</w:t>
            </w:r>
          </w:p>
        </w:tc>
        <w:tc>
          <w:tcPr>
            <w:tcW w:w="1503" w:type="dxa"/>
          </w:tcPr>
          <w:p w14:paraId="468034F8" w14:textId="77777777" w:rsidR="00D92779" w:rsidRPr="00AE7B25" w:rsidRDefault="00D92779"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3F7CE550" w14:textId="77777777" w:rsidR="00D92779" w:rsidRPr="00AE7B25" w:rsidRDefault="00D92779" w:rsidP="006D4516">
            <w:pPr>
              <w:pStyle w:val="TableParagraph"/>
              <w:rPr>
                <w:rFonts w:ascii="Calibri" w:hAnsi="Calibri" w:cs="Calibri"/>
                <w:sz w:val="24"/>
                <w:szCs w:val="24"/>
              </w:rPr>
            </w:pPr>
          </w:p>
        </w:tc>
      </w:tr>
      <w:tr w:rsidR="00D92779" w:rsidRPr="00AE7B25" w14:paraId="161D50B5" w14:textId="77777777" w:rsidTr="006D4516">
        <w:trPr>
          <w:trHeight w:val="551"/>
        </w:trPr>
        <w:tc>
          <w:tcPr>
            <w:tcW w:w="567" w:type="dxa"/>
          </w:tcPr>
          <w:p w14:paraId="08D2A05B" w14:textId="77777777" w:rsidR="00D92779" w:rsidRPr="00AE7B25" w:rsidRDefault="00D92779" w:rsidP="006D4516">
            <w:pPr>
              <w:pStyle w:val="TableParagraph"/>
              <w:spacing w:line="248" w:lineRule="exact"/>
              <w:ind w:left="107"/>
              <w:rPr>
                <w:rFonts w:ascii="Calibri" w:hAnsi="Calibri" w:cs="Calibri"/>
                <w:b/>
                <w:sz w:val="24"/>
                <w:szCs w:val="24"/>
              </w:rPr>
            </w:pPr>
            <w:r w:rsidRPr="00AE7B25">
              <w:rPr>
                <w:rFonts w:ascii="Calibri" w:hAnsi="Calibri" w:cs="Calibri"/>
                <w:b/>
                <w:sz w:val="24"/>
                <w:szCs w:val="24"/>
              </w:rPr>
              <w:t>7.</w:t>
            </w:r>
          </w:p>
        </w:tc>
        <w:tc>
          <w:tcPr>
            <w:tcW w:w="4536" w:type="dxa"/>
          </w:tcPr>
          <w:p w14:paraId="2C015FE8" w14:textId="41E0E556" w:rsidR="00D92779" w:rsidRPr="00AE7B25" w:rsidRDefault="00D92779" w:rsidP="001A2CF9">
            <w:pPr>
              <w:pStyle w:val="TableParagraph"/>
              <w:spacing w:line="250" w:lineRule="exact"/>
              <w:ind w:left="107"/>
              <w:rPr>
                <w:rFonts w:ascii="Calibri" w:hAnsi="Calibri" w:cs="Calibri"/>
                <w:sz w:val="24"/>
                <w:szCs w:val="24"/>
              </w:rPr>
            </w:pPr>
            <w:r w:rsidRPr="00AE7B25">
              <w:rPr>
                <w:rFonts w:ascii="Calibri" w:hAnsi="Calibri" w:cs="Calibri"/>
                <w:sz w:val="24"/>
                <w:szCs w:val="24"/>
              </w:rPr>
              <w:t>Can we reduce the impact by taking</w:t>
            </w:r>
            <w:r w:rsidR="001A2CF9">
              <w:rPr>
                <w:rFonts w:ascii="Calibri" w:hAnsi="Calibri" w:cs="Calibri"/>
                <w:sz w:val="24"/>
                <w:szCs w:val="24"/>
              </w:rPr>
              <w:t xml:space="preserve"> </w:t>
            </w:r>
            <w:r w:rsidRPr="00AE7B25">
              <w:rPr>
                <w:rFonts w:ascii="Calibri" w:hAnsi="Calibri" w:cs="Calibri"/>
                <w:sz w:val="24"/>
                <w:szCs w:val="24"/>
              </w:rPr>
              <w:t>different action?</w:t>
            </w:r>
          </w:p>
        </w:tc>
        <w:tc>
          <w:tcPr>
            <w:tcW w:w="1503" w:type="dxa"/>
          </w:tcPr>
          <w:p w14:paraId="4BC90B8A" w14:textId="77777777" w:rsidR="00D92779" w:rsidRPr="00AE7B25" w:rsidRDefault="00D92779"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7ACC992D" w14:textId="77777777" w:rsidR="00D92779" w:rsidRPr="00AE7B25" w:rsidRDefault="00D92779" w:rsidP="006D4516">
            <w:pPr>
              <w:pStyle w:val="TableParagraph"/>
              <w:rPr>
                <w:rFonts w:ascii="Calibri" w:hAnsi="Calibri" w:cs="Calibri"/>
                <w:sz w:val="24"/>
                <w:szCs w:val="24"/>
              </w:rPr>
            </w:pPr>
          </w:p>
        </w:tc>
      </w:tr>
    </w:tbl>
    <w:p w14:paraId="3319D14F" w14:textId="77777777" w:rsidR="00F5227B" w:rsidRPr="00AE7B25" w:rsidRDefault="00F5227B" w:rsidP="00F5227B">
      <w:pPr>
        <w:pStyle w:val="BodyText"/>
        <w:spacing w:before="7"/>
        <w:rPr>
          <w:rFonts w:ascii="Calibri" w:hAnsi="Calibri" w:cs="Calibri"/>
          <w:sz w:val="24"/>
          <w:szCs w:val="24"/>
        </w:rPr>
      </w:pPr>
    </w:p>
    <w:p w14:paraId="007FA3B0" w14:textId="79E6945F" w:rsidR="00F5227B" w:rsidRPr="00AE7B25" w:rsidRDefault="00F5227B" w:rsidP="00F5227B">
      <w:pPr>
        <w:pStyle w:val="BodyText"/>
        <w:spacing w:line="276" w:lineRule="auto"/>
        <w:ind w:left="100"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p w14:paraId="7F69A4B4" w14:textId="77777777" w:rsidR="00F5227B" w:rsidRPr="00AE7B25" w:rsidRDefault="00F5227B" w:rsidP="008848E3">
      <w:pPr>
        <w:pStyle w:val="BodyText"/>
        <w:ind w:left="360"/>
        <w:rPr>
          <w:rFonts w:ascii="Calibri" w:hAnsi="Calibri" w:cs="Calibri"/>
          <w:sz w:val="24"/>
          <w:szCs w:val="24"/>
        </w:rPr>
      </w:pPr>
    </w:p>
    <w:p w14:paraId="4D109EFC" w14:textId="77777777" w:rsidR="007F38EF" w:rsidRPr="00AE7B25" w:rsidRDefault="007F38EF" w:rsidP="007F38EF">
      <w:pPr>
        <w:pStyle w:val="BodyText"/>
        <w:rPr>
          <w:rFonts w:ascii="Calibri" w:hAnsi="Calibri" w:cs="Calibri"/>
          <w:sz w:val="24"/>
          <w:szCs w:val="24"/>
        </w:rPr>
      </w:pPr>
    </w:p>
    <w:p w14:paraId="4BD15808" w14:textId="77777777" w:rsidR="007F38EF" w:rsidRPr="00AE7B25" w:rsidRDefault="007F38EF">
      <w:pPr>
        <w:spacing w:after="0" w:line="259" w:lineRule="auto"/>
        <w:ind w:left="0" w:firstLine="0"/>
        <w:jc w:val="both"/>
        <w:rPr>
          <w:rFonts w:ascii="Calibri" w:hAnsi="Calibri" w:cs="Calibri"/>
          <w:sz w:val="24"/>
          <w:szCs w:val="24"/>
          <w:lang w:val="en-US"/>
        </w:rPr>
      </w:pPr>
    </w:p>
    <w:sectPr w:rsidR="007F38EF" w:rsidRPr="00AE7B25">
      <w:headerReference w:type="even" r:id="rId12"/>
      <w:headerReference w:type="default" r:id="rId13"/>
      <w:footerReference w:type="even" r:id="rId14"/>
      <w:footerReference w:type="default" r:id="rId15"/>
      <w:headerReference w:type="first" r:id="rId16"/>
      <w:footerReference w:type="first" r:id="rId17"/>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0BF6B" w14:textId="77777777" w:rsidR="00F56F9D" w:rsidRDefault="00F56F9D">
      <w:pPr>
        <w:spacing w:after="0" w:line="240" w:lineRule="auto"/>
      </w:pPr>
      <w:r>
        <w:separator/>
      </w:r>
    </w:p>
  </w:endnote>
  <w:endnote w:type="continuationSeparator" w:id="0">
    <w:p w14:paraId="21CDEDB5" w14:textId="77777777" w:rsidR="00F56F9D" w:rsidRDefault="00F56F9D">
      <w:pPr>
        <w:spacing w:after="0" w:line="240" w:lineRule="auto"/>
      </w:pPr>
      <w:r>
        <w:continuationSeparator/>
      </w:r>
    </w:p>
  </w:endnote>
  <w:endnote w:type="continuationNotice" w:id="1">
    <w:p w14:paraId="47EEE073" w14:textId="77777777" w:rsidR="006B51C2" w:rsidRDefault="006B51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C75BA"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62BF" w14:textId="007BC6E6" w:rsidR="00B439AA" w:rsidRDefault="00B439AA">
    <w:pPr>
      <w:tabs>
        <w:tab w:val="center" w:pos="2176"/>
        <w:tab w:val="center" w:pos="2896"/>
        <w:tab w:val="center" w:pos="3617"/>
        <w:tab w:val="center" w:pos="5139"/>
      </w:tabs>
      <w:spacing w:after="0" w:line="259" w:lineRule="auto"/>
      <w:ind w:left="0" w:firstLine="0"/>
    </w:pPr>
    <w:r>
      <w:t>Care 4 Quality Policy &amp; Procedures 202</w:t>
    </w:r>
    <w:r w:rsidR="002851DF">
      <w:t>1</w:t>
    </w:r>
    <w:r>
      <w:t xml:space="preserve"> </w:t>
    </w:r>
    <w:r>
      <w:tab/>
    </w:r>
    <w:r>
      <w:tab/>
    </w:r>
    <w:r>
      <w:tab/>
    </w:r>
    <w:r>
      <w:tab/>
    </w:r>
    <w:hyperlink r:id="rId1" w:history="1">
      <w:r w:rsidRPr="00D04AB1">
        <w:rPr>
          <w:rStyle w:val="Hyperlink"/>
        </w:rPr>
        <w:t>www.care4quality.co.uk</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C67FE"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46114" w14:textId="77777777" w:rsidR="00F56F9D" w:rsidRDefault="00F56F9D">
      <w:pPr>
        <w:spacing w:after="0" w:line="240" w:lineRule="auto"/>
      </w:pPr>
      <w:r>
        <w:separator/>
      </w:r>
    </w:p>
  </w:footnote>
  <w:footnote w:type="continuationSeparator" w:id="0">
    <w:p w14:paraId="268E3F08" w14:textId="77777777" w:rsidR="00F56F9D" w:rsidRDefault="00F56F9D">
      <w:pPr>
        <w:spacing w:after="0" w:line="240" w:lineRule="auto"/>
      </w:pPr>
      <w:r>
        <w:continuationSeparator/>
      </w:r>
    </w:p>
  </w:footnote>
  <w:footnote w:type="continuationNotice" w:id="1">
    <w:p w14:paraId="4C89AEBC" w14:textId="77777777" w:rsidR="006B51C2" w:rsidRDefault="006B51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FCE0A"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B439AA" w:rsidRDefault="00B439AA">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B1D87" w14:textId="3F4F2E2E" w:rsidR="00B439AA" w:rsidRDefault="00B439AA" w:rsidP="008265F2">
    <w:pPr>
      <w:spacing w:after="0" w:line="259" w:lineRule="auto"/>
      <w:ind w:left="0" w:right="-18" w:firstLine="0"/>
    </w:pPr>
    <w:r>
      <w:t xml:space="preserve">Author:  Helen Fuller </w:t>
    </w:r>
    <w:r>
      <w:tab/>
      <w:t xml:space="preserve">           </w:t>
    </w:r>
    <w:r w:rsidR="001A2CF9">
      <w:t xml:space="preserve">    </w:t>
    </w:r>
    <w:r>
      <w:t xml:space="preserve">v1 </w:t>
    </w:r>
    <w:r w:rsidR="002851DF">
      <w:t>–</w:t>
    </w:r>
    <w:r>
      <w:t xml:space="preserve"> </w:t>
    </w:r>
    <w:r w:rsidR="002851DF">
      <w:t>July</w:t>
    </w:r>
    <w:r>
      <w:t xml:space="preserve"> 202</w:t>
    </w:r>
    <w:r w:rsidR="002851DF">
      <w:t>1</w:t>
    </w:r>
    <w:r w:rsidR="001A2CF9">
      <w:t xml:space="preserve">        </w:t>
    </w:r>
    <w:r>
      <w:t xml:space="preserve">                 </w:t>
    </w:r>
    <w:r>
      <w:tab/>
      <w:t xml:space="preserve">Review </w:t>
    </w:r>
    <w:r w:rsidR="002851DF">
      <w:t>July</w:t>
    </w:r>
    <w:r>
      <w:t xml:space="preserve"> 2021</w:t>
    </w:r>
  </w:p>
  <w:p w14:paraId="61D68E1B" w14:textId="0D62C6A3" w:rsidR="00B439AA" w:rsidRDefault="00B439AA"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052FB"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B439AA" w:rsidRDefault="00B439AA">
    <w:pPr>
      <w:spacing w:after="0" w:line="259" w:lineRule="auto"/>
      <w:ind w:left="15" w:firstLine="0"/>
    </w:pPr>
    <w:r>
      <w:t xml:space="preserve"> </w:t>
    </w:r>
  </w:p>
</w:hdr>
</file>

<file path=word/intelligence.xml><?xml version="1.0" encoding="utf-8"?>
<int:Intelligence xmlns:int="http://schemas.microsoft.com/office/intelligence/2019/intelligence">
  <int:IntelligenceSettings/>
  <int:Manifest>
    <int:WordHash hashCode="m/C6mGJeQTWOW1" id="ZHc8R1lm"/>
  </int:Manifest>
  <int:Observations>
    <int:Content id="ZHc8R1l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0DA35D71"/>
    <w:multiLevelType w:val="multilevel"/>
    <w:tmpl w:val="E0C4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0456041"/>
    <w:multiLevelType w:val="hybridMultilevel"/>
    <w:tmpl w:val="B804E8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5"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6" w15:restartNumberingAfterBreak="0">
    <w:nsid w:val="28A342A2"/>
    <w:multiLevelType w:val="multilevel"/>
    <w:tmpl w:val="28C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9"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10"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1"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2" w15:restartNumberingAfterBreak="0">
    <w:nsid w:val="45C267E9"/>
    <w:multiLevelType w:val="hybridMultilevel"/>
    <w:tmpl w:val="6504D39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3" w15:restartNumberingAfterBreak="0">
    <w:nsid w:val="4D4514C4"/>
    <w:multiLevelType w:val="hybridMultilevel"/>
    <w:tmpl w:val="69B6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B64BDE"/>
    <w:multiLevelType w:val="multilevel"/>
    <w:tmpl w:val="7410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C12D4C"/>
    <w:multiLevelType w:val="hybridMultilevel"/>
    <w:tmpl w:val="0FE66062"/>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3D65196"/>
    <w:multiLevelType w:val="hybridMultilevel"/>
    <w:tmpl w:val="48E6F1F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9"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9"/>
  </w:num>
  <w:num w:numId="2">
    <w:abstractNumId w:val="20"/>
  </w:num>
  <w:num w:numId="3">
    <w:abstractNumId w:val="8"/>
  </w:num>
  <w:num w:numId="4">
    <w:abstractNumId w:val="5"/>
  </w:num>
  <w:num w:numId="5">
    <w:abstractNumId w:val="11"/>
  </w:num>
  <w:num w:numId="6">
    <w:abstractNumId w:val="0"/>
  </w:num>
  <w:num w:numId="7">
    <w:abstractNumId w:val="10"/>
  </w:num>
  <w:num w:numId="8">
    <w:abstractNumId w:val="4"/>
  </w:num>
  <w:num w:numId="9">
    <w:abstractNumId w:val="7"/>
  </w:num>
  <w:num w:numId="10">
    <w:abstractNumId w:val="13"/>
  </w:num>
  <w:num w:numId="11">
    <w:abstractNumId w:val="16"/>
  </w:num>
  <w:num w:numId="12">
    <w:abstractNumId w:val="14"/>
  </w:num>
  <w:num w:numId="13">
    <w:abstractNumId w:val="1"/>
  </w:num>
  <w:num w:numId="14">
    <w:abstractNumId w:val="6"/>
  </w:num>
  <w:num w:numId="15">
    <w:abstractNumId w:val="19"/>
  </w:num>
  <w:num w:numId="16">
    <w:abstractNumId w:val="2"/>
  </w:num>
  <w:num w:numId="17">
    <w:abstractNumId w:val="15"/>
  </w:num>
  <w:num w:numId="18">
    <w:abstractNumId w:val="12"/>
  </w:num>
  <w:num w:numId="19">
    <w:abstractNumId w:val="18"/>
  </w:num>
  <w:num w:numId="20">
    <w:abstractNumId w:val="3"/>
  </w:num>
  <w:num w:numId="21">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C5"/>
    <w:rsid w:val="000101C4"/>
    <w:rsid w:val="00015B0D"/>
    <w:rsid w:val="0001756B"/>
    <w:rsid w:val="000209B0"/>
    <w:rsid w:val="00033025"/>
    <w:rsid w:val="0003637A"/>
    <w:rsid w:val="000477C1"/>
    <w:rsid w:val="00075615"/>
    <w:rsid w:val="0008748F"/>
    <w:rsid w:val="000A2E3A"/>
    <w:rsid w:val="000B6F29"/>
    <w:rsid w:val="000C12F7"/>
    <w:rsid w:val="000C7DDB"/>
    <w:rsid w:val="00102A34"/>
    <w:rsid w:val="00103D89"/>
    <w:rsid w:val="00136674"/>
    <w:rsid w:val="00142919"/>
    <w:rsid w:val="001461DE"/>
    <w:rsid w:val="00150454"/>
    <w:rsid w:val="001533C2"/>
    <w:rsid w:val="0017217C"/>
    <w:rsid w:val="001A1803"/>
    <w:rsid w:val="001A2CF9"/>
    <w:rsid w:val="001D0C84"/>
    <w:rsid w:val="001D36C7"/>
    <w:rsid w:val="00220582"/>
    <w:rsid w:val="00257C5A"/>
    <w:rsid w:val="00282439"/>
    <w:rsid w:val="002851DF"/>
    <w:rsid w:val="002935CD"/>
    <w:rsid w:val="002B6E86"/>
    <w:rsid w:val="002C6886"/>
    <w:rsid w:val="002D711F"/>
    <w:rsid w:val="00301D3B"/>
    <w:rsid w:val="00306D6F"/>
    <w:rsid w:val="00362DC5"/>
    <w:rsid w:val="0037325A"/>
    <w:rsid w:val="003804FB"/>
    <w:rsid w:val="00395E01"/>
    <w:rsid w:val="003C79ED"/>
    <w:rsid w:val="003D4A2B"/>
    <w:rsid w:val="00420838"/>
    <w:rsid w:val="00427811"/>
    <w:rsid w:val="00430AD6"/>
    <w:rsid w:val="00450EE2"/>
    <w:rsid w:val="004565A3"/>
    <w:rsid w:val="00473852"/>
    <w:rsid w:val="00482926"/>
    <w:rsid w:val="0048640E"/>
    <w:rsid w:val="004A5D3C"/>
    <w:rsid w:val="004A5F22"/>
    <w:rsid w:val="00527A63"/>
    <w:rsid w:val="00543567"/>
    <w:rsid w:val="00543A6C"/>
    <w:rsid w:val="005C06EA"/>
    <w:rsid w:val="005D2487"/>
    <w:rsid w:val="005F4CCE"/>
    <w:rsid w:val="00601EBF"/>
    <w:rsid w:val="00625A69"/>
    <w:rsid w:val="00686D47"/>
    <w:rsid w:val="006B51C2"/>
    <w:rsid w:val="006C1F67"/>
    <w:rsid w:val="006D4054"/>
    <w:rsid w:val="006D5735"/>
    <w:rsid w:val="006D712A"/>
    <w:rsid w:val="006E3A15"/>
    <w:rsid w:val="006F2583"/>
    <w:rsid w:val="007025F4"/>
    <w:rsid w:val="00710066"/>
    <w:rsid w:val="00754675"/>
    <w:rsid w:val="007B47ED"/>
    <w:rsid w:val="007C5D40"/>
    <w:rsid w:val="007F001E"/>
    <w:rsid w:val="007F38EF"/>
    <w:rsid w:val="00810F91"/>
    <w:rsid w:val="008265F2"/>
    <w:rsid w:val="008358D4"/>
    <w:rsid w:val="00854D72"/>
    <w:rsid w:val="008848E3"/>
    <w:rsid w:val="008C2553"/>
    <w:rsid w:val="008D40A7"/>
    <w:rsid w:val="008F38DC"/>
    <w:rsid w:val="00906AD3"/>
    <w:rsid w:val="00920699"/>
    <w:rsid w:val="009328B9"/>
    <w:rsid w:val="00942F8B"/>
    <w:rsid w:val="00946ADA"/>
    <w:rsid w:val="0097129D"/>
    <w:rsid w:val="009957E2"/>
    <w:rsid w:val="009B7A26"/>
    <w:rsid w:val="009C6E14"/>
    <w:rsid w:val="009D4799"/>
    <w:rsid w:val="009F7381"/>
    <w:rsid w:val="00A32534"/>
    <w:rsid w:val="00A75286"/>
    <w:rsid w:val="00AD2FA0"/>
    <w:rsid w:val="00AD54EC"/>
    <w:rsid w:val="00AD6371"/>
    <w:rsid w:val="00AE7B25"/>
    <w:rsid w:val="00B033AB"/>
    <w:rsid w:val="00B439AA"/>
    <w:rsid w:val="00B55FBD"/>
    <w:rsid w:val="00B84E8B"/>
    <w:rsid w:val="00B85604"/>
    <w:rsid w:val="00B90689"/>
    <w:rsid w:val="00B936F9"/>
    <w:rsid w:val="00BB13E4"/>
    <w:rsid w:val="00C0563F"/>
    <w:rsid w:val="00C15C1A"/>
    <w:rsid w:val="00C70F5A"/>
    <w:rsid w:val="00C860A0"/>
    <w:rsid w:val="00CB11DC"/>
    <w:rsid w:val="00CC1341"/>
    <w:rsid w:val="00CC1FDB"/>
    <w:rsid w:val="00CC758A"/>
    <w:rsid w:val="00CD4278"/>
    <w:rsid w:val="00CE6B24"/>
    <w:rsid w:val="00CE6E84"/>
    <w:rsid w:val="00D151ED"/>
    <w:rsid w:val="00D73684"/>
    <w:rsid w:val="00D85AEA"/>
    <w:rsid w:val="00D92779"/>
    <w:rsid w:val="00DD4018"/>
    <w:rsid w:val="00DE04DB"/>
    <w:rsid w:val="00DE1319"/>
    <w:rsid w:val="00DE475B"/>
    <w:rsid w:val="00E16377"/>
    <w:rsid w:val="00E23DB7"/>
    <w:rsid w:val="00E26D65"/>
    <w:rsid w:val="00E3333A"/>
    <w:rsid w:val="00E459C2"/>
    <w:rsid w:val="00E6456C"/>
    <w:rsid w:val="00E65DF9"/>
    <w:rsid w:val="00E97C9E"/>
    <w:rsid w:val="00F12A7A"/>
    <w:rsid w:val="00F44975"/>
    <w:rsid w:val="00F5227B"/>
    <w:rsid w:val="00F56F9D"/>
    <w:rsid w:val="00F60C15"/>
    <w:rsid w:val="00FD14E1"/>
    <w:rsid w:val="00FD42A3"/>
    <w:rsid w:val="00FE0204"/>
    <w:rsid w:val="00FE08D2"/>
    <w:rsid w:val="00FF2EFC"/>
    <w:rsid w:val="1B45ED01"/>
    <w:rsid w:val="46273B36"/>
    <w:rsid w:val="4E4A7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customStyle="1" w:styleId="TableGrid0">
    <w:name w:val="Table Grid0"/>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06D6F"/>
    <w:rPr>
      <w:sz w:val="16"/>
      <w:szCs w:val="16"/>
    </w:rPr>
  </w:style>
  <w:style w:type="paragraph" w:styleId="CommentText">
    <w:name w:val="annotation text"/>
    <w:basedOn w:val="Normal"/>
    <w:link w:val="CommentTextChar"/>
    <w:uiPriority w:val="99"/>
    <w:semiHidden/>
    <w:unhideWhenUsed/>
    <w:rsid w:val="00306D6F"/>
    <w:pPr>
      <w:spacing w:line="240" w:lineRule="auto"/>
    </w:pPr>
    <w:rPr>
      <w:sz w:val="20"/>
      <w:szCs w:val="20"/>
    </w:rPr>
  </w:style>
  <w:style w:type="character" w:customStyle="1" w:styleId="CommentTextChar">
    <w:name w:val="Comment Text Char"/>
    <w:basedOn w:val="DefaultParagraphFont"/>
    <w:link w:val="CommentText"/>
    <w:uiPriority w:val="99"/>
    <w:semiHidden/>
    <w:rsid w:val="00306D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D6F"/>
    <w:rPr>
      <w:b/>
      <w:bCs/>
    </w:rPr>
  </w:style>
  <w:style w:type="character" w:customStyle="1" w:styleId="CommentSubjectChar">
    <w:name w:val="Comment Subject Char"/>
    <w:basedOn w:val="CommentTextChar"/>
    <w:link w:val="CommentSubject"/>
    <w:uiPriority w:val="99"/>
    <w:semiHidden/>
    <w:rsid w:val="00306D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F"/>
    <w:rPr>
      <w:rFonts w:ascii="Segoe UI" w:eastAsia="Arial" w:hAnsi="Segoe UI" w:cs="Segoe UI"/>
      <w:color w:val="000000"/>
      <w:sz w:val="18"/>
      <w:szCs w:val="18"/>
    </w:rPr>
  </w:style>
  <w:style w:type="paragraph" w:styleId="Footer">
    <w:name w:val="footer"/>
    <w:basedOn w:val="Normal"/>
    <w:link w:val="FooterChar"/>
    <w:uiPriority w:val="99"/>
    <w:semiHidden/>
    <w:unhideWhenUsed/>
    <w:rsid w:val="006B51C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B51C2"/>
    <w:rPr>
      <w:rFonts w:ascii="Arial" w:eastAsia="Arial" w:hAnsi="Arial" w:cs="Arial"/>
      <w:color w:val="000000"/>
      <w:sz w:val="23"/>
    </w:rPr>
  </w:style>
  <w:style w:type="table" w:customStyle="1" w:styleId="TableGrid">
    <w:name w:val="TableGrid"/>
    <w:rsid w:val="00D92779"/>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970403792">
      <w:bodyDiv w:val="1"/>
      <w:marLeft w:val="0"/>
      <w:marRight w:val="0"/>
      <w:marTop w:val="0"/>
      <w:marBottom w:val="0"/>
      <w:divBdr>
        <w:top w:val="none" w:sz="0" w:space="0" w:color="auto"/>
        <w:left w:val="none" w:sz="0" w:space="0" w:color="auto"/>
        <w:bottom w:val="none" w:sz="0" w:space="0" w:color="auto"/>
        <w:right w:val="none" w:sz="0" w:space="0" w:color="auto"/>
      </w:divBdr>
      <w:divsChild>
        <w:div w:id="1670644732">
          <w:marLeft w:val="0"/>
          <w:marRight w:val="0"/>
          <w:marTop w:val="0"/>
          <w:marBottom w:val="0"/>
          <w:divBdr>
            <w:top w:val="none" w:sz="0" w:space="0" w:color="auto"/>
            <w:left w:val="none" w:sz="0" w:space="0" w:color="auto"/>
            <w:bottom w:val="none" w:sz="0" w:space="0" w:color="auto"/>
            <w:right w:val="none" w:sz="0" w:space="0" w:color="auto"/>
          </w:divBdr>
        </w:div>
      </w:divsChild>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98d8f9d9d1564162" Type="http://schemas.microsoft.com/office/2019/09/relationships/intelligence" Target="intelligence.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a8dcd2ee-79c9-4530-9405-985eba7b92a5" xsi:nil="true"/>
    <yfnh xmlns="a8dcd2ee-79c9-4530-9405-985eba7b92a5" xsi:nil="true"/>
    <_Flow_SignoffStatus xmlns="a8dcd2ee-79c9-4530-9405-985eba7b92a5" xsi:nil="true"/>
    <SharedWithUsers xmlns="a5b02b1a-2a63-4779-8242-35ea1996ce37">
      <UserInfo>
        <DisplayName>Laura Caers</DisplayName>
        <AccountId>14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9" ma:contentTypeDescription="Create a new document." ma:contentTypeScope="" ma:versionID="613f7366167fa6b9f1264dc2f3698f65">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bbb4d638e5aa4e84736c9f65fca01193"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BDF7ED-B218-48F1-BC43-5C5C7C0CD1A2}">
  <ds:schemaRefs>
    <ds:schemaRef ds:uri="http://schemas.microsoft.com/sharepoint/v3/contenttype/forms"/>
  </ds:schemaRefs>
</ds:datastoreItem>
</file>

<file path=customXml/itemProps2.xml><?xml version="1.0" encoding="utf-8"?>
<ds:datastoreItem xmlns:ds="http://schemas.openxmlformats.org/officeDocument/2006/customXml" ds:itemID="{8274F756-2186-4DD6-88AC-1E17AD19DB87}">
  <ds:schemaRefs>
    <ds:schemaRef ds:uri="a8dcd2ee-79c9-4530-9405-985eba7b92a5"/>
    <ds:schemaRef ds:uri="http://purl.org/dc/dcmitype/"/>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a5b02b1a-2a63-4779-8242-35ea1996ce37"/>
    <ds:schemaRef ds:uri="http://purl.org/dc/terms/"/>
  </ds:schemaRefs>
</ds:datastoreItem>
</file>

<file path=customXml/itemProps3.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customXml/itemProps4.xml><?xml version="1.0" encoding="utf-8"?>
<ds:datastoreItem xmlns:ds="http://schemas.openxmlformats.org/officeDocument/2006/customXml" ds:itemID="{E0DA794B-1ABB-4705-BF41-614C01664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3549</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23732</CharactersWithSpaces>
  <SharedDoc>false</SharedDoc>
  <HLinks>
    <vt:vector size="6" baseType="variant">
      <vt:variant>
        <vt:i4>7864434</vt:i4>
      </vt:variant>
      <vt:variant>
        <vt:i4>3</vt:i4>
      </vt:variant>
      <vt:variant>
        <vt:i4>0</vt:i4>
      </vt:variant>
      <vt:variant>
        <vt:i4>5</vt:i4>
      </vt:variant>
      <vt:variant>
        <vt:lpwstr>http://www.care4quality.co.uk/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Helen Fuller</cp:lastModifiedBy>
  <cp:revision>2</cp:revision>
  <dcterms:created xsi:type="dcterms:W3CDTF">2021-07-12T13:04:00Z</dcterms:created>
  <dcterms:modified xsi:type="dcterms:W3CDTF">2021-07-12T13:04:00Z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4108800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