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Pr>
          <w:noProof/>
        </w:rPr>
        <w:drawing>
          <wp:inline distT="0" distB="0" distL="0" distR="0" wp14:anchorId="56E6DCB9" wp14:editId="3EBFED7A">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29CE6B07">
        <w:rPr>
          <w:rFonts w:ascii="Calibri" w:hAnsi="Calibri" w:cs="Calibri"/>
          <w:b/>
          <w:bCs/>
          <w:sz w:val="32"/>
          <w:szCs w:val="32"/>
        </w:rPr>
        <w:t xml:space="preserve"> </w:t>
      </w:r>
    </w:p>
    <w:p w14:paraId="39540B99" w14:textId="42B305A3" w:rsidR="00362DC5" w:rsidRPr="00AE7B25" w:rsidRDefault="00867553">
      <w:pPr>
        <w:spacing w:after="85" w:line="259" w:lineRule="auto"/>
        <w:ind w:left="0" w:right="1311" w:firstLine="0"/>
        <w:jc w:val="right"/>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494757FD" wp14:editId="5107602D">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DF3550D"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0101C4" w:rsidRPr="00AE7B25">
        <w:rPr>
          <w:rFonts w:ascii="Calibri" w:hAnsi="Calibri" w:cs="Calibri"/>
        </w:rPr>
        <w:t xml:space="preserve">  </w:t>
      </w:r>
    </w:p>
    <w:p w14:paraId="73F8F206" w14:textId="68EC13B5" w:rsidR="00704850" w:rsidRPr="00867553" w:rsidRDefault="00704850" w:rsidP="00867553">
      <w:pPr>
        <w:spacing w:after="0" w:line="259" w:lineRule="auto"/>
        <w:ind w:left="-5"/>
        <w:rPr>
          <w:rFonts w:ascii="Calibri" w:hAnsi="Calibri" w:cs="Calibri"/>
          <w:b/>
          <w:bCs/>
          <w:color w:val="800080"/>
          <w:sz w:val="36"/>
          <w:szCs w:val="36"/>
        </w:rPr>
      </w:pPr>
      <w:r w:rsidRPr="008B6761">
        <w:rPr>
          <w:rFonts w:ascii="Calibri" w:hAnsi="Calibri" w:cs="Calibri"/>
          <w:b/>
          <w:bCs/>
          <w:color w:val="800080"/>
          <w:sz w:val="36"/>
          <w:szCs w:val="36"/>
        </w:rPr>
        <w:t>Respiratory Care – Asthma, COPD and other Respiratory Illnesses. Support with use of Inhalers and nebulisers including peak flow met</w:t>
      </w:r>
      <w:r w:rsidR="00547E0B" w:rsidRPr="008B6761">
        <w:rPr>
          <w:rFonts w:ascii="Calibri" w:hAnsi="Calibri" w:cs="Calibri"/>
          <w:b/>
          <w:bCs/>
          <w:color w:val="800080"/>
          <w:sz w:val="36"/>
          <w:szCs w:val="36"/>
        </w:rPr>
        <w:t>er</w:t>
      </w:r>
      <w:r w:rsidR="002C0F67" w:rsidRPr="008B6761">
        <w:rPr>
          <w:rFonts w:ascii="Calibri" w:hAnsi="Calibri" w:cs="Calibri"/>
          <w:b/>
          <w:bCs/>
          <w:color w:val="800080"/>
          <w:sz w:val="36"/>
          <w:szCs w:val="36"/>
        </w:rPr>
        <w:t>.</w:t>
      </w:r>
    </w:p>
    <w:p w14:paraId="0704B9FA" w14:textId="02ADD066"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8B6761">
        <w:rPr>
          <w:rFonts w:ascii="Calibri" w:hAnsi="Calibri" w:cs="Calibri"/>
          <w:color w:val="auto"/>
          <w:sz w:val="24"/>
          <w:szCs w:val="20"/>
        </w:rPr>
        <w:t>.</w:t>
      </w:r>
    </w:p>
    <w:p w14:paraId="7DBF9F91" w14:textId="77777777" w:rsidR="00704850" w:rsidRDefault="00704850">
      <w:pPr>
        <w:spacing w:after="46" w:line="259" w:lineRule="auto"/>
        <w:ind w:left="595" w:firstLine="0"/>
        <w:rPr>
          <w:rFonts w:ascii="Calibri" w:eastAsia="Calibri" w:hAnsi="Calibri" w:cs="Calibri"/>
          <w:sz w:val="20"/>
        </w:rPr>
      </w:pPr>
    </w:p>
    <w:p w14:paraId="16F09AFF" w14:textId="3D48CD9B" w:rsidR="00362DC5" w:rsidRPr="00AE7B25" w:rsidRDefault="000101C4" w:rsidP="00867553">
      <w:pPr>
        <w:spacing w:after="46" w:line="259" w:lineRule="auto"/>
        <w:ind w:left="-284"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w:t>
      </w:r>
      <w:r w:rsidR="008B6761">
        <w:rPr>
          <w:rFonts w:ascii="Calibri" w:hAnsi="Calibri" w:cs="Calibri"/>
          <w:color w:val="800080"/>
          <w:sz w:val="16"/>
        </w:rPr>
        <w:t>d.</w:t>
      </w:r>
      <w:r w:rsidRPr="00AE7B25">
        <w:rPr>
          <w:rFonts w:ascii="Calibri" w:eastAsia="Calibri" w:hAnsi="Calibri" w:cs="Calibri"/>
          <w:noProof/>
          <w:sz w:val="22"/>
        </w:rPr>
        <mc:AlternateContent>
          <mc:Choice Requires="wpg">
            <w:drawing>
              <wp:inline distT="0" distB="0" distL="0" distR="0" wp14:anchorId="3FE2F49E" wp14:editId="00CF3548">
                <wp:extent cx="5953786" cy="7366"/>
                <wp:effectExtent l="0" t="0" r="0" b="0"/>
                <wp:docPr id="4128" name="Group 4128"/>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D49E603" id="Group 4128"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p>
    <w:p w14:paraId="35E4CFCD" w14:textId="2604BC52" w:rsidR="008B6761" w:rsidRPr="00AE7B25" w:rsidRDefault="000101C4" w:rsidP="00867553">
      <w:pPr>
        <w:spacing w:after="0" w:line="259" w:lineRule="auto"/>
        <w:ind w:left="-284"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62DC5" w:rsidRPr="00AE7B25" w14:paraId="0F03EFE8"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BAD6414" w14:textId="268D15E1"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Reference number</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155CDCBE" w:rsidR="00362DC5" w:rsidRPr="00C70F5A" w:rsidRDefault="00547E0B" w:rsidP="008B6761">
            <w:pPr>
              <w:spacing w:after="0" w:line="259" w:lineRule="auto"/>
              <w:ind w:left="128" w:firstLine="0"/>
              <w:rPr>
                <w:rFonts w:ascii="Calibri" w:hAnsi="Calibri" w:cs="Calibri"/>
                <w:color w:val="7030A0"/>
              </w:rPr>
            </w:pPr>
            <w:r>
              <w:rPr>
                <w:rFonts w:asciiTheme="minorHAnsi" w:hAnsiTheme="minorHAnsi" w:cstheme="minorHAnsi"/>
                <w:b/>
                <w:color w:val="7030A0"/>
                <w:sz w:val="22"/>
              </w:rPr>
              <w:t xml:space="preserve"> </w:t>
            </w:r>
            <w:r w:rsidR="009B7A26" w:rsidRPr="009B7A26">
              <w:rPr>
                <w:rFonts w:asciiTheme="minorHAnsi" w:hAnsiTheme="minorHAnsi" w:cstheme="minorHAnsi"/>
                <w:b/>
                <w:color w:val="7030A0"/>
                <w:sz w:val="22"/>
              </w:rPr>
              <w:t>RE</w:t>
            </w:r>
            <w:r w:rsidR="003E5F1F">
              <w:rPr>
                <w:rFonts w:asciiTheme="minorHAnsi" w:hAnsiTheme="minorHAnsi" w:cstheme="minorHAnsi"/>
                <w:b/>
                <w:color w:val="7030A0"/>
                <w:sz w:val="22"/>
              </w:rPr>
              <w:t>G</w:t>
            </w:r>
            <w:r w:rsidR="008B6761">
              <w:rPr>
                <w:rFonts w:asciiTheme="minorHAnsi" w:hAnsiTheme="minorHAnsi" w:cstheme="minorHAnsi"/>
                <w:b/>
                <w:color w:val="7030A0"/>
                <w:sz w:val="22"/>
              </w:rPr>
              <w:t>CP</w:t>
            </w:r>
            <w:r w:rsidR="00704850">
              <w:rPr>
                <w:rFonts w:asciiTheme="minorHAnsi" w:hAnsiTheme="minorHAnsi" w:cstheme="minorHAnsi"/>
                <w:b/>
                <w:color w:val="7030A0"/>
                <w:sz w:val="22"/>
              </w:rPr>
              <w:t>13</w:t>
            </w:r>
          </w:p>
        </w:tc>
      </w:tr>
      <w:tr w:rsidR="00362DC5" w:rsidRPr="00AE7B25" w14:paraId="6F7E76E7" w14:textId="77777777" w:rsidTr="008B6761">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5173E9F" w14:textId="0D8D1CB4"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Version</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3E110D4" w:rsidR="00362DC5" w:rsidRPr="00C70F5A" w:rsidRDefault="00547E0B" w:rsidP="008B6761">
            <w:pPr>
              <w:spacing w:after="0" w:line="259" w:lineRule="auto"/>
              <w:ind w:left="128" w:firstLine="0"/>
              <w:rPr>
                <w:rFonts w:ascii="Calibri" w:hAnsi="Calibri" w:cs="Calibri"/>
                <w:color w:val="7030A0"/>
              </w:rPr>
            </w:pPr>
            <w:r>
              <w:rPr>
                <w:rFonts w:ascii="Calibri" w:hAnsi="Calibri" w:cs="Calibri"/>
                <w:color w:val="7030A0"/>
                <w:sz w:val="26"/>
              </w:rPr>
              <w:t xml:space="preserve"> </w:t>
            </w:r>
            <w:r w:rsidR="000101C4" w:rsidRPr="00C70F5A">
              <w:rPr>
                <w:rFonts w:ascii="Calibri" w:hAnsi="Calibri" w:cs="Calibri"/>
                <w:color w:val="7030A0"/>
                <w:sz w:val="26"/>
              </w:rPr>
              <w:t>1</w:t>
            </w:r>
            <w:r w:rsidR="000101C4" w:rsidRPr="00C70F5A">
              <w:rPr>
                <w:rFonts w:ascii="Calibri" w:hAnsi="Calibri" w:cs="Calibri"/>
                <w:color w:val="7030A0"/>
              </w:rPr>
              <w:t xml:space="preserve">  </w:t>
            </w:r>
          </w:p>
        </w:tc>
      </w:tr>
      <w:tr w:rsidR="00362DC5" w:rsidRPr="00AE7B25" w14:paraId="0FFE0B82"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1A4808A" w14:textId="7992CF33"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Author</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1C4F7AD8" w:rsidR="00362DC5" w:rsidRPr="00C70F5A" w:rsidRDefault="00547E0B" w:rsidP="008B6761">
            <w:pPr>
              <w:spacing w:after="0" w:line="259" w:lineRule="auto"/>
              <w:ind w:left="128" w:firstLine="0"/>
              <w:rPr>
                <w:rFonts w:ascii="Calibri" w:hAnsi="Calibri" w:cs="Calibri"/>
                <w:color w:val="7030A0"/>
              </w:rPr>
            </w:pPr>
            <w:r>
              <w:rPr>
                <w:rFonts w:ascii="Calibri" w:hAnsi="Calibri" w:cs="Calibri"/>
                <w:color w:val="7030A0"/>
              </w:rPr>
              <w:t xml:space="preserve"> </w:t>
            </w:r>
            <w:r w:rsidR="00282439">
              <w:rPr>
                <w:rFonts w:ascii="Calibri" w:hAnsi="Calibri" w:cs="Calibri"/>
                <w:color w:val="7030A0"/>
              </w:rPr>
              <w:t>D Martin</w:t>
            </w:r>
          </w:p>
        </w:tc>
      </w:tr>
      <w:tr w:rsidR="00362DC5" w:rsidRPr="00AE7B25" w14:paraId="633B8FB4" w14:textId="77777777" w:rsidTr="008B6761">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00C301A" w14:textId="1023BF02"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8B6761">
            <w:pPr>
              <w:spacing w:after="0" w:line="259" w:lineRule="auto"/>
              <w:ind w:left="128" w:firstLine="0"/>
              <w:rPr>
                <w:rFonts w:ascii="Calibri" w:hAnsi="Calibri" w:cs="Calibri"/>
                <w:color w:val="7030A0"/>
              </w:rPr>
            </w:pPr>
          </w:p>
        </w:tc>
      </w:tr>
      <w:tr w:rsidR="00362DC5" w:rsidRPr="00AE7B25" w14:paraId="4B52D1BA"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F04C69A" w14:textId="46635D5C"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8B6761">
            <w:pPr>
              <w:spacing w:after="0" w:line="259" w:lineRule="auto"/>
              <w:ind w:left="128" w:firstLine="0"/>
              <w:rPr>
                <w:rFonts w:ascii="Calibri" w:hAnsi="Calibri" w:cs="Calibri"/>
                <w:color w:val="7030A0"/>
              </w:rPr>
            </w:pPr>
          </w:p>
        </w:tc>
      </w:tr>
      <w:tr w:rsidR="00362DC5" w:rsidRPr="00AE7B25" w14:paraId="0906D641" w14:textId="77777777" w:rsidTr="008B6761">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24F8A9B2" w14:textId="6D015DA6"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p>
          <w:p w14:paraId="4344A3B6" w14:textId="04AF0356" w:rsidR="00C70F5A" w:rsidRPr="00C70F5A" w:rsidRDefault="008B6761" w:rsidP="008B6761">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00C70F5A" w:rsidRPr="00C70F5A">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7777777" w:rsidR="00362DC5" w:rsidRPr="00C70F5A" w:rsidRDefault="000101C4" w:rsidP="008B6761">
            <w:pPr>
              <w:spacing w:after="0" w:line="259" w:lineRule="auto"/>
              <w:ind w:left="128"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6563C59" w14:textId="6872913A"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Issue date</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8B6761">
            <w:pPr>
              <w:spacing w:after="0" w:line="259" w:lineRule="auto"/>
              <w:ind w:left="128" w:firstLine="0"/>
              <w:rPr>
                <w:rFonts w:ascii="Calibri" w:hAnsi="Calibri" w:cs="Calibri"/>
                <w:color w:val="7030A0"/>
              </w:rPr>
            </w:pPr>
          </w:p>
        </w:tc>
      </w:tr>
      <w:tr w:rsidR="00362DC5" w:rsidRPr="00AE7B25" w14:paraId="4D10B3BD"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C200D30" w14:textId="77777777" w:rsidR="00362DC5" w:rsidRPr="00C70F5A" w:rsidRDefault="000101C4" w:rsidP="008B6761">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619163E8" w:rsidR="00C70F5A" w:rsidRPr="00C70F5A" w:rsidRDefault="008B6761" w:rsidP="008B6761">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00C70F5A"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8B6761">
            <w:pPr>
              <w:spacing w:after="0" w:line="259" w:lineRule="auto"/>
              <w:ind w:left="128" w:firstLine="0"/>
              <w:rPr>
                <w:rFonts w:ascii="Calibri" w:hAnsi="Calibri" w:cs="Calibri"/>
                <w:color w:val="7030A0"/>
              </w:rPr>
            </w:pPr>
          </w:p>
        </w:tc>
      </w:tr>
      <w:tr w:rsidR="00362DC5" w:rsidRPr="00AE7B25" w14:paraId="0233AC1C" w14:textId="77777777" w:rsidTr="008B6761">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4CC2CD5" w14:textId="0E3A5BE1" w:rsidR="00362DC5" w:rsidRPr="00C70F5A" w:rsidRDefault="000101C4" w:rsidP="008B6761">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Target audience</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8B6761" w:rsidRDefault="00AE7B25" w:rsidP="008B6761">
            <w:pPr>
              <w:spacing w:after="0" w:line="259" w:lineRule="auto"/>
              <w:ind w:left="128" w:firstLine="0"/>
              <w:rPr>
                <w:rFonts w:ascii="Calibri" w:hAnsi="Calibri" w:cs="Calibri"/>
                <w:color w:val="7030A0"/>
                <w:sz w:val="24"/>
                <w:szCs w:val="24"/>
              </w:rPr>
            </w:pPr>
            <w:r w:rsidRPr="008B6761">
              <w:rPr>
                <w:rFonts w:ascii="Calibri" w:hAnsi="Calibri" w:cs="Calibri"/>
                <w:color w:val="7030A0"/>
                <w:sz w:val="24"/>
                <w:szCs w:val="24"/>
              </w:rPr>
              <w:t xml:space="preserve">Registered Managers, </w:t>
            </w:r>
            <w:r w:rsidR="009B7A26" w:rsidRPr="008B6761">
              <w:rPr>
                <w:rFonts w:ascii="Calibri" w:hAnsi="Calibri" w:cs="Calibri"/>
                <w:color w:val="7030A0"/>
                <w:sz w:val="24"/>
                <w:szCs w:val="24"/>
              </w:rPr>
              <w:t>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55"/>
        <w:tblW w:w="0" w:type="auto"/>
        <w:tblLook w:val="04A0" w:firstRow="1" w:lastRow="0" w:firstColumn="1" w:lastColumn="0" w:noHBand="0" w:noVBand="1"/>
      </w:tblPr>
      <w:tblGrid>
        <w:gridCol w:w="704"/>
        <w:gridCol w:w="6161"/>
      </w:tblGrid>
      <w:tr w:rsidR="008B6761" w:rsidRPr="001D2CF7" w14:paraId="1E363870" w14:textId="77777777" w:rsidTr="008B6761">
        <w:tc>
          <w:tcPr>
            <w:tcW w:w="704" w:type="dxa"/>
            <w:shd w:val="clear" w:color="auto" w:fill="auto"/>
          </w:tcPr>
          <w:p w14:paraId="03BA441C" w14:textId="77777777" w:rsidR="008B6761" w:rsidRPr="001D2CF7" w:rsidRDefault="008B6761" w:rsidP="008B6761">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1BD38F89" w14:textId="77777777" w:rsidR="008B6761" w:rsidRPr="001D2CF7" w:rsidRDefault="008B6761" w:rsidP="008B6761">
            <w:pPr>
              <w:pStyle w:val="Default"/>
              <w:rPr>
                <w:rFonts w:ascii="Calibri" w:hAnsi="Calibri" w:cs="Calibri"/>
                <w:b/>
                <w:bCs/>
                <w:color w:val="auto"/>
              </w:rPr>
            </w:pPr>
            <w:r w:rsidRPr="001D2CF7">
              <w:rPr>
                <w:rFonts w:ascii="Calibri" w:hAnsi="Calibri" w:cs="Calibri"/>
                <w:b/>
                <w:bCs/>
                <w:color w:val="auto"/>
              </w:rPr>
              <w:t>Purpose &amp; Application</w:t>
            </w:r>
          </w:p>
        </w:tc>
      </w:tr>
      <w:tr w:rsidR="008B6761" w:rsidRPr="001D2CF7" w14:paraId="13D4F669" w14:textId="77777777" w:rsidTr="008B6761">
        <w:tc>
          <w:tcPr>
            <w:tcW w:w="704" w:type="dxa"/>
            <w:shd w:val="clear" w:color="auto" w:fill="auto"/>
          </w:tcPr>
          <w:p w14:paraId="211FE6F9" w14:textId="77777777" w:rsidR="008B6761" w:rsidRPr="001D2CF7" w:rsidRDefault="008B6761" w:rsidP="008B6761">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5FECA078" w14:textId="77777777" w:rsidR="008B6761" w:rsidRPr="001D2CF7" w:rsidRDefault="008B6761" w:rsidP="008B6761">
            <w:pPr>
              <w:pStyle w:val="Default"/>
              <w:rPr>
                <w:rFonts w:ascii="Calibri" w:hAnsi="Calibri" w:cs="Calibri"/>
                <w:b/>
                <w:bCs/>
                <w:color w:val="auto"/>
              </w:rPr>
            </w:pPr>
            <w:r w:rsidRPr="001D2CF7">
              <w:rPr>
                <w:rFonts w:ascii="Calibri" w:hAnsi="Calibri" w:cs="Calibri"/>
                <w:b/>
                <w:bCs/>
                <w:color w:val="auto"/>
              </w:rPr>
              <w:t xml:space="preserve">Responsibilities </w:t>
            </w:r>
          </w:p>
        </w:tc>
      </w:tr>
      <w:tr w:rsidR="008B6761" w:rsidRPr="001D2CF7" w14:paraId="4271D18E" w14:textId="77777777" w:rsidTr="008B6761">
        <w:tc>
          <w:tcPr>
            <w:tcW w:w="704" w:type="dxa"/>
            <w:shd w:val="clear" w:color="auto" w:fill="auto"/>
          </w:tcPr>
          <w:p w14:paraId="6BFDD350" w14:textId="77777777" w:rsidR="008B6761" w:rsidRPr="001D2CF7" w:rsidRDefault="008B6761" w:rsidP="008B6761">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03A0949C" w14:textId="77777777" w:rsidR="008B6761" w:rsidRPr="001D2CF7" w:rsidRDefault="008B6761" w:rsidP="008B6761">
            <w:pPr>
              <w:pStyle w:val="Default"/>
              <w:rPr>
                <w:rFonts w:ascii="Calibri" w:hAnsi="Calibri" w:cs="Calibri"/>
                <w:b/>
                <w:bCs/>
                <w:color w:val="auto"/>
              </w:rPr>
            </w:pPr>
            <w:r w:rsidRPr="001D2CF7">
              <w:rPr>
                <w:rFonts w:ascii="Calibri" w:hAnsi="Calibri" w:cs="Calibri"/>
                <w:b/>
                <w:bCs/>
                <w:color w:val="auto"/>
              </w:rPr>
              <w:t>Legislation &amp; Regulation</w:t>
            </w:r>
          </w:p>
        </w:tc>
      </w:tr>
      <w:tr w:rsidR="008B6761" w:rsidRPr="001D2CF7" w14:paraId="605A927F" w14:textId="77777777" w:rsidTr="008B6761">
        <w:tc>
          <w:tcPr>
            <w:tcW w:w="704" w:type="dxa"/>
            <w:shd w:val="clear" w:color="auto" w:fill="auto"/>
          </w:tcPr>
          <w:p w14:paraId="238106DC" w14:textId="77777777" w:rsidR="008B6761" w:rsidRPr="001D2CF7" w:rsidRDefault="008B6761" w:rsidP="008B6761">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27F0EA55" w14:textId="03837393" w:rsidR="008B6761" w:rsidRPr="001D2CF7" w:rsidRDefault="008B6761" w:rsidP="008B6761">
            <w:pPr>
              <w:pStyle w:val="Default"/>
              <w:rPr>
                <w:rFonts w:ascii="Calibri" w:hAnsi="Calibri" w:cs="Calibri"/>
                <w:b/>
                <w:bCs/>
                <w:color w:val="auto"/>
              </w:rPr>
            </w:pPr>
            <w:r w:rsidRPr="00704850">
              <w:rPr>
                <w:rFonts w:ascii="Calibri" w:hAnsi="Calibri" w:cs="Calibri"/>
                <w:b/>
                <w:bCs/>
                <w:color w:val="auto"/>
              </w:rPr>
              <w:t>Respiratory Care</w:t>
            </w:r>
            <w:r>
              <w:rPr>
                <w:rFonts w:ascii="Calibri" w:hAnsi="Calibri" w:cs="Calibri"/>
                <w:b/>
                <w:bCs/>
                <w:color w:val="auto"/>
              </w:rPr>
              <w:t>: Policy &amp; Procedure</w:t>
            </w:r>
          </w:p>
        </w:tc>
      </w:tr>
      <w:tr w:rsidR="008B6761" w:rsidRPr="001D2CF7" w14:paraId="6D2BF65D" w14:textId="77777777" w:rsidTr="008B6761">
        <w:tc>
          <w:tcPr>
            <w:tcW w:w="704" w:type="dxa"/>
            <w:shd w:val="clear" w:color="auto" w:fill="auto"/>
          </w:tcPr>
          <w:p w14:paraId="0DB30741" w14:textId="77777777" w:rsidR="008B6761" w:rsidRPr="001D2CF7" w:rsidRDefault="008B6761" w:rsidP="008B6761">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829F86B" w14:textId="77777777" w:rsidR="008B6761" w:rsidRPr="001D2CF7" w:rsidRDefault="008B6761" w:rsidP="008B6761">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6A48C825" w:rsidR="00362DC5" w:rsidRPr="008B6761" w:rsidRDefault="000101C4" w:rsidP="008B6761">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8B6761">
        <w:rPr>
          <w:rFonts w:ascii="Calibri" w:eastAsia="Calibri" w:hAnsi="Calibri" w:cs="Calibri"/>
          <w:b/>
          <w:bCs/>
          <w:color w:val="7030A0"/>
          <w:sz w:val="28"/>
          <w:szCs w:val="28"/>
        </w:rPr>
        <w:t>Con</w:t>
      </w:r>
      <w:r w:rsidR="00C70F5A" w:rsidRPr="008B6761">
        <w:rPr>
          <w:rFonts w:ascii="Calibri" w:hAnsi="Calibri" w:cs="Calibri"/>
          <w:b/>
          <w:bCs/>
          <w:color w:val="7030A0"/>
          <w:sz w:val="28"/>
          <w:szCs w:val="28"/>
          <w:lang w:val="en-US"/>
        </w:rPr>
        <w:t>tent</w:t>
      </w:r>
      <w:r w:rsidR="008B6761">
        <w:rPr>
          <w:rFonts w:ascii="Calibri" w:hAnsi="Calibri" w:cs="Calibri"/>
          <w:b/>
          <w:bCs/>
          <w:color w:val="7030A0"/>
          <w:sz w:val="28"/>
          <w:szCs w:val="28"/>
          <w:lang w:val="en-US"/>
        </w:rPr>
        <w:t>s</w:t>
      </w:r>
    </w:p>
    <w:p w14:paraId="2A5A2F51" w14:textId="150AAE3A" w:rsidR="00E3333A" w:rsidRPr="00547E0B" w:rsidRDefault="00E3333A" w:rsidP="009C6E14">
      <w:pPr>
        <w:pStyle w:val="Default"/>
        <w:numPr>
          <w:ilvl w:val="0"/>
          <w:numId w:val="9"/>
        </w:numPr>
        <w:rPr>
          <w:rFonts w:ascii="Calibri" w:hAnsi="Calibri" w:cs="Calibri"/>
          <w:sz w:val="28"/>
          <w:szCs w:val="28"/>
        </w:rPr>
      </w:pPr>
      <w:r w:rsidRPr="00547E0B">
        <w:rPr>
          <w:rFonts w:ascii="Calibri" w:hAnsi="Calibri" w:cs="Calibri"/>
          <w:b/>
          <w:bCs/>
          <w:sz w:val="28"/>
          <w:szCs w:val="28"/>
        </w:rPr>
        <w:lastRenderedPageBreak/>
        <w:t xml:space="preserve">Purpose </w:t>
      </w:r>
      <w:r w:rsidR="00AE7B25" w:rsidRPr="00547E0B">
        <w:rPr>
          <w:rFonts w:ascii="Calibri" w:hAnsi="Calibri" w:cs="Calibri"/>
          <w:b/>
          <w:bCs/>
          <w:sz w:val="28"/>
          <w:szCs w:val="28"/>
        </w:rPr>
        <w:t xml:space="preserve">&amp; Application </w:t>
      </w:r>
    </w:p>
    <w:p w14:paraId="55CA90BB" w14:textId="77777777" w:rsidR="00547E0B" w:rsidRPr="00547E0B" w:rsidRDefault="00547E0B" w:rsidP="00547E0B">
      <w:pPr>
        <w:pStyle w:val="Default"/>
        <w:ind w:left="644"/>
        <w:rPr>
          <w:rFonts w:ascii="Calibri" w:hAnsi="Calibri" w:cs="Calibri"/>
          <w:sz w:val="28"/>
          <w:szCs w:val="28"/>
        </w:rPr>
      </w:pPr>
    </w:p>
    <w:p w14:paraId="5617DF70" w14:textId="51B177BD" w:rsidR="00386CD1" w:rsidRPr="000956B0" w:rsidRDefault="00AE7B25" w:rsidP="00867553">
      <w:pPr>
        <w:pStyle w:val="NoSpacing"/>
        <w:rPr>
          <w:rFonts w:asciiTheme="minorHAnsi" w:hAnsiTheme="minorHAnsi" w:cstheme="minorHAnsi"/>
          <w:sz w:val="24"/>
          <w:szCs w:val="24"/>
        </w:rPr>
      </w:pPr>
      <w:r w:rsidRPr="000956B0">
        <w:rPr>
          <w:rFonts w:asciiTheme="minorHAnsi" w:hAnsiTheme="minorHAnsi" w:cstheme="minorHAnsi"/>
          <w:color w:val="222222"/>
          <w:sz w:val="24"/>
          <w:szCs w:val="24"/>
        </w:rPr>
        <w:t xml:space="preserve">This policy has been developed </w:t>
      </w:r>
      <w:r w:rsidR="00B84E8B" w:rsidRPr="000956B0">
        <w:rPr>
          <w:rFonts w:asciiTheme="minorHAnsi" w:hAnsiTheme="minorHAnsi" w:cstheme="minorHAnsi"/>
          <w:color w:val="222222"/>
          <w:sz w:val="24"/>
          <w:szCs w:val="24"/>
        </w:rPr>
        <w:t>to</w:t>
      </w:r>
      <w:r w:rsidRPr="000956B0">
        <w:rPr>
          <w:rFonts w:asciiTheme="minorHAnsi" w:hAnsiTheme="minorHAnsi" w:cstheme="minorHAnsi"/>
          <w:color w:val="222222"/>
          <w:sz w:val="24"/>
          <w:szCs w:val="24"/>
        </w:rPr>
        <w:t xml:space="preserve"> </w:t>
      </w:r>
      <w:r w:rsidR="005D2487" w:rsidRPr="000956B0">
        <w:rPr>
          <w:rFonts w:asciiTheme="minorHAnsi" w:hAnsiTheme="minorHAnsi" w:cstheme="minorHAnsi"/>
          <w:color w:val="222222"/>
          <w:sz w:val="24"/>
          <w:szCs w:val="24"/>
        </w:rPr>
        <w:t>provide guidance and information</w:t>
      </w:r>
      <w:r w:rsidR="00E16377" w:rsidRPr="000956B0">
        <w:rPr>
          <w:rFonts w:asciiTheme="minorHAnsi" w:hAnsiTheme="minorHAnsi" w:cstheme="minorHAnsi"/>
          <w:color w:val="222222"/>
          <w:sz w:val="24"/>
          <w:szCs w:val="24"/>
        </w:rPr>
        <w:t xml:space="preserve"> about </w:t>
      </w:r>
      <w:r w:rsidR="00DE04DB" w:rsidRPr="000956B0">
        <w:rPr>
          <w:rFonts w:asciiTheme="minorHAnsi" w:hAnsiTheme="minorHAnsi" w:cstheme="minorHAnsi"/>
          <w:sz w:val="24"/>
          <w:szCs w:val="24"/>
        </w:rPr>
        <w:t xml:space="preserve">how </w:t>
      </w:r>
      <w:r w:rsidR="00B13DDA" w:rsidRPr="000956B0">
        <w:rPr>
          <w:rFonts w:asciiTheme="minorHAnsi" w:hAnsiTheme="minorHAnsi" w:cstheme="minorHAnsi"/>
          <w:sz w:val="24"/>
          <w:szCs w:val="24"/>
        </w:rPr>
        <w:t xml:space="preserve">to </w:t>
      </w:r>
      <w:r w:rsidR="00EC5ADF" w:rsidRPr="000956B0">
        <w:rPr>
          <w:rFonts w:asciiTheme="minorHAnsi" w:hAnsiTheme="minorHAnsi" w:cstheme="minorHAnsi"/>
          <w:sz w:val="24"/>
          <w:szCs w:val="24"/>
        </w:rPr>
        <w:t xml:space="preserve">manage </w:t>
      </w:r>
      <w:r w:rsidR="00B13DDA" w:rsidRPr="000956B0">
        <w:rPr>
          <w:rFonts w:asciiTheme="minorHAnsi" w:hAnsiTheme="minorHAnsi" w:cstheme="minorHAnsi"/>
          <w:sz w:val="24"/>
          <w:szCs w:val="24"/>
        </w:rPr>
        <w:t>Respiratory Care</w:t>
      </w:r>
      <w:r w:rsidR="00386CD1" w:rsidRPr="000956B0">
        <w:rPr>
          <w:rFonts w:asciiTheme="minorHAnsi" w:hAnsiTheme="minorHAnsi" w:cstheme="minorHAnsi"/>
          <w:sz w:val="24"/>
          <w:szCs w:val="24"/>
        </w:rPr>
        <w:t xml:space="preserve">. </w:t>
      </w:r>
    </w:p>
    <w:p w14:paraId="2958CBC1" w14:textId="77777777" w:rsidR="00386CD1" w:rsidRPr="000956B0" w:rsidRDefault="00386CD1" w:rsidP="00386CD1">
      <w:pPr>
        <w:pStyle w:val="NoSpacing"/>
        <w:rPr>
          <w:rFonts w:asciiTheme="minorHAnsi" w:hAnsiTheme="minorHAnsi" w:cstheme="minorHAnsi"/>
          <w:sz w:val="24"/>
          <w:szCs w:val="24"/>
        </w:rPr>
      </w:pPr>
    </w:p>
    <w:p w14:paraId="59C0295B" w14:textId="780E4271" w:rsidR="00386CD1" w:rsidRPr="000956B0" w:rsidRDefault="00386CD1" w:rsidP="00386CD1">
      <w:pPr>
        <w:pStyle w:val="NoSpacing"/>
        <w:rPr>
          <w:rFonts w:asciiTheme="minorHAnsi" w:hAnsiTheme="minorHAnsi" w:cstheme="minorHAnsi"/>
          <w:b/>
          <w:bCs/>
          <w:sz w:val="24"/>
          <w:szCs w:val="24"/>
          <w:u w:val="single"/>
        </w:rPr>
      </w:pPr>
      <w:r w:rsidRPr="000956B0">
        <w:rPr>
          <w:rFonts w:asciiTheme="minorHAnsi" w:hAnsiTheme="minorHAnsi" w:cstheme="minorHAnsi"/>
          <w:b/>
          <w:bCs/>
          <w:sz w:val="24"/>
          <w:szCs w:val="24"/>
          <w:u w:val="single"/>
        </w:rPr>
        <w:t>Respiratory Diseases</w:t>
      </w:r>
    </w:p>
    <w:p w14:paraId="2A0310A9" w14:textId="0FE5B4E0" w:rsidR="00386CD1" w:rsidRPr="000956B0" w:rsidRDefault="00386CD1" w:rsidP="00386CD1">
      <w:pPr>
        <w:pStyle w:val="NoSpacing"/>
        <w:rPr>
          <w:rFonts w:asciiTheme="minorHAnsi" w:hAnsiTheme="minorHAnsi" w:cstheme="minorHAnsi"/>
          <w:b/>
          <w:bCs/>
          <w:sz w:val="24"/>
          <w:szCs w:val="24"/>
          <w:u w:val="single"/>
        </w:rPr>
      </w:pPr>
      <w:r w:rsidRPr="000956B0">
        <w:rPr>
          <w:rFonts w:asciiTheme="minorHAnsi" w:hAnsiTheme="minorHAnsi" w:cstheme="minorHAnsi"/>
          <w:b/>
          <w:bCs/>
          <w:sz w:val="24"/>
          <w:szCs w:val="24"/>
          <w:u w:val="single"/>
        </w:rPr>
        <w:t>Triggers for respiratory Episodes</w:t>
      </w:r>
    </w:p>
    <w:p w14:paraId="7A58ACD2" w14:textId="1E0F7020" w:rsidR="00386CD1" w:rsidRPr="000956B0" w:rsidRDefault="00386CD1" w:rsidP="00386CD1">
      <w:pPr>
        <w:pStyle w:val="NoSpacing"/>
        <w:rPr>
          <w:rFonts w:asciiTheme="minorHAnsi" w:hAnsiTheme="minorHAnsi" w:cstheme="minorHAnsi"/>
          <w:b/>
          <w:bCs/>
          <w:sz w:val="24"/>
          <w:szCs w:val="24"/>
          <w:u w:val="single"/>
        </w:rPr>
      </w:pPr>
      <w:r w:rsidRPr="000956B0">
        <w:rPr>
          <w:rFonts w:asciiTheme="minorHAnsi" w:hAnsiTheme="minorHAnsi" w:cstheme="minorHAnsi"/>
          <w:b/>
          <w:bCs/>
          <w:sz w:val="24"/>
          <w:szCs w:val="24"/>
          <w:u w:val="single"/>
        </w:rPr>
        <w:t>Peak Flow Meters / Inhalers / Tablets</w:t>
      </w:r>
    </w:p>
    <w:p w14:paraId="6909B26A" w14:textId="18D2AD18" w:rsidR="00AE7B25" w:rsidRPr="00AE7B25" w:rsidRDefault="00386CD1"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547E0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547E0B">
        <w:rPr>
          <w:rFonts w:ascii="Calibri" w:eastAsia="Times New Roman" w:hAnsi="Calibri" w:cs="Calibri"/>
          <w:b/>
          <w:bCs/>
          <w:color w:val="222222"/>
          <w:sz w:val="24"/>
          <w:szCs w:val="24"/>
        </w:rPr>
        <w:t>Permanent employees</w:t>
      </w:r>
    </w:p>
    <w:p w14:paraId="2B30AB33" w14:textId="77777777" w:rsidR="00AE7B25" w:rsidRPr="00547E0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547E0B">
        <w:rPr>
          <w:rFonts w:ascii="Calibri" w:eastAsia="Times New Roman" w:hAnsi="Calibri" w:cs="Calibri"/>
          <w:b/>
          <w:bCs/>
          <w:color w:val="222222"/>
          <w:sz w:val="24"/>
          <w:szCs w:val="24"/>
        </w:rPr>
        <w:t>Temporary employees</w:t>
      </w:r>
    </w:p>
    <w:p w14:paraId="65717674" w14:textId="77777777" w:rsidR="00AE7B25" w:rsidRPr="00AE7B25" w:rsidRDefault="00AE7B25" w:rsidP="009C6E14">
      <w:pPr>
        <w:numPr>
          <w:ilvl w:val="0"/>
          <w:numId w:val="11"/>
        </w:numPr>
        <w:shd w:val="clear" w:color="auto" w:fill="FFFFFF"/>
        <w:spacing w:after="0" w:line="240" w:lineRule="auto"/>
        <w:rPr>
          <w:rFonts w:ascii="Calibri" w:eastAsia="Times New Roman" w:hAnsi="Calibri" w:cs="Calibri"/>
          <w:color w:val="222222"/>
          <w:sz w:val="24"/>
          <w:szCs w:val="24"/>
        </w:rPr>
      </w:pPr>
      <w:r w:rsidRPr="00547E0B">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547E0B" w:rsidRDefault="00E65DF9" w:rsidP="009C6E14">
      <w:pPr>
        <w:pStyle w:val="Default"/>
        <w:numPr>
          <w:ilvl w:val="0"/>
          <w:numId w:val="9"/>
        </w:numPr>
        <w:rPr>
          <w:rFonts w:ascii="Calibri" w:hAnsi="Calibri" w:cs="Calibri"/>
          <w:sz w:val="28"/>
          <w:szCs w:val="28"/>
        </w:rPr>
      </w:pPr>
      <w:r w:rsidRPr="00547E0B">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C42DCBE"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8B6761"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6FEA443" w14:textId="5DAB35FC" w:rsidR="00B95B43" w:rsidRPr="008B6761" w:rsidRDefault="00E65DF9" w:rsidP="008B6761">
      <w:pPr>
        <w:spacing w:after="120" w:line="276" w:lineRule="auto"/>
        <w:rPr>
          <w:rFonts w:ascii="Calibri" w:hAnsi="Calibri" w:cs="Calibri"/>
          <w:bCs/>
          <w:iCs/>
          <w:sz w:val="24"/>
        </w:rPr>
      </w:pPr>
      <w:r w:rsidRPr="005D2487">
        <w:rPr>
          <w:rFonts w:ascii="Calibri" w:hAnsi="Calibri" w:cs="Calibri"/>
          <w:b/>
          <w:bCs/>
          <w:iCs/>
          <w:sz w:val="24"/>
          <w:u w:val="single"/>
        </w:rPr>
        <w:t xml:space="preserve">The </w:t>
      </w:r>
      <w:r w:rsidR="008B6761" w:rsidRPr="005D2487">
        <w:rPr>
          <w:rFonts w:ascii="Calibri" w:hAnsi="Calibri" w:cs="Calibri"/>
          <w:b/>
          <w:bCs/>
          <w:iCs/>
          <w:sz w:val="24"/>
          <w:u w:val="single"/>
        </w:rPr>
        <w:t xml:space="preserve">registered manager </w:t>
      </w:r>
      <w:r w:rsidR="008B6761">
        <w:rPr>
          <w:rFonts w:ascii="Calibri" w:hAnsi="Calibri" w:cs="Calibri"/>
          <w:b/>
          <w:bCs/>
          <w:iCs/>
          <w:sz w:val="24"/>
          <w:u w:val="single"/>
        </w:rPr>
        <w:t>and</w:t>
      </w:r>
      <w:r w:rsidR="005D2487" w:rsidRPr="005D2487">
        <w:rPr>
          <w:rFonts w:ascii="Calibri" w:hAnsi="Calibri" w:cs="Calibri"/>
          <w:b/>
          <w:bCs/>
          <w:iCs/>
          <w:sz w:val="24"/>
          <w:u w:val="single"/>
        </w:rPr>
        <w:t xml:space="preserve"> any </w:t>
      </w:r>
      <w:r w:rsidR="008B6761" w:rsidRPr="005D2487">
        <w:rPr>
          <w:rFonts w:ascii="Calibri" w:hAnsi="Calibri" w:cs="Calibri"/>
          <w:b/>
          <w:bCs/>
          <w:iCs/>
          <w:sz w:val="24"/>
          <w:u w:val="single"/>
        </w:rPr>
        <w:t xml:space="preserve">trained </w:t>
      </w:r>
      <w:r w:rsidR="008B6761" w:rsidRPr="008B6761">
        <w:rPr>
          <w:rFonts w:ascii="Calibri" w:hAnsi="Calibri" w:cs="Calibri"/>
          <w:b/>
          <w:bCs/>
          <w:iCs/>
          <w:sz w:val="24"/>
        </w:rPr>
        <w:t>nurses</w:t>
      </w:r>
      <w:r w:rsidR="008B6761">
        <w:rPr>
          <w:rFonts w:ascii="Calibri" w:hAnsi="Calibri" w:cs="Calibri"/>
          <w:b/>
          <w:bCs/>
          <w:iCs/>
          <w:sz w:val="24"/>
        </w:rPr>
        <w:t xml:space="preserve"> </w:t>
      </w:r>
      <w:r w:rsidR="005D2487" w:rsidRPr="008B6761">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8B6761">
        <w:rPr>
          <w:rFonts w:ascii="Calibri" w:hAnsi="Calibri" w:cs="Calibri"/>
          <w:bCs/>
          <w:iCs/>
          <w:sz w:val="24"/>
          <w:szCs w:val="24"/>
        </w:rPr>
        <w:t>t</w:t>
      </w:r>
      <w:r w:rsidRPr="008B6761">
        <w:rPr>
          <w:rFonts w:ascii="Calibri" w:hAnsi="Calibri" w:cs="Calibri"/>
          <w:bCs/>
          <w:iCs/>
          <w:sz w:val="24"/>
          <w:szCs w:val="24"/>
        </w:rPr>
        <w:t>he implementation of this policy</w:t>
      </w:r>
      <w:r w:rsidR="008B6761">
        <w:rPr>
          <w:rFonts w:ascii="Calibri" w:hAnsi="Calibri" w:cs="Calibri"/>
          <w:bCs/>
          <w:iCs/>
          <w:sz w:val="24"/>
        </w:rPr>
        <w:t xml:space="preserve"> and t</w:t>
      </w:r>
      <w:r w:rsidR="00B95B43" w:rsidRPr="008B6761">
        <w:rPr>
          <w:rFonts w:ascii="Calibri" w:hAnsi="Calibri" w:cs="Calibri"/>
          <w:bCs/>
          <w:iCs/>
          <w:sz w:val="24"/>
          <w:szCs w:val="24"/>
        </w:rPr>
        <w:t xml:space="preserve">o evidence training in recognition and treatment of </w:t>
      </w:r>
      <w:r w:rsidR="008B6761" w:rsidRPr="008B6761">
        <w:rPr>
          <w:rFonts w:ascii="Calibri" w:hAnsi="Calibri" w:cs="Calibri"/>
          <w:bCs/>
          <w:iCs/>
          <w:sz w:val="24"/>
          <w:szCs w:val="24"/>
        </w:rPr>
        <w:t>respiratory care</w:t>
      </w:r>
      <w:r w:rsidR="008B6761">
        <w:rPr>
          <w:rFonts w:ascii="Calibri" w:hAnsi="Calibri" w:cs="Calibri"/>
          <w:bCs/>
          <w:iCs/>
          <w:sz w:val="24"/>
          <w:szCs w:val="24"/>
        </w:rPr>
        <w:t>.</w:t>
      </w:r>
    </w:p>
    <w:p w14:paraId="10BD0565" w14:textId="5936553E" w:rsidR="00E65DF9" w:rsidRPr="00B32405" w:rsidRDefault="00E65DF9" w:rsidP="00E65DF9">
      <w:pPr>
        <w:spacing w:after="120" w:line="276" w:lineRule="auto"/>
        <w:rPr>
          <w:rFonts w:ascii="Calibri" w:hAnsi="Calibri" w:cs="Calibri"/>
          <w:bCs/>
          <w:color w:val="auto"/>
          <w:sz w:val="24"/>
        </w:rPr>
      </w:pPr>
      <w:r w:rsidRPr="00B13DDA">
        <w:rPr>
          <w:rFonts w:ascii="Calibri" w:hAnsi="Calibri" w:cs="Calibri"/>
          <w:b/>
          <w:sz w:val="24"/>
          <w:u w:val="single"/>
        </w:rPr>
        <w:t>A</w:t>
      </w:r>
      <w:r w:rsidR="005D2487" w:rsidRPr="00B13DDA">
        <w:rPr>
          <w:rFonts w:ascii="Calibri" w:hAnsi="Calibri" w:cs="Calibri"/>
          <w:b/>
          <w:sz w:val="24"/>
          <w:u w:val="single"/>
        </w:rPr>
        <w:t xml:space="preserve">ny Care </w:t>
      </w:r>
      <w:r w:rsidRPr="00B13DDA">
        <w:rPr>
          <w:rFonts w:ascii="Calibri" w:hAnsi="Calibri" w:cs="Calibri"/>
          <w:b/>
          <w:sz w:val="24"/>
          <w:u w:val="single"/>
        </w:rPr>
        <w:t>Staff:</w:t>
      </w:r>
      <w:r w:rsidRPr="00B13DDA">
        <w:rPr>
          <w:rFonts w:ascii="Calibri" w:hAnsi="Calibri" w:cs="Calibri"/>
          <w:b/>
          <w:sz w:val="24"/>
        </w:rPr>
        <w:t xml:space="preserve"> </w:t>
      </w:r>
      <w:r w:rsidR="005D2487" w:rsidRPr="00B13DDA">
        <w:rPr>
          <w:rFonts w:ascii="Calibri" w:hAnsi="Calibri" w:cs="Calibri"/>
          <w:bCs/>
          <w:sz w:val="24"/>
        </w:rPr>
        <w:t xml:space="preserve">that have had </w:t>
      </w:r>
      <w:r w:rsidR="00B32405" w:rsidRPr="00B13DDA">
        <w:rPr>
          <w:rFonts w:ascii="Calibri" w:hAnsi="Calibri" w:cs="Calibri"/>
          <w:bCs/>
          <w:sz w:val="24"/>
        </w:rPr>
        <w:t xml:space="preserve">training and </w:t>
      </w:r>
      <w:r w:rsidR="00B32405" w:rsidRPr="00B13DDA">
        <w:rPr>
          <w:rFonts w:ascii="Calibri" w:hAnsi="Calibri" w:cs="Calibri"/>
          <w:bCs/>
          <w:color w:val="auto"/>
          <w:sz w:val="24"/>
        </w:rPr>
        <w:t>a</w:t>
      </w:r>
      <w:r w:rsidR="00B13DDA" w:rsidRPr="00B13DDA">
        <w:rPr>
          <w:rFonts w:ascii="Calibri" w:hAnsi="Calibri" w:cs="Calibri"/>
          <w:bCs/>
          <w:color w:val="auto"/>
          <w:sz w:val="24"/>
        </w:rPr>
        <w:t xml:space="preserve">re aware of how to support a service user with respiratory care. </w:t>
      </w:r>
      <w:r w:rsidR="00B95B43" w:rsidRPr="00B95B43">
        <w:rPr>
          <w:rFonts w:ascii="Calibri" w:hAnsi="Calibri" w:cs="Calibri"/>
          <w:bCs/>
          <w:color w:val="auto"/>
          <w:sz w:val="24"/>
        </w:rPr>
        <w:t xml:space="preserve"> </w:t>
      </w:r>
    </w:p>
    <w:p w14:paraId="0222ACE9" w14:textId="77777777" w:rsidR="008848E3" w:rsidRPr="00B32405" w:rsidRDefault="008848E3" w:rsidP="008848E3">
      <w:pPr>
        <w:pStyle w:val="Default"/>
        <w:ind w:left="360"/>
        <w:rPr>
          <w:rFonts w:ascii="Calibri" w:hAnsi="Calibri" w:cs="Calibri"/>
          <w:color w:val="auto"/>
        </w:rPr>
      </w:pPr>
    </w:p>
    <w:p w14:paraId="3C8DB960" w14:textId="672A35E0" w:rsidR="001461DE" w:rsidRPr="00547E0B" w:rsidRDefault="001461DE" w:rsidP="009C6E14">
      <w:pPr>
        <w:pStyle w:val="Default"/>
        <w:numPr>
          <w:ilvl w:val="0"/>
          <w:numId w:val="9"/>
        </w:numPr>
        <w:rPr>
          <w:rFonts w:ascii="Calibri" w:hAnsi="Calibri" w:cs="Calibri"/>
          <w:b/>
          <w:bCs/>
          <w:color w:val="auto"/>
          <w:sz w:val="28"/>
          <w:szCs w:val="28"/>
        </w:rPr>
      </w:pPr>
      <w:r w:rsidRPr="00547E0B">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8B6761" w:rsidRDefault="000C12F7" w:rsidP="000C12F7">
      <w:pPr>
        <w:rPr>
          <w:rFonts w:asciiTheme="minorHAnsi" w:hAnsiTheme="minorHAnsi" w:cstheme="minorHAnsi"/>
          <w:b/>
          <w:bCs/>
          <w:color w:val="7030A0"/>
          <w:sz w:val="24"/>
          <w:szCs w:val="24"/>
        </w:rPr>
      </w:pPr>
      <w:r w:rsidRPr="008B6761">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3E761046" w14:textId="77777777" w:rsidR="008B6761" w:rsidRDefault="008B6761" w:rsidP="000C12F7">
      <w:pPr>
        <w:pStyle w:val="BodyText"/>
        <w:ind w:left="375"/>
        <w:rPr>
          <w:rFonts w:asciiTheme="minorHAnsi" w:hAnsiTheme="minorHAnsi" w:cstheme="minorHAnsi"/>
          <w:sz w:val="24"/>
          <w:szCs w:val="24"/>
        </w:rPr>
      </w:pPr>
    </w:p>
    <w:p w14:paraId="0A20F5E9" w14:textId="525B34C1" w:rsidR="000C12F7" w:rsidRDefault="000C12F7" w:rsidP="008B6761">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2D86A92A" w14:textId="7949EB89" w:rsidR="000C12F7" w:rsidRPr="000C12F7" w:rsidRDefault="000C12F7" w:rsidP="008B6761">
      <w:pPr>
        <w:pStyle w:val="BodyText"/>
        <w:ind w:left="426"/>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547E0B" w:rsidRDefault="000C12F7" w:rsidP="000C12F7">
      <w:pPr>
        <w:pStyle w:val="BodyText"/>
        <w:rPr>
          <w:rFonts w:asciiTheme="minorHAnsi" w:hAnsiTheme="minorHAnsi" w:cstheme="minorHAnsi"/>
        </w:rPr>
      </w:pPr>
    </w:p>
    <w:p w14:paraId="2214689B" w14:textId="6101ED51"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21FA264D" w14:textId="149C24B4" w:rsidR="00704850" w:rsidRPr="00547E0B" w:rsidRDefault="00704850" w:rsidP="000C12F7">
      <w:pPr>
        <w:pStyle w:val="BodyText"/>
        <w:ind w:left="375"/>
        <w:rPr>
          <w:rFonts w:asciiTheme="minorHAnsi" w:hAnsiTheme="minorHAnsi" w:cstheme="minorHAnsi"/>
        </w:rPr>
      </w:pPr>
    </w:p>
    <w:p w14:paraId="5218D5B5" w14:textId="650D1627" w:rsidR="00704850" w:rsidRPr="00547E0B" w:rsidRDefault="00704850" w:rsidP="00704850">
      <w:pPr>
        <w:pStyle w:val="BodyText"/>
        <w:numPr>
          <w:ilvl w:val="0"/>
          <w:numId w:val="9"/>
        </w:numPr>
        <w:rPr>
          <w:rFonts w:asciiTheme="minorHAnsi" w:hAnsiTheme="minorHAnsi" w:cstheme="minorHAnsi"/>
          <w:b/>
          <w:bCs/>
          <w:sz w:val="28"/>
          <w:szCs w:val="28"/>
        </w:rPr>
      </w:pPr>
      <w:r w:rsidRPr="00547E0B">
        <w:rPr>
          <w:rFonts w:asciiTheme="minorHAnsi" w:hAnsiTheme="minorHAnsi" w:cstheme="minorHAnsi"/>
          <w:b/>
          <w:bCs/>
          <w:sz w:val="28"/>
          <w:szCs w:val="28"/>
        </w:rPr>
        <w:t xml:space="preserve">Respiratory Diseases and how to care for service users with respiratory problems. </w:t>
      </w:r>
    </w:p>
    <w:p w14:paraId="3379889F" w14:textId="77777777" w:rsidR="00547E0B" w:rsidRPr="00547E0B" w:rsidRDefault="00547E0B" w:rsidP="00704850">
      <w:pPr>
        <w:pStyle w:val="BodyText"/>
        <w:ind w:left="644"/>
        <w:rPr>
          <w:rFonts w:asciiTheme="minorHAnsi" w:hAnsiTheme="minorHAnsi" w:cstheme="minorHAnsi"/>
          <w:b/>
          <w:bCs/>
          <w:u w:val="single"/>
        </w:rPr>
      </w:pPr>
    </w:p>
    <w:p w14:paraId="4217CA9B" w14:textId="456E629D" w:rsidR="00704850" w:rsidRPr="00547E0B" w:rsidRDefault="00704850" w:rsidP="001D63DC">
      <w:pPr>
        <w:pStyle w:val="BodyText"/>
        <w:ind w:left="284"/>
        <w:rPr>
          <w:rFonts w:asciiTheme="minorHAnsi" w:hAnsiTheme="minorHAnsi" w:cstheme="minorHAnsi"/>
          <w:b/>
          <w:bCs/>
          <w:sz w:val="24"/>
          <w:szCs w:val="24"/>
          <w:u w:val="single"/>
        </w:rPr>
      </w:pPr>
      <w:r w:rsidRPr="00547E0B">
        <w:rPr>
          <w:rFonts w:asciiTheme="minorHAnsi" w:hAnsiTheme="minorHAnsi" w:cstheme="minorHAnsi"/>
          <w:b/>
          <w:bCs/>
          <w:sz w:val="24"/>
          <w:szCs w:val="24"/>
          <w:u w:val="single"/>
        </w:rPr>
        <w:t>Asthma</w:t>
      </w:r>
    </w:p>
    <w:p w14:paraId="23ED1B9B" w14:textId="2F8550B2" w:rsidR="00392D11" w:rsidRDefault="00392D11" w:rsidP="001D63DC">
      <w:pPr>
        <w:pStyle w:val="BodyText"/>
        <w:ind w:left="284"/>
        <w:rPr>
          <w:rFonts w:asciiTheme="minorHAnsi" w:hAnsiTheme="minorHAnsi" w:cstheme="minorHAnsi"/>
          <w:sz w:val="24"/>
          <w:szCs w:val="24"/>
        </w:rPr>
      </w:pPr>
      <w:r w:rsidRPr="00392D11">
        <w:rPr>
          <w:rFonts w:asciiTheme="minorHAnsi" w:hAnsiTheme="minorHAnsi" w:cstheme="minorHAnsi"/>
          <w:sz w:val="24"/>
          <w:szCs w:val="24"/>
        </w:rPr>
        <w:t>Asthma is a common lung condition that causes occasional breathing difficulties. It affects people of all ages and often starts in childhood, although it can also develop for the first time in adults. There</w:t>
      </w:r>
      <w:r w:rsidR="008B6761">
        <w:rPr>
          <w:rFonts w:asciiTheme="minorHAnsi" w:hAnsiTheme="minorHAnsi" w:cstheme="minorHAnsi"/>
          <w:sz w:val="24"/>
          <w:szCs w:val="24"/>
        </w:rPr>
        <w:t xml:space="preserve"> i</w:t>
      </w:r>
      <w:r w:rsidRPr="00392D11">
        <w:rPr>
          <w:rFonts w:asciiTheme="minorHAnsi" w:hAnsiTheme="minorHAnsi" w:cstheme="minorHAnsi"/>
          <w:sz w:val="24"/>
          <w:szCs w:val="24"/>
        </w:rPr>
        <w:t xml:space="preserve">s currently no cure, but there are simple treatments that can help keep the symptoms under </w:t>
      </w:r>
      <w:r w:rsidR="00B13DDA" w:rsidRPr="00392D11">
        <w:rPr>
          <w:rFonts w:asciiTheme="minorHAnsi" w:hAnsiTheme="minorHAnsi" w:cstheme="minorHAnsi"/>
          <w:sz w:val="24"/>
          <w:szCs w:val="24"/>
        </w:rPr>
        <w:t>control,</w:t>
      </w:r>
      <w:r w:rsidRPr="00392D11">
        <w:rPr>
          <w:rFonts w:asciiTheme="minorHAnsi" w:hAnsiTheme="minorHAnsi" w:cstheme="minorHAnsi"/>
          <w:sz w:val="24"/>
          <w:szCs w:val="24"/>
        </w:rPr>
        <w:t xml:space="preserve"> so it does not have a big impact on people</w:t>
      </w:r>
      <w:r w:rsidR="00547E0B">
        <w:rPr>
          <w:rFonts w:asciiTheme="minorHAnsi" w:hAnsiTheme="minorHAnsi" w:cstheme="minorHAnsi"/>
          <w:sz w:val="24"/>
          <w:szCs w:val="24"/>
        </w:rPr>
        <w:t>’</w:t>
      </w:r>
      <w:r w:rsidRPr="00392D11">
        <w:rPr>
          <w:rFonts w:asciiTheme="minorHAnsi" w:hAnsiTheme="minorHAnsi" w:cstheme="minorHAnsi"/>
          <w:sz w:val="24"/>
          <w:szCs w:val="24"/>
        </w:rPr>
        <w:t>s life.</w:t>
      </w:r>
    </w:p>
    <w:p w14:paraId="76B5A5E7" w14:textId="6AFFB44E" w:rsid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The exact cause of asthma is unknown.</w:t>
      </w:r>
      <w:r>
        <w:rPr>
          <w:rFonts w:asciiTheme="minorHAnsi" w:hAnsiTheme="minorHAnsi" w:cstheme="minorHAnsi"/>
          <w:sz w:val="24"/>
          <w:szCs w:val="24"/>
        </w:rPr>
        <w:t xml:space="preserve"> </w:t>
      </w:r>
      <w:r w:rsidRPr="00704850">
        <w:rPr>
          <w:rFonts w:asciiTheme="minorHAnsi" w:hAnsiTheme="minorHAnsi" w:cstheme="minorHAnsi"/>
          <w:sz w:val="24"/>
          <w:szCs w:val="24"/>
        </w:rPr>
        <w:t>People with asthma have swollen (inflamed) and "sensitive" airways that become narrow and clogged with sticky mucus in response to certain triggers.</w:t>
      </w:r>
      <w:r>
        <w:rPr>
          <w:rFonts w:asciiTheme="minorHAnsi" w:hAnsiTheme="minorHAnsi" w:cstheme="minorHAnsi"/>
          <w:sz w:val="24"/>
          <w:szCs w:val="24"/>
        </w:rPr>
        <w:t xml:space="preserve"> </w:t>
      </w:r>
      <w:r w:rsidRPr="00704850">
        <w:rPr>
          <w:rFonts w:asciiTheme="minorHAnsi" w:hAnsiTheme="minorHAnsi" w:cstheme="minorHAnsi"/>
          <w:sz w:val="24"/>
          <w:szCs w:val="24"/>
        </w:rPr>
        <w:t>Genetics, pollution and modern hygiene standards have been suggested as causes, but there's not currently enough evidence to know if any of these do cause asthma.</w:t>
      </w:r>
    </w:p>
    <w:p w14:paraId="2EC2FAD9" w14:textId="6979F9BB" w:rsidR="00392D11" w:rsidRPr="00392D11" w:rsidRDefault="00392D11" w:rsidP="001D63DC">
      <w:pPr>
        <w:pStyle w:val="BodyText"/>
        <w:ind w:left="284"/>
        <w:rPr>
          <w:rFonts w:asciiTheme="minorHAnsi" w:hAnsiTheme="minorHAnsi" w:cstheme="minorHAnsi"/>
          <w:sz w:val="24"/>
          <w:szCs w:val="24"/>
        </w:rPr>
      </w:pPr>
      <w:r w:rsidRPr="00392D11">
        <w:rPr>
          <w:rFonts w:asciiTheme="minorHAnsi" w:hAnsiTheme="minorHAnsi" w:cstheme="minorHAnsi"/>
          <w:sz w:val="24"/>
          <w:szCs w:val="24"/>
        </w:rPr>
        <w:t>Most adults with asthma have times when their breathing becomes mor</w:t>
      </w:r>
      <w:r>
        <w:rPr>
          <w:rFonts w:asciiTheme="minorHAnsi" w:hAnsiTheme="minorHAnsi" w:cstheme="minorHAnsi"/>
          <w:sz w:val="24"/>
          <w:szCs w:val="24"/>
        </w:rPr>
        <w:t>e</w:t>
      </w:r>
      <w:r w:rsidRPr="00392D11">
        <w:rPr>
          <w:rFonts w:asciiTheme="minorHAnsi" w:hAnsiTheme="minorHAnsi" w:cstheme="minorHAnsi"/>
          <w:sz w:val="24"/>
          <w:szCs w:val="24"/>
        </w:rPr>
        <w:t xml:space="preserve"> difficult.</w:t>
      </w:r>
    </w:p>
    <w:p w14:paraId="6EB51775" w14:textId="091E31CC" w:rsidR="00392D11" w:rsidRDefault="00392D11" w:rsidP="001D63DC">
      <w:pPr>
        <w:pStyle w:val="BodyText"/>
        <w:ind w:left="284"/>
        <w:rPr>
          <w:rFonts w:asciiTheme="minorHAnsi" w:hAnsiTheme="minorHAnsi" w:cstheme="minorHAnsi"/>
          <w:sz w:val="24"/>
          <w:szCs w:val="24"/>
        </w:rPr>
      </w:pPr>
      <w:r w:rsidRPr="00392D11">
        <w:rPr>
          <w:rFonts w:asciiTheme="minorHAnsi" w:hAnsiTheme="minorHAnsi" w:cstheme="minorHAnsi"/>
          <w:sz w:val="24"/>
          <w:szCs w:val="24"/>
        </w:rPr>
        <w:t>Some people with severe asthma may have breathing problems most of the time.</w:t>
      </w:r>
    </w:p>
    <w:p w14:paraId="5F63B332" w14:textId="0F30C8A2" w:rsidR="00704850" w:rsidRPr="00547E0B" w:rsidRDefault="00704850" w:rsidP="00704850">
      <w:pPr>
        <w:pStyle w:val="BodyText"/>
        <w:ind w:left="644"/>
        <w:rPr>
          <w:rFonts w:asciiTheme="minorHAnsi" w:hAnsiTheme="minorHAnsi" w:cstheme="minorHAnsi"/>
          <w:sz w:val="20"/>
          <w:szCs w:val="20"/>
        </w:rPr>
      </w:pPr>
    </w:p>
    <w:p w14:paraId="58136DED" w14:textId="339AC6B3" w:rsidR="00704850" w:rsidRPr="00547E0B" w:rsidRDefault="00704850" w:rsidP="001D63DC">
      <w:pPr>
        <w:pStyle w:val="BodyText"/>
        <w:ind w:left="284"/>
        <w:rPr>
          <w:rFonts w:asciiTheme="minorHAnsi" w:hAnsiTheme="minorHAnsi" w:cstheme="minorHAnsi"/>
          <w:b/>
          <w:bCs/>
          <w:sz w:val="24"/>
          <w:szCs w:val="24"/>
          <w:u w:val="single"/>
        </w:rPr>
      </w:pPr>
      <w:r w:rsidRPr="00547E0B">
        <w:rPr>
          <w:rFonts w:asciiTheme="minorHAnsi" w:hAnsiTheme="minorHAnsi" w:cstheme="minorHAnsi"/>
          <w:b/>
          <w:bCs/>
          <w:sz w:val="24"/>
          <w:szCs w:val="24"/>
          <w:u w:val="single"/>
        </w:rPr>
        <w:t xml:space="preserve">Asthma </w:t>
      </w:r>
      <w:r w:rsidR="008B6761">
        <w:rPr>
          <w:rFonts w:asciiTheme="minorHAnsi" w:hAnsiTheme="minorHAnsi" w:cstheme="minorHAnsi"/>
          <w:b/>
          <w:bCs/>
          <w:sz w:val="24"/>
          <w:szCs w:val="24"/>
          <w:u w:val="single"/>
        </w:rPr>
        <w:t>t</w:t>
      </w:r>
      <w:r w:rsidRPr="00547E0B">
        <w:rPr>
          <w:rFonts w:asciiTheme="minorHAnsi" w:hAnsiTheme="minorHAnsi" w:cstheme="minorHAnsi"/>
          <w:b/>
          <w:bCs/>
          <w:sz w:val="24"/>
          <w:szCs w:val="24"/>
          <w:u w:val="single"/>
        </w:rPr>
        <w:t>riggers</w:t>
      </w:r>
    </w:p>
    <w:p w14:paraId="78246592" w14:textId="0B12E58B" w:rsidR="00704850" w:rsidRP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 xml:space="preserve">Asthma symptoms often occur in response to a trigger. Common triggers </w:t>
      </w:r>
      <w:r w:rsidR="00867553" w:rsidRPr="00704850">
        <w:rPr>
          <w:rFonts w:asciiTheme="minorHAnsi" w:hAnsiTheme="minorHAnsi" w:cstheme="minorHAnsi"/>
          <w:sz w:val="24"/>
          <w:szCs w:val="24"/>
        </w:rPr>
        <w:t>include</w:t>
      </w:r>
      <w:r>
        <w:rPr>
          <w:rFonts w:asciiTheme="minorHAnsi" w:hAnsiTheme="minorHAnsi" w:cstheme="minorHAnsi"/>
          <w:sz w:val="24"/>
          <w:szCs w:val="24"/>
        </w:rPr>
        <w:t xml:space="preserve"> </w:t>
      </w:r>
      <w:r w:rsidRPr="00704850">
        <w:rPr>
          <w:rFonts w:asciiTheme="minorHAnsi" w:hAnsiTheme="minorHAnsi" w:cstheme="minorHAnsi"/>
          <w:sz w:val="24"/>
          <w:szCs w:val="24"/>
        </w:rPr>
        <w:t>infections like colds and flu</w:t>
      </w:r>
      <w:r>
        <w:rPr>
          <w:rFonts w:asciiTheme="minorHAnsi" w:hAnsiTheme="minorHAnsi" w:cstheme="minorHAnsi"/>
          <w:sz w:val="24"/>
          <w:szCs w:val="24"/>
        </w:rPr>
        <w:t xml:space="preserve">, </w:t>
      </w:r>
      <w:r w:rsidRPr="00704850">
        <w:rPr>
          <w:rFonts w:asciiTheme="minorHAnsi" w:hAnsiTheme="minorHAnsi" w:cstheme="minorHAnsi"/>
          <w:sz w:val="24"/>
          <w:szCs w:val="24"/>
        </w:rPr>
        <w:t>allergies – such as to pollen, dust mites, animal fur or feathers</w:t>
      </w:r>
      <w:r>
        <w:rPr>
          <w:rFonts w:asciiTheme="minorHAnsi" w:hAnsiTheme="minorHAnsi" w:cstheme="minorHAnsi"/>
          <w:sz w:val="24"/>
          <w:szCs w:val="24"/>
        </w:rPr>
        <w:t xml:space="preserve">, </w:t>
      </w:r>
      <w:r w:rsidRPr="00704850">
        <w:rPr>
          <w:rFonts w:asciiTheme="minorHAnsi" w:hAnsiTheme="minorHAnsi" w:cstheme="minorHAnsi"/>
          <w:sz w:val="24"/>
          <w:szCs w:val="24"/>
        </w:rPr>
        <w:t>smoke, fumes and pollution</w:t>
      </w:r>
      <w:r>
        <w:rPr>
          <w:rFonts w:asciiTheme="minorHAnsi" w:hAnsiTheme="minorHAnsi" w:cstheme="minorHAnsi"/>
          <w:sz w:val="24"/>
          <w:szCs w:val="24"/>
        </w:rPr>
        <w:t xml:space="preserve">, </w:t>
      </w:r>
      <w:r w:rsidRPr="00704850">
        <w:rPr>
          <w:rFonts w:asciiTheme="minorHAnsi" w:hAnsiTheme="minorHAnsi" w:cstheme="minorHAnsi"/>
          <w:sz w:val="24"/>
          <w:szCs w:val="24"/>
        </w:rPr>
        <w:t>medicines – particularly anti-inflammatory painkillers like ibuprofen aspirin</w:t>
      </w:r>
      <w:r>
        <w:rPr>
          <w:rFonts w:asciiTheme="minorHAnsi" w:hAnsiTheme="minorHAnsi" w:cstheme="minorHAnsi"/>
          <w:sz w:val="24"/>
          <w:szCs w:val="24"/>
        </w:rPr>
        <w:t xml:space="preserve">, </w:t>
      </w:r>
      <w:r w:rsidRPr="00704850">
        <w:rPr>
          <w:rFonts w:asciiTheme="minorHAnsi" w:hAnsiTheme="minorHAnsi" w:cstheme="minorHAnsi"/>
          <w:sz w:val="24"/>
          <w:szCs w:val="24"/>
        </w:rPr>
        <w:t>emotions, including stress, or laughter</w:t>
      </w:r>
      <w:r>
        <w:rPr>
          <w:rFonts w:asciiTheme="minorHAnsi" w:hAnsiTheme="minorHAnsi" w:cstheme="minorHAnsi"/>
          <w:sz w:val="24"/>
          <w:szCs w:val="24"/>
        </w:rPr>
        <w:t xml:space="preserve">, </w:t>
      </w:r>
      <w:r w:rsidRPr="00704850">
        <w:rPr>
          <w:rFonts w:asciiTheme="minorHAnsi" w:hAnsiTheme="minorHAnsi" w:cstheme="minorHAnsi"/>
          <w:sz w:val="24"/>
          <w:szCs w:val="24"/>
        </w:rPr>
        <w:t>weather – such as sudden changes in temperature, cold air, wind, thunderstorms, heat and humidity</w:t>
      </w:r>
      <w:r>
        <w:rPr>
          <w:rFonts w:asciiTheme="minorHAnsi" w:hAnsiTheme="minorHAnsi" w:cstheme="minorHAnsi"/>
          <w:sz w:val="24"/>
          <w:szCs w:val="24"/>
        </w:rPr>
        <w:t xml:space="preserve">, </w:t>
      </w:r>
      <w:r w:rsidRPr="00704850">
        <w:rPr>
          <w:rFonts w:asciiTheme="minorHAnsi" w:hAnsiTheme="minorHAnsi" w:cstheme="minorHAnsi"/>
          <w:sz w:val="24"/>
          <w:szCs w:val="24"/>
        </w:rPr>
        <w:t>mold or damp</w:t>
      </w:r>
      <w:r>
        <w:rPr>
          <w:rFonts w:asciiTheme="minorHAnsi" w:hAnsiTheme="minorHAnsi" w:cstheme="minorHAnsi"/>
          <w:sz w:val="24"/>
          <w:szCs w:val="24"/>
        </w:rPr>
        <w:t xml:space="preserve"> and </w:t>
      </w:r>
    </w:p>
    <w:p w14:paraId="5D8DB68E" w14:textId="27599611" w:rsid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exercise</w:t>
      </w:r>
    </w:p>
    <w:p w14:paraId="05960807" w14:textId="77777777" w:rsidR="00704850" w:rsidRPr="00547E0B" w:rsidRDefault="00704850" w:rsidP="001D63DC">
      <w:pPr>
        <w:pStyle w:val="BodyText"/>
        <w:ind w:left="284"/>
        <w:rPr>
          <w:rFonts w:asciiTheme="minorHAnsi" w:hAnsiTheme="minorHAnsi" w:cstheme="minorHAnsi"/>
          <w:sz w:val="20"/>
          <w:szCs w:val="20"/>
        </w:rPr>
      </w:pPr>
    </w:p>
    <w:p w14:paraId="5C698D26" w14:textId="77777777" w:rsidR="00704850" w:rsidRPr="00547E0B" w:rsidRDefault="00704850" w:rsidP="001D63DC">
      <w:pPr>
        <w:pStyle w:val="BodyText"/>
        <w:ind w:left="284"/>
        <w:rPr>
          <w:rFonts w:asciiTheme="minorHAnsi" w:hAnsiTheme="minorHAnsi" w:cstheme="minorHAnsi"/>
          <w:b/>
          <w:bCs/>
          <w:sz w:val="24"/>
          <w:szCs w:val="24"/>
          <w:u w:val="single"/>
        </w:rPr>
      </w:pPr>
      <w:r w:rsidRPr="00547E0B">
        <w:rPr>
          <w:rFonts w:asciiTheme="minorHAnsi" w:hAnsiTheme="minorHAnsi" w:cstheme="minorHAnsi"/>
          <w:b/>
          <w:bCs/>
          <w:sz w:val="24"/>
          <w:szCs w:val="24"/>
          <w:u w:val="single"/>
        </w:rPr>
        <w:t>The most common symptoms of asthma are:</w:t>
      </w:r>
    </w:p>
    <w:p w14:paraId="62A786A7" w14:textId="016B19DD"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W</w:t>
      </w:r>
      <w:r w:rsidR="00704850" w:rsidRPr="00704850">
        <w:rPr>
          <w:rFonts w:asciiTheme="minorHAnsi" w:hAnsiTheme="minorHAnsi" w:cstheme="minorHAnsi"/>
          <w:sz w:val="24"/>
          <w:szCs w:val="24"/>
        </w:rPr>
        <w:t>heezing (a whistling sound when breathing)</w:t>
      </w:r>
    </w:p>
    <w:p w14:paraId="4FE59852" w14:textId="1BD3EA5D"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B</w:t>
      </w:r>
      <w:r w:rsidR="00704850" w:rsidRPr="00704850">
        <w:rPr>
          <w:rFonts w:asciiTheme="minorHAnsi" w:hAnsiTheme="minorHAnsi" w:cstheme="minorHAnsi"/>
          <w:sz w:val="24"/>
          <w:szCs w:val="24"/>
        </w:rPr>
        <w:t>reathlessness</w:t>
      </w:r>
    </w:p>
    <w:p w14:paraId="361171F5" w14:textId="0D5D1EA7"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A</w:t>
      </w:r>
      <w:r w:rsidR="00704850" w:rsidRPr="00704850">
        <w:rPr>
          <w:rFonts w:asciiTheme="minorHAnsi" w:hAnsiTheme="minorHAnsi" w:cstheme="minorHAnsi"/>
          <w:sz w:val="24"/>
          <w:szCs w:val="24"/>
        </w:rPr>
        <w:t xml:space="preserve"> tight chest – it may feel like a band is tightening around </w:t>
      </w:r>
      <w:r w:rsidR="00867553" w:rsidRPr="00704850">
        <w:rPr>
          <w:rFonts w:asciiTheme="minorHAnsi" w:hAnsiTheme="minorHAnsi" w:cstheme="minorHAnsi"/>
          <w:sz w:val="24"/>
          <w:szCs w:val="24"/>
        </w:rPr>
        <w:t>it.</w:t>
      </w:r>
    </w:p>
    <w:p w14:paraId="564D9A9F" w14:textId="1D61D8BE" w:rsid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C</w:t>
      </w:r>
      <w:r w:rsidR="00704850" w:rsidRPr="00704850">
        <w:rPr>
          <w:rFonts w:asciiTheme="minorHAnsi" w:hAnsiTheme="minorHAnsi" w:cstheme="minorHAnsi"/>
          <w:sz w:val="24"/>
          <w:szCs w:val="24"/>
        </w:rPr>
        <w:t>oughing</w:t>
      </w:r>
    </w:p>
    <w:p w14:paraId="6AEBF447" w14:textId="77777777" w:rsidR="00392D11" w:rsidRPr="00547E0B" w:rsidRDefault="00392D11" w:rsidP="00704850">
      <w:pPr>
        <w:pStyle w:val="BodyText"/>
        <w:ind w:left="644"/>
        <w:rPr>
          <w:rFonts w:asciiTheme="minorHAnsi" w:hAnsiTheme="minorHAnsi" w:cstheme="minorHAnsi"/>
          <w:sz w:val="20"/>
          <w:szCs w:val="20"/>
        </w:rPr>
      </w:pPr>
    </w:p>
    <w:p w14:paraId="7A319EB3" w14:textId="22AD6152" w:rsidR="00704850" w:rsidRP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 xml:space="preserve">Many things can cause these symptoms, but </w:t>
      </w:r>
      <w:r w:rsidR="00867553" w:rsidRPr="00704850">
        <w:rPr>
          <w:rFonts w:asciiTheme="minorHAnsi" w:hAnsiTheme="minorHAnsi" w:cstheme="minorHAnsi"/>
          <w:sz w:val="24"/>
          <w:szCs w:val="24"/>
        </w:rPr>
        <w:t>they are</w:t>
      </w:r>
      <w:r w:rsidRPr="00704850">
        <w:rPr>
          <w:rFonts w:asciiTheme="minorHAnsi" w:hAnsiTheme="minorHAnsi" w:cstheme="minorHAnsi"/>
          <w:sz w:val="24"/>
          <w:szCs w:val="24"/>
        </w:rPr>
        <w:t xml:space="preserve"> more likely to be asthma if they:</w:t>
      </w:r>
    </w:p>
    <w:p w14:paraId="17514CC8" w14:textId="5A16A5CB" w:rsidR="00704850" w:rsidRP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happen often and keep coming back</w:t>
      </w:r>
      <w:r w:rsidR="00392D11">
        <w:rPr>
          <w:rFonts w:asciiTheme="minorHAnsi" w:hAnsiTheme="minorHAnsi" w:cstheme="minorHAnsi"/>
          <w:sz w:val="24"/>
          <w:szCs w:val="24"/>
        </w:rPr>
        <w:t xml:space="preserve">, </w:t>
      </w:r>
      <w:r w:rsidRPr="00704850">
        <w:rPr>
          <w:rFonts w:asciiTheme="minorHAnsi" w:hAnsiTheme="minorHAnsi" w:cstheme="minorHAnsi"/>
          <w:sz w:val="24"/>
          <w:szCs w:val="24"/>
        </w:rPr>
        <w:t>are worse at night and early in the morning</w:t>
      </w:r>
      <w:r w:rsidR="00392D11">
        <w:rPr>
          <w:rFonts w:asciiTheme="minorHAnsi" w:hAnsiTheme="minorHAnsi" w:cstheme="minorHAnsi"/>
          <w:sz w:val="24"/>
          <w:szCs w:val="24"/>
        </w:rPr>
        <w:t xml:space="preserve">, </w:t>
      </w:r>
      <w:r w:rsidRPr="00704850">
        <w:rPr>
          <w:rFonts w:asciiTheme="minorHAnsi" w:hAnsiTheme="minorHAnsi" w:cstheme="minorHAnsi"/>
          <w:sz w:val="24"/>
          <w:szCs w:val="24"/>
        </w:rPr>
        <w:t xml:space="preserve">seem to happen in response to an asthma trigger like exercise or an allergy (such as to pollen or animal </w:t>
      </w:r>
      <w:r w:rsidR="000956B0">
        <w:rPr>
          <w:rFonts w:asciiTheme="minorHAnsi" w:hAnsiTheme="minorHAnsi" w:cstheme="minorHAnsi"/>
          <w:sz w:val="24"/>
          <w:szCs w:val="24"/>
        </w:rPr>
        <w:t>dander</w:t>
      </w:r>
      <w:r w:rsidRPr="00704850">
        <w:rPr>
          <w:rFonts w:asciiTheme="minorHAnsi" w:hAnsiTheme="minorHAnsi" w:cstheme="minorHAnsi"/>
          <w:sz w:val="24"/>
          <w:szCs w:val="24"/>
        </w:rPr>
        <w:t>)</w:t>
      </w:r>
    </w:p>
    <w:p w14:paraId="57A36B2B" w14:textId="790741FF" w:rsidR="00704850" w:rsidRDefault="00704850" w:rsidP="001D63DC">
      <w:pPr>
        <w:pStyle w:val="BodyText"/>
        <w:ind w:left="284"/>
        <w:rPr>
          <w:rFonts w:asciiTheme="minorHAnsi" w:hAnsiTheme="minorHAnsi" w:cstheme="minorHAnsi"/>
          <w:sz w:val="24"/>
          <w:szCs w:val="24"/>
        </w:rPr>
      </w:pPr>
    </w:p>
    <w:p w14:paraId="267BDDBB" w14:textId="4A661ED3" w:rsidR="00392D11" w:rsidRDefault="00392D11" w:rsidP="001D63DC">
      <w:pPr>
        <w:pStyle w:val="BodyText"/>
        <w:ind w:left="284"/>
        <w:rPr>
          <w:rFonts w:asciiTheme="minorHAnsi" w:hAnsiTheme="minorHAnsi" w:cstheme="minorHAnsi"/>
          <w:sz w:val="24"/>
          <w:szCs w:val="24"/>
        </w:rPr>
      </w:pPr>
    </w:p>
    <w:p w14:paraId="335335C6" w14:textId="77777777" w:rsidR="00704850" w:rsidRPr="00547E0B" w:rsidRDefault="00704850" w:rsidP="008B6761">
      <w:pPr>
        <w:pStyle w:val="BodyText"/>
        <w:ind w:firstLine="284"/>
        <w:rPr>
          <w:rFonts w:asciiTheme="minorHAnsi" w:hAnsiTheme="minorHAnsi" w:cstheme="minorHAnsi"/>
          <w:b/>
          <w:bCs/>
          <w:sz w:val="24"/>
          <w:szCs w:val="24"/>
          <w:u w:val="single"/>
        </w:rPr>
      </w:pPr>
      <w:r w:rsidRPr="00547E0B">
        <w:rPr>
          <w:rFonts w:asciiTheme="minorHAnsi" w:hAnsiTheme="minorHAnsi" w:cstheme="minorHAnsi"/>
          <w:b/>
          <w:bCs/>
          <w:sz w:val="24"/>
          <w:szCs w:val="24"/>
          <w:u w:val="single"/>
        </w:rPr>
        <w:t>Asthma attacks</w:t>
      </w:r>
    </w:p>
    <w:p w14:paraId="1A42CF03" w14:textId="13D13AAB" w:rsidR="00704850" w:rsidRDefault="00704850" w:rsidP="001D63DC">
      <w:pPr>
        <w:pStyle w:val="BodyText"/>
        <w:ind w:left="284"/>
        <w:rPr>
          <w:rFonts w:asciiTheme="minorHAnsi" w:hAnsiTheme="minorHAnsi" w:cstheme="minorHAnsi"/>
          <w:sz w:val="24"/>
          <w:szCs w:val="24"/>
        </w:rPr>
      </w:pPr>
      <w:r w:rsidRPr="00704850">
        <w:rPr>
          <w:rFonts w:asciiTheme="minorHAnsi" w:hAnsiTheme="minorHAnsi" w:cstheme="minorHAnsi"/>
          <w:sz w:val="24"/>
          <w:szCs w:val="24"/>
        </w:rPr>
        <w:t xml:space="preserve">Asthma can sometimes get worse for a short </w:t>
      </w:r>
      <w:r w:rsidR="00867553" w:rsidRPr="00704850">
        <w:rPr>
          <w:rFonts w:asciiTheme="minorHAnsi" w:hAnsiTheme="minorHAnsi" w:cstheme="minorHAnsi"/>
          <w:sz w:val="24"/>
          <w:szCs w:val="24"/>
        </w:rPr>
        <w:t>tim</w:t>
      </w:r>
      <w:r w:rsidR="00867553">
        <w:rPr>
          <w:rFonts w:asciiTheme="minorHAnsi" w:hAnsiTheme="minorHAnsi" w:cstheme="minorHAnsi"/>
          <w:sz w:val="24"/>
          <w:szCs w:val="24"/>
        </w:rPr>
        <w:t>e,</w:t>
      </w:r>
      <w:r w:rsidR="00392D11">
        <w:rPr>
          <w:rFonts w:asciiTheme="minorHAnsi" w:hAnsiTheme="minorHAnsi" w:cstheme="minorHAnsi"/>
          <w:sz w:val="24"/>
          <w:szCs w:val="24"/>
        </w:rPr>
        <w:t xml:space="preserve"> and i</w:t>
      </w:r>
      <w:r w:rsidRPr="00704850">
        <w:rPr>
          <w:rFonts w:asciiTheme="minorHAnsi" w:hAnsiTheme="minorHAnsi" w:cstheme="minorHAnsi"/>
          <w:sz w:val="24"/>
          <w:szCs w:val="24"/>
        </w:rPr>
        <w:t>t can happen suddenly, or gradually over a few days.</w:t>
      </w:r>
    </w:p>
    <w:p w14:paraId="7D50BCB6" w14:textId="77777777" w:rsidR="00547E0B" w:rsidRPr="00704850" w:rsidRDefault="00547E0B" w:rsidP="001D63DC">
      <w:pPr>
        <w:pStyle w:val="BodyText"/>
        <w:ind w:left="284"/>
        <w:rPr>
          <w:rFonts w:asciiTheme="minorHAnsi" w:hAnsiTheme="minorHAnsi" w:cstheme="minorHAnsi"/>
          <w:sz w:val="24"/>
          <w:szCs w:val="24"/>
        </w:rPr>
      </w:pPr>
    </w:p>
    <w:p w14:paraId="493E8E86" w14:textId="77777777" w:rsidR="00704850" w:rsidRPr="00547E0B" w:rsidRDefault="00704850" w:rsidP="001D63DC">
      <w:pPr>
        <w:pStyle w:val="BodyText"/>
        <w:ind w:left="284"/>
        <w:rPr>
          <w:rFonts w:asciiTheme="minorHAnsi" w:hAnsiTheme="minorHAnsi" w:cstheme="minorHAnsi"/>
          <w:b/>
          <w:bCs/>
          <w:sz w:val="24"/>
          <w:szCs w:val="24"/>
          <w:u w:val="single"/>
        </w:rPr>
      </w:pPr>
      <w:r w:rsidRPr="00547E0B">
        <w:rPr>
          <w:rFonts w:asciiTheme="minorHAnsi" w:hAnsiTheme="minorHAnsi" w:cstheme="minorHAnsi"/>
          <w:b/>
          <w:bCs/>
          <w:sz w:val="24"/>
          <w:szCs w:val="24"/>
          <w:u w:val="single"/>
        </w:rPr>
        <w:t>Signs of a severe asthma attack include:</w:t>
      </w:r>
    </w:p>
    <w:p w14:paraId="7B0E631E" w14:textId="5997E541"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W</w:t>
      </w:r>
      <w:r w:rsidR="00704850" w:rsidRPr="00704850">
        <w:rPr>
          <w:rFonts w:asciiTheme="minorHAnsi" w:hAnsiTheme="minorHAnsi" w:cstheme="minorHAnsi"/>
          <w:sz w:val="24"/>
          <w:szCs w:val="24"/>
        </w:rPr>
        <w:t xml:space="preserve">heezing, coughing and chest tightness becoming severe and </w:t>
      </w:r>
      <w:r w:rsidR="00867553" w:rsidRPr="00704850">
        <w:rPr>
          <w:rFonts w:asciiTheme="minorHAnsi" w:hAnsiTheme="minorHAnsi" w:cstheme="minorHAnsi"/>
          <w:sz w:val="24"/>
          <w:szCs w:val="24"/>
        </w:rPr>
        <w:t>constant.</w:t>
      </w:r>
    </w:p>
    <w:p w14:paraId="71FD652A" w14:textId="5572F80B"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B</w:t>
      </w:r>
      <w:r w:rsidR="00704850" w:rsidRPr="00704850">
        <w:rPr>
          <w:rFonts w:asciiTheme="minorHAnsi" w:hAnsiTheme="minorHAnsi" w:cstheme="minorHAnsi"/>
          <w:sz w:val="24"/>
          <w:szCs w:val="24"/>
        </w:rPr>
        <w:t xml:space="preserve">eing too breathless to eat, speak or </w:t>
      </w:r>
      <w:r w:rsidR="00867553" w:rsidRPr="00704850">
        <w:rPr>
          <w:rFonts w:asciiTheme="minorHAnsi" w:hAnsiTheme="minorHAnsi" w:cstheme="minorHAnsi"/>
          <w:sz w:val="24"/>
          <w:szCs w:val="24"/>
        </w:rPr>
        <w:t>sleep.</w:t>
      </w:r>
    </w:p>
    <w:p w14:paraId="211EF26C" w14:textId="0F73754B"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B</w:t>
      </w:r>
      <w:r w:rsidR="00704850" w:rsidRPr="00704850">
        <w:rPr>
          <w:rFonts w:asciiTheme="minorHAnsi" w:hAnsiTheme="minorHAnsi" w:cstheme="minorHAnsi"/>
          <w:sz w:val="24"/>
          <w:szCs w:val="24"/>
        </w:rPr>
        <w:t>reathing faster</w:t>
      </w:r>
    </w:p>
    <w:p w14:paraId="3B46DDF2" w14:textId="2D70D620"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A</w:t>
      </w:r>
      <w:r w:rsidR="00704850" w:rsidRPr="00704850">
        <w:rPr>
          <w:rFonts w:asciiTheme="minorHAnsi" w:hAnsiTheme="minorHAnsi" w:cstheme="minorHAnsi"/>
          <w:sz w:val="24"/>
          <w:szCs w:val="24"/>
        </w:rPr>
        <w:t xml:space="preserve"> fast heartbeat</w:t>
      </w:r>
    </w:p>
    <w:p w14:paraId="28BD560C" w14:textId="3453C123" w:rsidR="00704850" w:rsidRPr="00704850" w:rsidRDefault="00547E0B" w:rsidP="001D63DC">
      <w:pPr>
        <w:pStyle w:val="BodyText"/>
        <w:ind w:left="284"/>
        <w:rPr>
          <w:rFonts w:asciiTheme="minorHAnsi" w:hAnsiTheme="minorHAnsi" w:cstheme="minorHAnsi"/>
          <w:sz w:val="24"/>
          <w:szCs w:val="24"/>
        </w:rPr>
      </w:pPr>
      <w:r>
        <w:rPr>
          <w:rFonts w:asciiTheme="minorHAnsi" w:hAnsiTheme="minorHAnsi" w:cstheme="minorHAnsi"/>
          <w:sz w:val="24"/>
          <w:szCs w:val="24"/>
        </w:rPr>
        <w:t>D</w:t>
      </w:r>
      <w:r w:rsidR="00704850" w:rsidRPr="00704850">
        <w:rPr>
          <w:rFonts w:asciiTheme="minorHAnsi" w:hAnsiTheme="minorHAnsi" w:cstheme="minorHAnsi"/>
          <w:sz w:val="24"/>
          <w:szCs w:val="24"/>
        </w:rPr>
        <w:t>rowsiness, confusion, exhaustion or dizziness</w:t>
      </w:r>
    </w:p>
    <w:p w14:paraId="029AC8A1" w14:textId="44151D98" w:rsidR="00704850" w:rsidRPr="00704850" w:rsidRDefault="001D63DC" w:rsidP="001D63DC">
      <w:pPr>
        <w:pStyle w:val="BodyText"/>
        <w:ind w:left="284"/>
        <w:rPr>
          <w:rFonts w:asciiTheme="minorHAnsi" w:hAnsiTheme="minorHAnsi" w:cstheme="minorHAnsi"/>
          <w:sz w:val="24"/>
          <w:szCs w:val="24"/>
        </w:rPr>
      </w:pPr>
      <w:r>
        <w:rPr>
          <w:rFonts w:asciiTheme="minorHAnsi" w:hAnsiTheme="minorHAnsi" w:cstheme="minorHAnsi"/>
          <w:sz w:val="24"/>
          <w:szCs w:val="24"/>
        </w:rPr>
        <w:t>B</w:t>
      </w:r>
      <w:r w:rsidR="00704850" w:rsidRPr="00704850">
        <w:rPr>
          <w:rFonts w:asciiTheme="minorHAnsi" w:hAnsiTheme="minorHAnsi" w:cstheme="minorHAnsi"/>
          <w:sz w:val="24"/>
          <w:szCs w:val="24"/>
        </w:rPr>
        <w:t>lue lips or fingers</w:t>
      </w:r>
    </w:p>
    <w:p w14:paraId="070F79CB" w14:textId="6DA72158" w:rsidR="00704850" w:rsidRPr="00704850" w:rsidRDefault="001D63DC" w:rsidP="001D63DC">
      <w:pPr>
        <w:pStyle w:val="BodyText"/>
        <w:ind w:left="284"/>
        <w:rPr>
          <w:rFonts w:asciiTheme="minorHAnsi" w:hAnsiTheme="minorHAnsi" w:cstheme="minorHAnsi"/>
          <w:sz w:val="24"/>
          <w:szCs w:val="24"/>
        </w:rPr>
      </w:pPr>
      <w:r>
        <w:rPr>
          <w:rFonts w:asciiTheme="minorHAnsi" w:hAnsiTheme="minorHAnsi" w:cstheme="minorHAnsi"/>
          <w:sz w:val="24"/>
          <w:szCs w:val="24"/>
        </w:rPr>
        <w:t>F</w:t>
      </w:r>
      <w:r w:rsidR="00704850" w:rsidRPr="00704850">
        <w:rPr>
          <w:rFonts w:asciiTheme="minorHAnsi" w:hAnsiTheme="minorHAnsi" w:cstheme="minorHAnsi"/>
          <w:sz w:val="24"/>
          <w:szCs w:val="24"/>
        </w:rPr>
        <w:t>ainting</w:t>
      </w:r>
    </w:p>
    <w:p w14:paraId="6DD8DD57" w14:textId="6DA3E3C8" w:rsidR="00392D11" w:rsidRDefault="00392D11" w:rsidP="001D63DC">
      <w:pPr>
        <w:pStyle w:val="BodyText"/>
        <w:ind w:left="284"/>
        <w:rPr>
          <w:rFonts w:asciiTheme="minorHAnsi" w:hAnsiTheme="minorHAnsi" w:cstheme="minorHAnsi"/>
          <w:sz w:val="24"/>
          <w:szCs w:val="24"/>
        </w:rPr>
      </w:pPr>
      <w:r w:rsidRPr="00392D11">
        <w:rPr>
          <w:rFonts w:asciiTheme="minorHAnsi" w:hAnsiTheme="minorHAnsi" w:cstheme="minorHAnsi"/>
          <w:sz w:val="24"/>
          <w:szCs w:val="24"/>
        </w:rPr>
        <w:t>Asthma can usually be diagnosed from symptoms and some simple tests</w:t>
      </w:r>
      <w:r>
        <w:rPr>
          <w:rFonts w:asciiTheme="minorHAnsi" w:hAnsiTheme="minorHAnsi" w:cstheme="minorHAnsi"/>
          <w:sz w:val="24"/>
          <w:szCs w:val="24"/>
        </w:rPr>
        <w:t xml:space="preserve"> such as </w:t>
      </w:r>
      <w:r w:rsidRPr="00392D11">
        <w:rPr>
          <w:rFonts w:asciiTheme="minorHAnsi" w:hAnsiTheme="minorHAnsi" w:cstheme="minorHAnsi"/>
          <w:sz w:val="24"/>
          <w:szCs w:val="24"/>
        </w:rPr>
        <w:t>FeNO</w:t>
      </w:r>
      <w:r>
        <w:rPr>
          <w:rFonts w:asciiTheme="minorHAnsi" w:hAnsiTheme="minorHAnsi" w:cstheme="minorHAnsi"/>
          <w:sz w:val="24"/>
          <w:szCs w:val="24"/>
        </w:rPr>
        <w:t xml:space="preserve">, </w:t>
      </w:r>
      <w:r w:rsidRPr="00392D11">
        <w:rPr>
          <w:rFonts w:asciiTheme="minorHAnsi" w:hAnsiTheme="minorHAnsi" w:cstheme="minorHAnsi"/>
          <w:sz w:val="24"/>
          <w:szCs w:val="24"/>
        </w:rPr>
        <w:t>spirometry</w:t>
      </w:r>
      <w:r>
        <w:rPr>
          <w:rFonts w:asciiTheme="minorHAnsi" w:hAnsiTheme="minorHAnsi" w:cstheme="minorHAnsi"/>
          <w:sz w:val="24"/>
          <w:szCs w:val="24"/>
        </w:rPr>
        <w:t xml:space="preserve"> and peak flow. </w:t>
      </w:r>
    </w:p>
    <w:p w14:paraId="6E39BC1F" w14:textId="670D2BF1" w:rsidR="001D63DC" w:rsidRPr="00001421" w:rsidRDefault="00001421" w:rsidP="00001421">
      <w:pPr>
        <w:pStyle w:val="BodyText"/>
        <w:ind w:left="644"/>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3A67D3D1" wp14:editId="3F4919EC">
            <wp:simplePos x="0" y="0"/>
            <wp:positionH relativeFrom="margin">
              <wp:posOffset>3776980</wp:posOffset>
            </wp:positionH>
            <wp:positionV relativeFrom="paragraph">
              <wp:posOffset>121285</wp:posOffset>
            </wp:positionV>
            <wp:extent cx="2107565" cy="1999615"/>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7565" cy="1999615"/>
                    </a:xfrm>
                    <a:prstGeom prst="rect">
                      <a:avLst/>
                    </a:prstGeom>
                  </pic:spPr>
                </pic:pic>
              </a:graphicData>
            </a:graphic>
            <wp14:sizeRelH relativeFrom="margin">
              <wp14:pctWidth>0</wp14:pctWidth>
            </wp14:sizeRelH>
            <wp14:sizeRelV relativeFrom="margin">
              <wp14:pctHeight>0</wp14:pctHeight>
            </wp14:sizeRelV>
          </wp:anchor>
        </w:drawing>
      </w:r>
    </w:p>
    <w:p w14:paraId="43B307D3" w14:textId="0312106F" w:rsidR="00CC5EF8" w:rsidRPr="001D63DC" w:rsidRDefault="00CC5EF8" w:rsidP="001D63DC">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How to use a peak flow meter</w:t>
      </w:r>
    </w:p>
    <w:p w14:paraId="6F54CA1D" w14:textId="721AAAD7" w:rsidR="00CC5EF8" w:rsidRPr="00CC5EF8" w:rsidRDefault="00CC5EF8" w:rsidP="00001421">
      <w:pPr>
        <w:pStyle w:val="BodyText"/>
        <w:ind w:right="4325"/>
        <w:rPr>
          <w:rFonts w:asciiTheme="minorHAnsi" w:hAnsiTheme="minorHAnsi" w:cstheme="minorHAnsi"/>
          <w:sz w:val="24"/>
          <w:szCs w:val="24"/>
        </w:rPr>
      </w:pPr>
      <w:r w:rsidRPr="00CC5EF8">
        <w:rPr>
          <w:rFonts w:asciiTheme="minorHAnsi" w:hAnsiTheme="minorHAnsi" w:cstheme="minorHAnsi"/>
          <w:sz w:val="24"/>
          <w:szCs w:val="24"/>
        </w:rPr>
        <w:t>Move the marker to the bottom of the numbered scale</w:t>
      </w:r>
      <w:r>
        <w:rPr>
          <w:rFonts w:asciiTheme="minorHAnsi" w:hAnsiTheme="minorHAnsi" w:cstheme="minorHAnsi"/>
          <w:sz w:val="24"/>
          <w:szCs w:val="24"/>
        </w:rPr>
        <w:t xml:space="preserve">, </w:t>
      </w:r>
      <w:r w:rsidR="00001421">
        <w:rPr>
          <w:rFonts w:asciiTheme="minorHAnsi" w:hAnsiTheme="minorHAnsi" w:cstheme="minorHAnsi"/>
          <w:sz w:val="24"/>
          <w:szCs w:val="24"/>
        </w:rPr>
        <w:t>a</w:t>
      </w:r>
      <w:r w:rsidR="00912EFF">
        <w:rPr>
          <w:rFonts w:asciiTheme="minorHAnsi" w:hAnsiTheme="minorHAnsi" w:cstheme="minorHAnsi"/>
          <w:sz w:val="24"/>
          <w:szCs w:val="24"/>
        </w:rPr>
        <w:t>sk the person</w:t>
      </w:r>
      <w:r w:rsidR="00001421">
        <w:rPr>
          <w:rFonts w:asciiTheme="minorHAnsi" w:hAnsiTheme="minorHAnsi" w:cstheme="minorHAnsi"/>
          <w:sz w:val="24"/>
          <w:szCs w:val="24"/>
        </w:rPr>
        <w:t>,</w:t>
      </w:r>
      <w:r w:rsidR="00912EFF">
        <w:rPr>
          <w:rFonts w:asciiTheme="minorHAnsi" w:hAnsiTheme="minorHAnsi" w:cstheme="minorHAnsi"/>
          <w:sz w:val="24"/>
          <w:szCs w:val="24"/>
        </w:rPr>
        <w:t xml:space="preserve"> if </w:t>
      </w:r>
      <w:r w:rsidR="00001421">
        <w:rPr>
          <w:rFonts w:asciiTheme="minorHAnsi" w:hAnsiTheme="minorHAnsi" w:cstheme="minorHAnsi"/>
          <w:sz w:val="24"/>
          <w:szCs w:val="24"/>
        </w:rPr>
        <w:t>possible,</w:t>
      </w:r>
      <w:r w:rsidR="00912EFF">
        <w:rPr>
          <w:rFonts w:asciiTheme="minorHAnsi" w:hAnsiTheme="minorHAnsi" w:cstheme="minorHAnsi"/>
          <w:sz w:val="24"/>
          <w:szCs w:val="24"/>
        </w:rPr>
        <w:t xml:space="preserve"> to s</w:t>
      </w:r>
      <w:r w:rsidRPr="00CC5EF8">
        <w:rPr>
          <w:rFonts w:asciiTheme="minorHAnsi" w:hAnsiTheme="minorHAnsi" w:cstheme="minorHAnsi"/>
          <w:sz w:val="24"/>
          <w:szCs w:val="24"/>
        </w:rPr>
        <w:t>tand up straight</w:t>
      </w:r>
      <w:r w:rsidR="00912EFF">
        <w:rPr>
          <w:rFonts w:asciiTheme="minorHAnsi" w:hAnsiTheme="minorHAnsi" w:cstheme="minorHAnsi"/>
          <w:sz w:val="24"/>
          <w:szCs w:val="24"/>
        </w:rPr>
        <w:t xml:space="preserve">/sit as upright as possible </w:t>
      </w:r>
      <w:r>
        <w:rPr>
          <w:rFonts w:asciiTheme="minorHAnsi" w:hAnsiTheme="minorHAnsi" w:cstheme="minorHAnsi"/>
          <w:sz w:val="24"/>
          <w:szCs w:val="24"/>
        </w:rPr>
        <w:t>and t</w:t>
      </w:r>
      <w:r w:rsidRPr="00CC5EF8">
        <w:rPr>
          <w:rFonts w:asciiTheme="minorHAnsi" w:hAnsiTheme="minorHAnsi" w:cstheme="minorHAnsi"/>
          <w:sz w:val="24"/>
          <w:szCs w:val="24"/>
        </w:rPr>
        <w:t xml:space="preserve">ake a deep breath. </w:t>
      </w:r>
      <w:r>
        <w:rPr>
          <w:rFonts w:asciiTheme="minorHAnsi" w:hAnsiTheme="minorHAnsi" w:cstheme="minorHAnsi"/>
          <w:sz w:val="24"/>
          <w:szCs w:val="24"/>
        </w:rPr>
        <w:t>Support the service user to</w:t>
      </w:r>
      <w:r w:rsidRPr="00CC5EF8">
        <w:rPr>
          <w:rFonts w:asciiTheme="minorHAnsi" w:hAnsiTheme="minorHAnsi" w:cstheme="minorHAnsi"/>
          <w:sz w:val="24"/>
          <w:szCs w:val="24"/>
        </w:rPr>
        <w:t xml:space="preserve"> breath while </w:t>
      </w:r>
      <w:r>
        <w:rPr>
          <w:rFonts w:asciiTheme="minorHAnsi" w:hAnsiTheme="minorHAnsi" w:cstheme="minorHAnsi"/>
          <w:sz w:val="24"/>
          <w:szCs w:val="24"/>
        </w:rPr>
        <w:t xml:space="preserve">the mouthpiece is placed in the mouth </w:t>
      </w:r>
      <w:r w:rsidRPr="00CC5EF8">
        <w:rPr>
          <w:rFonts w:asciiTheme="minorHAnsi" w:hAnsiTheme="minorHAnsi" w:cstheme="minorHAnsi"/>
          <w:sz w:val="24"/>
          <w:szCs w:val="24"/>
        </w:rPr>
        <w:t xml:space="preserve">between </w:t>
      </w:r>
      <w:r>
        <w:rPr>
          <w:rFonts w:asciiTheme="minorHAnsi" w:hAnsiTheme="minorHAnsi" w:cstheme="minorHAnsi"/>
          <w:sz w:val="24"/>
          <w:szCs w:val="24"/>
        </w:rPr>
        <w:t xml:space="preserve">the </w:t>
      </w:r>
      <w:r w:rsidRPr="00CC5EF8">
        <w:rPr>
          <w:rFonts w:asciiTheme="minorHAnsi" w:hAnsiTheme="minorHAnsi" w:cstheme="minorHAnsi"/>
          <w:sz w:val="24"/>
          <w:szCs w:val="24"/>
        </w:rPr>
        <w:t>teeth</w:t>
      </w:r>
      <w:r>
        <w:rPr>
          <w:rFonts w:asciiTheme="minorHAnsi" w:hAnsiTheme="minorHAnsi" w:cstheme="minorHAnsi"/>
          <w:sz w:val="24"/>
          <w:szCs w:val="24"/>
        </w:rPr>
        <w:t xml:space="preserve"> and support the person to b</w:t>
      </w:r>
      <w:r w:rsidRPr="00CC5EF8">
        <w:rPr>
          <w:rFonts w:asciiTheme="minorHAnsi" w:hAnsiTheme="minorHAnsi" w:cstheme="minorHAnsi"/>
          <w:sz w:val="24"/>
          <w:szCs w:val="24"/>
        </w:rPr>
        <w:t xml:space="preserve">low out as hard and fast as </w:t>
      </w:r>
      <w:r>
        <w:rPr>
          <w:rFonts w:asciiTheme="minorHAnsi" w:hAnsiTheme="minorHAnsi" w:cstheme="minorHAnsi"/>
          <w:sz w:val="24"/>
          <w:szCs w:val="24"/>
        </w:rPr>
        <w:t>they</w:t>
      </w:r>
      <w:r w:rsidRPr="00CC5EF8">
        <w:rPr>
          <w:rFonts w:asciiTheme="minorHAnsi" w:hAnsiTheme="minorHAnsi" w:cstheme="minorHAnsi"/>
          <w:sz w:val="24"/>
          <w:szCs w:val="24"/>
        </w:rPr>
        <w:t xml:space="preserve"> can in a single blow.</w:t>
      </w:r>
      <w:r>
        <w:rPr>
          <w:rFonts w:asciiTheme="minorHAnsi" w:hAnsiTheme="minorHAnsi" w:cstheme="minorHAnsi"/>
          <w:sz w:val="24"/>
          <w:szCs w:val="24"/>
        </w:rPr>
        <w:t xml:space="preserve"> The number that registers must be documented in the service users notes with the date and time of the procedure. </w:t>
      </w:r>
    </w:p>
    <w:p w14:paraId="72D5354A" w14:textId="31E5A9AC" w:rsidR="00C3284C" w:rsidRDefault="00C3284C" w:rsidP="001D63DC">
      <w:pPr>
        <w:pStyle w:val="BodyText"/>
        <w:rPr>
          <w:rFonts w:asciiTheme="minorHAnsi" w:hAnsiTheme="minorHAnsi" w:cstheme="minorHAnsi"/>
          <w:b/>
          <w:bCs/>
          <w:color w:val="7030A0"/>
          <w:sz w:val="24"/>
          <w:szCs w:val="24"/>
        </w:rPr>
      </w:pPr>
    </w:p>
    <w:p w14:paraId="702D4FA9" w14:textId="3C80EA61" w:rsidR="001D63DC" w:rsidRDefault="00392D11" w:rsidP="001D63DC">
      <w:pPr>
        <w:pStyle w:val="BodyText"/>
        <w:rPr>
          <w:rFonts w:asciiTheme="minorHAnsi" w:hAnsiTheme="minorHAnsi" w:cstheme="minorHAnsi"/>
          <w:sz w:val="24"/>
          <w:szCs w:val="24"/>
        </w:rPr>
      </w:pPr>
      <w:r w:rsidRPr="001D63DC">
        <w:rPr>
          <w:rFonts w:asciiTheme="minorHAnsi" w:hAnsiTheme="minorHAnsi" w:cstheme="minorHAnsi"/>
          <w:b/>
          <w:bCs/>
          <w:sz w:val="24"/>
          <w:szCs w:val="24"/>
          <w:u w:val="single"/>
        </w:rPr>
        <w:t xml:space="preserve">Chronic </w:t>
      </w:r>
      <w:r w:rsidR="00001421">
        <w:rPr>
          <w:rFonts w:asciiTheme="minorHAnsi" w:hAnsiTheme="minorHAnsi" w:cstheme="minorHAnsi"/>
          <w:b/>
          <w:bCs/>
          <w:sz w:val="24"/>
          <w:szCs w:val="24"/>
          <w:u w:val="single"/>
        </w:rPr>
        <w:t>O</w:t>
      </w:r>
      <w:r w:rsidRPr="001D63DC">
        <w:rPr>
          <w:rFonts w:asciiTheme="minorHAnsi" w:hAnsiTheme="minorHAnsi" w:cstheme="minorHAnsi"/>
          <w:b/>
          <w:bCs/>
          <w:sz w:val="24"/>
          <w:szCs w:val="24"/>
          <w:u w:val="single"/>
        </w:rPr>
        <w:t xml:space="preserve">bstructive </w:t>
      </w:r>
      <w:r w:rsidR="00001421">
        <w:rPr>
          <w:rFonts w:asciiTheme="minorHAnsi" w:hAnsiTheme="minorHAnsi" w:cstheme="minorHAnsi"/>
          <w:b/>
          <w:bCs/>
          <w:sz w:val="24"/>
          <w:szCs w:val="24"/>
          <w:u w:val="single"/>
        </w:rPr>
        <w:t>P</w:t>
      </w:r>
      <w:r w:rsidRPr="001D63DC">
        <w:rPr>
          <w:rFonts w:asciiTheme="minorHAnsi" w:hAnsiTheme="minorHAnsi" w:cstheme="minorHAnsi"/>
          <w:b/>
          <w:bCs/>
          <w:sz w:val="24"/>
          <w:szCs w:val="24"/>
          <w:u w:val="single"/>
        </w:rPr>
        <w:t xml:space="preserve">ulmonary </w:t>
      </w:r>
      <w:r w:rsidR="00001421">
        <w:rPr>
          <w:rFonts w:asciiTheme="minorHAnsi" w:hAnsiTheme="minorHAnsi" w:cstheme="minorHAnsi"/>
          <w:b/>
          <w:bCs/>
          <w:sz w:val="24"/>
          <w:szCs w:val="24"/>
          <w:u w:val="single"/>
        </w:rPr>
        <w:t>D</w:t>
      </w:r>
      <w:r w:rsidRPr="001D63DC">
        <w:rPr>
          <w:rFonts w:asciiTheme="minorHAnsi" w:hAnsiTheme="minorHAnsi" w:cstheme="minorHAnsi"/>
          <w:b/>
          <w:bCs/>
          <w:sz w:val="24"/>
          <w:szCs w:val="24"/>
          <w:u w:val="single"/>
        </w:rPr>
        <w:t>isease</w:t>
      </w:r>
      <w:r w:rsidRPr="00392D11">
        <w:rPr>
          <w:rFonts w:asciiTheme="minorHAnsi" w:hAnsiTheme="minorHAnsi" w:cstheme="minorHAnsi"/>
          <w:sz w:val="24"/>
          <w:szCs w:val="24"/>
        </w:rPr>
        <w:t xml:space="preserve"> </w:t>
      </w:r>
    </w:p>
    <w:p w14:paraId="5DA7AFC2" w14:textId="4821A846" w:rsidR="00392D11" w:rsidRPr="00392D11" w:rsidRDefault="00392D11" w:rsidP="001D63DC">
      <w:pPr>
        <w:pStyle w:val="BodyText"/>
        <w:rPr>
          <w:rFonts w:asciiTheme="minorHAnsi" w:hAnsiTheme="minorHAnsi" w:cstheme="minorHAnsi"/>
          <w:sz w:val="24"/>
          <w:szCs w:val="24"/>
        </w:rPr>
      </w:pPr>
      <w:r w:rsidRPr="00392D11">
        <w:rPr>
          <w:rFonts w:asciiTheme="minorHAnsi" w:hAnsiTheme="minorHAnsi" w:cstheme="minorHAnsi"/>
          <w:sz w:val="24"/>
          <w:szCs w:val="24"/>
        </w:rPr>
        <w:t>COPD is the name for a group of lung conditions that cause breathing difficulties.</w:t>
      </w:r>
    </w:p>
    <w:p w14:paraId="698265A4" w14:textId="494548B1" w:rsidR="00CC5EF8" w:rsidRDefault="00392D11" w:rsidP="001D63DC">
      <w:pPr>
        <w:pStyle w:val="BodyText"/>
        <w:rPr>
          <w:rFonts w:asciiTheme="minorHAnsi" w:hAnsiTheme="minorHAnsi" w:cstheme="minorHAnsi"/>
          <w:sz w:val="24"/>
          <w:szCs w:val="24"/>
        </w:rPr>
      </w:pPr>
      <w:r w:rsidRPr="00392D11">
        <w:rPr>
          <w:rFonts w:asciiTheme="minorHAnsi" w:hAnsiTheme="minorHAnsi" w:cstheme="minorHAnsi"/>
          <w:sz w:val="24"/>
          <w:szCs w:val="24"/>
        </w:rPr>
        <w:t xml:space="preserve">It </w:t>
      </w:r>
      <w:r w:rsidR="00B13DDA" w:rsidRPr="00392D11">
        <w:rPr>
          <w:rFonts w:asciiTheme="minorHAnsi" w:hAnsiTheme="minorHAnsi" w:cstheme="minorHAnsi"/>
          <w:sz w:val="24"/>
          <w:szCs w:val="24"/>
        </w:rPr>
        <w:t>includes</w:t>
      </w:r>
      <w:r w:rsidR="00CC5EF8">
        <w:rPr>
          <w:rFonts w:asciiTheme="minorHAnsi" w:hAnsiTheme="minorHAnsi" w:cstheme="minorHAnsi"/>
          <w:sz w:val="24"/>
          <w:szCs w:val="24"/>
        </w:rPr>
        <w:t xml:space="preserve"> </w:t>
      </w:r>
      <w:r w:rsidRPr="00392D11">
        <w:rPr>
          <w:rFonts w:asciiTheme="minorHAnsi" w:hAnsiTheme="minorHAnsi" w:cstheme="minorHAnsi"/>
          <w:sz w:val="24"/>
          <w:szCs w:val="24"/>
        </w:rPr>
        <w:t>emphysema – damage to the air sacs in the lungs</w:t>
      </w:r>
      <w:r w:rsidR="00326196">
        <w:rPr>
          <w:rFonts w:asciiTheme="minorHAnsi" w:hAnsiTheme="minorHAnsi" w:cstheme="minorHAnsi"/>
          <w:sz w:val="24"/>
          <w:szCs w:val="24"/>
        </w:rPr>
        <w:t xml:space="preserve">, </w:t>
      </w:r>
      <w:r w:rsidRPr="00392D11">
        <w:rPr>
          <w:rFonts w:asciiTheme="minorHAnsi" w:hAnsiTheme="minorHAnsi" w:cstheme="minorHAnsi"/>
          <w:sz w:val="24"/>
          <w:szCs w:val="24"/>
        </w:rPr>
        <w:t>chronic bronchitis – long-term inflammation of the airways</w:t>
      </w:r>
      <w:r w:rsidR="00CC5EF8">
        <w:rPr>
          <w:rFonts w:asciiTheme="minorHAnsi" w:hAnsiTheme="minorHAnsi" w:cstheme="minorHAnsi"/>
          <w:sz w:val="24"/>
          <w:szCs w:val="24"/>
        </w:rPr>
        <w:t>.</w:t>
      </w:r>
    </w:p>
    <w:p w14:paraId="02027CAE" w14:textId="77777777" w:rsidR="00001421" w:rsidRDefault="00001421" w:rsidP="001D63DC">
      <w:pPr>
        <w:pStyle w:val="BodyText"/>
        <w:rPr>
          <w:rFonts w:asciiTheme="minorHAnsi" w:hAnsiTheme="minorHAnsi" w:cstheme="minorHAnsi"/>
          <w:sz w:val="24"/>
          <w:szCs w:val="24"/>
        </w:rPr>
      </w:pPr>
    </w:p>
    <w:p w14:paraId="52AAF729" w14:textId="6E951CE5" w:rsidR="00392D11" w:rsidRDefault="00392D11" w:rsidP="00392D11">
      <w:pPr>
        <w:pStyle w:val="BodyText"/>
        <w:rPr>
          <w:rFonts w:asciiTheme="minorHAnsi" w:hAnsiTheme="minorHAnsi" w:cstheme="minorHAnsi"/>
          <w:sz w:val="24"/>
          <w:szCs w:val="24"/>
        </w:rPr>
      </w:pPr>
      <w:r w:rsidRPr="00392D11">
        <w:rPr>
          <w:rFonts w:asciiTheme="minorHAnsi" w:hAnsiTheme="minorHAnsi" w:cstheme="minorHAnsi"/>
          <w:sz w:val="24"/>
          <w:szCs w:val="24"/>
        </w:rPr>
        <w:t xml:space="preserve">COPD is a common condition that mainly affects middle-aged or older adults who smoke. </w:t>
      </w:r>
      <w:r w:rsidRPr="00326196">
        <w:rPr>
          <w:rFonts w:asciiTheme="minorHAnsi" w:hAnsiTheme="minorHAnsi" w:cstheme="minorHAnsi"/>
          <w:sz w:val="24"/>
          <w:szCs w:val="24"/>
        </w:rPr>
        <w:t xml:space="preserve">The breathing problems tend to get gradually worse over time and can </w:t>
      </w:r>
      <w:r w:rsidR="00326196" w:rsidRPr="00326196">
        <w:rPr>
          <w:rFonts w:asciiTheme="minorHAnsi" w:hAnsiTheme="minorHAnsi" w:cstheme="minorHAnsi"/>
          <w:sz w:val="24"/>
          <w:szCs w:val="24"/>
        </w:rPr>
        <w:t>limit normal</w:t>
      </w:r>
      <w:r w:rsidRPr="00326196">
        <w:rPr>
          <w:rFonts w:asciiTheme="minorHAnsi" w:hAnsiTheme="minorHAnsi" w:cstheme="minorHAnsi"/>
          <w:sz w:val="24"/>
          <w:szCs w:val="24"/>
        </w:rPr>
        <w:t xml:space="preserve"> activities, although treatment can help keep the condition under control.</w:t>
      </w:r>
    </w:p>
    <w:p w14:paraId="537CE612" w14:textId="41BE54BB" w:rsidR="00326196" w:rsidRDefault="00326196" w:rsidP="00392D11">
      <w:pPr>
        <w:pStyle w:val="BodyText"/>
        <w:rPr>
          <w:rFonts w:asciiTheme="minorHAnsi" w:hAnsiTheme="minorHAnsi" w:cstheme="minorHAnsi"/>
          <w:sz w:val="24"/>
          <w:szCs w:val="24"/>
        </w:rPr>
      </w:pPr>
    </w:p>
    <w:p w14:paraId="6F36A9C4" w14:textId="77777777" w:rsidR="00326196" w:rsidRPr="001D63DC" w:rsidRDefault="00326196" w:rsidP="00326196">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Symptoms of COPD</w:t>
      </w:r>
    </w:p>
    <w:p w14:paraId="3DC558FC" w14:textId="3E637B0E" w:rsid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The main symptoms of COPD are</w:t>
      </w:r>
      <w:r>
        <w:rPr>
          <w:rFonts w:asciiTheme="minorHAnsi" w:hAnsiTheme="minorHAnsi" w:cstheme="minorHAnsi"/>
          <w:sz w:val="24"/>
          <w:szCs w:val="24"/>
        </w:rPr>
        <w:t xml:space="preserve"> </w:t>
      </w:r>
      <w:r w:rsidRPr="00326196">
        <w:rPr>
          <w:rFonts w:asciiTheme="minorHAnsi" w:hAnsiTheme="minorHAnsi" w:cstheme="minorHAnsi"/>
          <w:sz w:val="24"/>
          <w:szCs w:val="24"/>
        </w:rPr>
        <w:t>increasing breathlessness, particularly when active</w:t>
      </w:r>
      <w:r>
        <w:rPr>
          <w:rFonts w:asciiTheme="minorHAnsi" w:hAnsiTheme="minorHAnsi" w:cstheme="minorHAnsi"/>
          <w:sz w:val="24"/>
          <w:szCs w:val="24"/>
        </w:rPr>
        <w:t xml:space="preserve">, </w:t>
      </w:r>
      <w:r w:rsidRPr="00326196">
        <w:rPr>
          <w:rFonts w:asciiTheme="minorHAnsi" w:hAnsiTheme="minorHAnsi" w:cstheme="minorHAnsi"/>
          <w:sz w:val="24"/>
          <w:szCs w:val="24"/>
        </w:rPr>
        <w:t>a persistent chesty cough with phlegm – some people may dismiss this as just a "smoker's cough"</w:t>
      </w:r>
      <w:r>
        <w:rPr>
          <w:rFonts w:asciiTheme="minorHAnsi" w:hAnsiTheme="minorHAnsi" w:cstheme="minorHAnsi"/>
          <w:sz w:val="24"/>
          <w:szCs w:val="24"/>
        </w:rPr>
        <w:t xml:space="preserve">, </w:t>
      </w:r>
      <w:r w:rsidRPr="00326196">
        <w:rPr>
          <w:rFonts w:asciiTheme="minorHAnsi" w:hAnsiTheme="minorHAnsi" w:cstheme="minorHAnsi"/>
          <w:sz w:val="24"/>
          <w:szCs w:val="24"/>
        </w:rPr>
        <w:t>frequent chest infections</w:t>
      </w:r>
      <w:r>
        <w:rPr>
          <w:rFonts w:asciiTheme="minorHAnsi" w:hAnsiTheme="minorHAnsi" w:cstheme="minorHAnsi"/>
          <w:sz w:val="24"/>
          <w:szCs w:val="24"/>
        </w:rPr>
        <w:t xml:space="preserve">, </w:t>
      </w:r>
      <w:r w:rsidRPr="00326196">
        <w:rPr>
          <w:rFonts w:asciiTheme="minorHAnsi" w:hAnsiTheme="minorHAnsi" w:cstheme="minorHAnsi"/>
          <w:sz w:val="24"/>
          <w:szCs w:val="24"/>
        </w:rPr>
        <w:t>persistent wheezing</w:t>
      </w:r>
      <w:r>
        <w:rPr>
          <w:rFonts w:asciiTheme="minorHAnsi" w:hAnsiTheme="minorHAnsi" w:cstheme="minorHAnsi"/>
          <w:sz w:val="24"/>
          <w:szCs w:val="24"/>
        </w:rPr>
        <w:t>, and w</w:t>
      </w:r>
      <w:r w:rsidRPr="00326196">
        <w:rPr>
          <w:rFonts w:asciiTheme="minorHAnsi" w:hAnsiTheme="minorHAnsi" w:cstheme="minorHAnsi"/>
          <w:sz w:val="24"/>
          <w:szCs w:val="24"/>
        </w:rPr>
        <w:t>ithout treatment, the symptoms usually get progressively worse. There may also be periods when they get suddenly worse, known as a flare-up or exacerbation.</w:t>
      </w:r>
    </w:p>
    <w:p w14:paraId="0974A6F3" w14:textId="77777777" w:rsidR="00001421" w:rsidRDefault="00001421" w:rsidP="00326196">
      <w:pPr>
        <w:pStyle w:val="BodyText"/>
        <w:rPr>
          <w:rFonts w:asciiTheme="minorHAnsi" w:hAnsiTheme="minorHAnsi" w:cstheme="minorHAnsi"/>
          <w:sz w:val="24"/>
          <w:szCs w:val="24"/>
        </w:rPr>
      </w:pPr>
    </w:p>
    <w:p w14:paraId="0FEB5DF6" w14:textId="77777777" w:rsidR="00326196" w:rsidRP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Treatments include:</w:t>
      </w:r>
    </w:p>
    <w:p w14:paraId="6262E346" w14:textId="71F85FDA" w:rsidR="00326196" w:rsidRPr="00326196" w:rsidRDefault="00CC5EF8" w:rsidP="00001421">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 xml:space="preserve">Supporting the person to </w:t>
      </w:r>
      <w:r w:rsidR="00326196" w:rsidRPr="00326196">
        <w:rPr>
          <w:rFonts w:asciiTheme="minorHAnsi" w:hAnsiTheme="minorHAnsi" w:cstheme="minorHAnsi"/>
          <w:sz w:val="24"/>
          <w:szCs w:val="24"/>
        </w:rPr>
        <w:t>stop</w:t>
      </w:r>
      <w:r>
        <w:rPr>
          <w:rFonts w:asciiTheme="minorHAnsi" w:hAnsiTheme="minorHAnsi" w:cstheme="minorHAnsi"/>
          <w:sz w:val="24"/>
          <w:szCs w:val="24"/>
        </w:rPr>
        <w:t xml:space="preserve">, </w:t>
      </w:r>
      <w:r w:rsidR="00326196" w:rsidRPr="00326196">
        <w:rPr>
          <w:rFonts w:asciiTheme="minorHAnsi" w:hAnsiTheme="minorHAnsi" w:cstheme="minorHAnsi"/>
          <w:sz w:val="24"/>
          <w:szCs w:val="24"/>
        </w:rPr>
        <w:t>inhalers and medicines – to help make breathing easier</w:t>
      </w:r>
      <w:r w:rsidR="00001421">
        <w:rPr>
          <w:rFonts w:asciiTheme="minorHAnsi" w:hAnsiTheme="minorHAnsi" w:cstheme="minorHAnsi"/>
          <w:sz w:val="24"/>
          <w:szCs w:val="24"/>
        </w:rPr>
        <w:t>,</w:t>
      </w:r>
    </w:p>
    <w:p w14:paraId="06B5E700" w14:textId="608214C5" w:rsidR="00326196" w:rsidRPr="00326196" w:rsidRDefault="001D63DC" w:rsidP="00001421">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P</w:t>
      </w:r>
      <w:r w:rsidR="00326196" w:rsidRPr="00326196">
        <w:rPr>
          <w:rFonts w:asciiTheme="minorHAnsi" w:hAnsiTheme="minorHAnsi" w:cstheme="minorHAnsi"/>
          <w:sz w:val="24"/>
          <w:szCs w:val="24"/>
        </w:rPr>
        <w:t>ulmonary rehabilitation – a specialised programme of exercise and education</w:t>
      </w:r>
      <w:r w:rsidR="00001421">
        <w:rPr>
          <w:rFonts w:asciiTheme="minorHAnsi" w:hAnsiTheme="minorHAnsi" w:cstheme="minorHAnsi"/>
          <w:sz w:val="24"/>
          <w:szCs w:val="24"/>
        </w:rPr>
        <w:t>,</w:t>
      </w:r>
    </w:p>
    <w:p w14:paraId="6E44A526" w14:textId="6AEBBFE0" w:rsidR="00326196" w:rsidRDefault="001D63DC" w:rsidP="00001421">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S</w:t>
      </w:r>
      <w:r w:rsidR="00326196" w:rsidRPr="00326196">
        <w:rPr>
          <w:rFonts w:asciiTheme="minorHAnsi" w:hAnsiTheme="minorHAnsi" w:cstheme="minorHAnsi"/>
          <w:sz w:val="24"/>
          <w:szCs w:val="24"/>
        </w:rPr>
        <w:t>urgery or a lung transplant – although this is only an option for a very small number of people</w:t>
      </w:r>
      <w:r w:rsidR="00326196">
        <w:rPr>
          <w:rFonts w:asciiTheme="minorHAnsi" w:hAnsiTheme="minorHAnsi" w:cstheme="minorHAnsi"/>
          <w:sz w:val="24"/>
          <w:szCs w:val="24"/>
        </w:rPr>
        <w:t>.</w:t>
      </w:r>
    </w:p>
    <w:p w14:paraId="3AA4398D" w14:textId="26DFA2B8" w:rsidR="00EC6B29" w:rsidRDefault="00EC6B29" w:rsidP="00326196">
      <w:pPr>
        <w:pStyle w:val="BodyText"/>
        <w:rPr>
          <w:rFonts w:asciiTheme="minorHAnsi" w:hAnsiTheme="minorHAnsi" w:cstheme="minorHAnsi"/>
          <w:sz w:val="24"/>
          <w:szCs w:val="24"/>
        </w:rPr>
      </w:pPr>
    </w:p>
    <w:p w14:paraId="5147AC24" w14:textId="3A455D00" w:rsidR="00EC6B29" w:rsidRDefault="00EC6B29" w:rsidP="00326196">
      <w:pPr>
        <w:pStyle w:val="BodyText"/>
        <w:rPr>
          <w:rFonts w:asciiTheme="minorHAnsi" w:hAnsiTheme="minorHAnsi" w:cstheme="minorHAnsi"/>
          <w:sz w:val="24"/>
          <w:szCs w:val="24"/>
        </w:rPr>
      </w:pPr>
      <w:r w:rsidRPr="29CE6B07">
        <w:rPr>
          <w:rFonts w:asciiTheme="minorHAnsi" w:hAnsiTheme="minorHAnsi" w:cstheme="minorBidi"/>
          <w:sz w:val="24"/>
          <w:szCs w:val="24"/>
        </w:rPr>
        <w:t xml:space="preserve">           </w:t>
      </w:r>
      <w:r w:rsidR="00001421">
        <w:rPr>
          <w:rFonts w:asciiTheme="minorHAnsi" w:hAnsiTheme="minorHAnsi" w:cstheme="minorHAnsi"/>
          <w:noProof/>
          <w:sz w:val="24"/>
          <w:szCs w:val="24"/>
        </w:rPr>
        <w:drawing>
          <wp:anchor distT="0" distB="0" distL="114300" distR="114300" simplePos="0" relativeHeight="251660288" behindDoc="0" locked="0" layoutInCell="1" allowOverlap="1" wp14:anchorId="09A559A6" wp14:editId="208F295D">
            <wp:simplePos x="0" y="0"/>
            <wp:positionH relativeFrom="column">
              <wp:posOffset>377190</wp:posOffset>
            </wp:positionH>
            <wp:positionV relativeFrom="paragraph">
              <wp:posOffset>-2540</wp:posOffset>
            </wp:positionV>
            <wp:extent cx="1857375" cy="1857375"/>
            <wp:effectExtent l="0" t="0" r="9525" b="9525"/>
            <wp:wrapNone/>
            <wp:docPr id="5" name="Picture 5" descr="A picture containing vector graphics,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vector graphics, ligh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pic:spPr>
                </pic:pic>
              </a:graphicData>
            </a:graphic>
          </wp:anchor>
        </w:drawing>
      </w:r>
      <w:r w:rsidRPr="29CE6B07">
        <w:rPr>
          <w:rFonts w:asciiTheme="minorHAnsi" w:hAnsiTheme="minorHAnsi" w:cstheme="minorBidi"/>
          <w:sz w:val="24"/>
          <w:szCs w:val="24"/>
        </w:rPr>
        <w:t xml:space="preserve">                                       </w:t>
      </w:r>
    </w:p>
    <w:p w14:paraId="535E2B15" w14:textId="47F143B0" w:rsidR="00B13DDA" w:rsidRDefault="00B13DDA" w:rsidP="00326196">
      <w:pPr>
        <w:pStyle w:val="BodyText"/>
        <w:rPr>
          <w:rFonts w:asciiTheme="minorHAnsi" w:hAnsiTheme="minorHAnsi" w:cstheme="minorHAnsi"/>
          <w:sz w:val="24"/>
          <w:szCs w:val="24"/>
        </w:rPr>
      </w:pPr>
    </w:p>
    <w:p w14:paraId="419C58C3" w14:textId="68205FEC" w:rsidR="00001421" w:rsidRDefault="00001421" w:rsidP="00326196">
      <w:pPr>
        <w:pStyle w:val="BodyText"/>
        <w:rPr>
          <w:rFonts w:asciiTheme="minorHAnsi" w:hAnsiTheme="minorHAnsi" w:cstheme="minorHAnsi"/>
          <w:sz w:val="24"/>
          <w:szCs w:val="24"/>
        </w:rPr>
      </w:pPr>
      <w:r w:rsidRPr="00EC6B29">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9C6BEA2" wp14:editId="6EF27F68">
                <wp:simplePos x="0" y="0"/>
                <wp:positionH relativeFrom="column">
                  <wp:posOffset>2272030</wp:posOffset>
                </wp:positionH>
                <wp:positionV relativeFrom="paragraph">
                  <wp:posOffset>130175</wp:posOffset>
                </wp:positionV>
                <wp:extent cx="3743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solidFill>
                          <a:srgbClr val="FFFFFF"/>
                        </a:solidFill>
                        <a:ln w="9525">
                          <a:noFill/>
                          <a:miter lim="800000"/>
                          <a:headEnd/>
                          <a:tailEnd/>
                        </a:ln>
                      </wps:spPr>
                      <wps:txbx>
                        <w:txbxContent>
                          <w:p w14:paraId="19D57DB4" w14:textId="2089A019" w:rsidR="00EC6B29" w:rsidRPr="00001421" w:rsidRDefault="00EC6B29" w:rsidP="00EC6B29">
                            <w:pPr>
                              <w:rPr>
                                <w:rFonts w:asciiTheme="minorHAnsi" w:hAnsiTheme="minorHAnsi" w:cstheme="minorHAnsi"/>
                                <w:sz w:val="24"/>
                                <w:szCs w:val="24"/>
                                <w:u w:val="single"/>
                              </w:rPr>
                            </w:pPr>
                            <w:r w:rsidRPr="00001421">
                              <w:rPr>
                                <w:rFonts w:asciiTheme="minorHAnsi" w:hAnsiTheme="minorHAnsi" w:cstheme="minorHAnsi"/>
                                <w:sz w:val="24"/>
                                <w:szCs w:val="24"/>
                                <w:u w:val="single"/>
                              </w:rPr>
                              <w:t>Inhalers</w:t>
                            </w:r>
                          </w:p>
                          <w:p w14:paraId="2DC3BBB5" w14:textId="2225FD4A" w:rsidR="00EC6B29" w:rsidRPr="00181799" w:rsidRDefault="00EC6B29" w:rsidP="00EC6B29">
                            <w:pPr>
                              <w:rPr>
                                <w:rFonts w:asciiTheme="minorHAnsi" w:hAnsiTheme="minorHAnsi" w:cstheme="minorHAnsi"/>
                                <w:sz w:val="24"/>
                                <w:szCs w:val="24"/>
                              </w:rPr>
                            </w:pPr>
                            <w:r w:rsidRPr="00181799">
                              <w:rPr>
                                <w:rFonts w:asciiTheme="minorHAnsi" w:hAnsiTheme="minorHAnsi" w:cstheme="minorHAnsi"/>
                                <w:sz w:val="24"/>
                                <w:szCs w:val="24"/>
                              </w:rPr>
                              <w:t>For people with COPD</w:t>
                            </w:r>
                            <w:r w:rsidR="00001421">
                              <w:rPr>
                                <w:rFonts w:asciiTheme="minorHAnsi" w:hAnsiTheme="minorHAnsi" w:cstheme="minorHAnsi"/>
                                <w:sz w:val="24"/>
                                <w:szCs w:val="24"/>
                              </w:rPr>
                              <w:t>,</w:t>
                            </w:r>
                            <w:r w:rsidRPr="00181799">
                              <w:rPr>
                                <w:rFonts w:asciiTheme="minorHAnsi" w:hAnsiTheme="minorHAnsi" w:cstheme="minorHAnsi"/>
                                <w:sz w:val="24"/>
                                <w:szCs w:val="24"/>
                              </w:rPr>
                              <w:t xml:space="preserve"> usual treatment will be an inhaler. This is a device that delivers medicine directly into the lungs as people breathe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6BEA2" id="_x0000_t202" coordsize="21600,21600" o:spt="202" path="m,l,21600r21600,l21600,xe">
                <v:stroke joinstyle="miter"/>
                <v:path gradientshapeok="t" o:connecttype="rect"/>
              </v:shapetype>
              <v:shape id="Text Box 2" o:spid="_x0000_s1026" type="#_x0000_t202" style="position:absolute;margin-left:178.9pt;margin-top:10.25pt;width:294.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" stroked="f">
                <v:textbox style="mso-fit-shape-to-text:t">
                  <w:txbxContent>
                    <w:p w14:paraId="19D57DB4" w14:textId="2089A019" w:rsidR="00EC6B29" w:rsidRPr="00001421" w:rsidRDefault="00EC6B29" w:rsidP="00EC6B29">
                      <w:pPr>
                        <w:rPr>
                          <w:rFonts w:asciiTheme="minorHAnsi" w:hAnsiTheme="minorHAnsi" w:cstheme="minorHAnsi"/>
                          <w:sz w:val="24"/>
                          <w:szCs w:val="24"/>
                          <w:u w:val="single"/>
                        </w:rPr>
                      </w:pPr>
                      <w:r w:rsidRPr="00001421">
                        <w:rPr>
                          <w:rFonts w:asciiTheme="minorHAnsi" w:hAnsiTheme="minorHAnsi" w:cstheme="minorHAnsi"/>
                          <w:sz w:val="24"/>
                          <w:szCs w:val="24"/>
                          <w:u w:val="single"/>
                        </w:rPr>
                        <w:t>Inhalers</w:t>
                      </w:r>
                    </w:p>
                    <w:p w14:paraId="2DC3BBB5" w14:textId="2225FD4A" w:rsidR="00EC6B29" w:rsidRPr="00181799" w:rsidRDefault="00EC6B29" w:rsidP="00EC6B29">
                      <w:pPr>
                        <w:rPr>
                          <w:rFonts w:asciiTheme="minorHAnsi" w:hAnsiTheme="minorHAnsi" w:cstheme="minorHAnsi"/>
                          <w:sz w:val="24"/>
                          <w:szCs w:val="24"/>
                        </w:rPr>
                      </w:pPr>
                      <w:r w:rsidRPr="00181799">
                        <w:rPr>
                          <w:rFonts w:asciiTheme="minorHAnsi" w:hAnsiTheme="minorHAnsi" w:cstheme="minorHAnsi"/>
                          <w:sz w:val="24"/>
                          <w:szCs w:val="24"/>
                        </w:rPr>
                        <w:t>For people with COPD</w:t>
                      </w:r>
                      <w:r w:rsidR="00001421">
                        <w:rPr>
                          <w:rFonts w:asciiTheme="minorHAnsi" w:hAnsiTheme="minorHAnsi" w:cstheme="minorHAnsi"/>
                          <w:sz w:val="24"/>
                          <w:szCs w:val="24"/>
                        </w:rPr>
                        <w:t>,</w:t>
                      </w:r>
                      <w:r w:rsidRPr="00181799">
                        <w:rPr>
                          <w:rFonts w:asciiTheme="minorHAnsi" w:hAnsiTheme="minorHAnsi" w:cstheme="minorHAnsi"/>
                          <w:sz w:val="24"/>
                          <w:szCs w:val="24"/>
                        </w:rPr>
                        <w:t xml:space="preserve"> usual treatment will be an inhaler. This is a device that delivers medicine directly into the lungs as people breathe in.</w:t>
                      </w:r>
                    </w:p>
                  </w:txbxContent>
                </v:textbox>
              </v:shape>
            </w:pict>
          </mc:Fallback>
        </mc:AlternateContent>
      </w:r>
    </w:p>
    <w:p w14:paraId="4EC67E8D" w14:textId="2D7B23FD" w:rsidR="00001421" w:rsidRDefault="00001421" w:rsidP="00326196">
      <w:pPr>
        <w:pStyle w:val="BodyText"/>
        <w:rPr>
          <w:rFonts w:asciiTheme="minorHAnsi" w:hAnsiTheme="minorHAnsi" w:cstheme="minorHAnsi"/>
          <w:sz w:val="24"/>
          <w:szCs w:val="24"/>
        </w:rPr>
      </w:pPr>
    </w:p>
    <w:p w14:paraId="66800BE4" w14:textId="77777777" w:rsidR="00001421" w:rsidRDefault="00001421" w:rsidP="00326196">
      <w:pPr>
        <w:pStyle w:val="BodyText"/>
        <w:rPr>
          <w:rFonts w:asciiTheme="minorHAnsi" w:hAnsiTheme="minorHAnsi" w:cstheme="minorHAnsi"/>
          <w:sz w:val="24"/>
          <w:szCs w:val="24"/>
        </w:rPr>
      </w:pPr>
    </w:p>
    <w:p w14:paraId="2FF5CC37" w14:textId="77777777" w:rsidR="00001421" w:rsidRDefault="00001421" w:rsidP="00326196">
      <w:pPr>
        <w:pStyle w:val="BodyText"/>
        <w:rPr>
          <w:rFonts w:asciiTheme="minorHAnsi" w:hAnsiTheme="minorHAnsi" w:cstheme="minorHAnsi"/>
          <w:sz w:val="24"/>
          <w:szCs w:val="24"/>
        </w:rPr>
      </w:pPr>
    </w:p>
    <w:p w14:paraId="628622C0" w14:textId="77777777" w:rsidR="00001421" w:rsidRDefault="00001421" w:rsidP="00326196">
      <w:pPr>
        <w:pStyle w:val="BodyText"/>
        <w:rPr>
          <w:rFonts w:asciiTheme="minorHAnsi" w:hAnsiTheme="minorHAnsi" w:cstheme="minorHAnsi"/>
          <w:sz w:val="24"/>
          <w:szCs w:val="24"/>
        </w:rPr>
      </w:pPr>
    </w:p>
    <w:p w14:paraId="6943B0A2" w14:textId="77777777" w:rsidR="00001421" w:rsidRDefault="00001421" w:rsidP="00326196">
      <w:pPr>
        <w:pStyle w:val="BodyText"/>
        <w:rPr>
          <w:rFonts w:asciiTheme="minorHAnsi" w:hAnsiTheme="minorHAnsi" w:cstheme="minorHAnsi"/>
          <w:sz w:val="24"/>
          <w:szCs w:val="24"/>
        </w:rPr>
      </w:pPr>
    </w:p>
    <w:p w14:paraId="6F138770" w14:textId="77777777" w:rsidR="00001421" w:rsidRDefault="00001421" w:rsidP="00326196">
      <w:pPr>
        <w:pStyle w:val="BodyText"/>
        <w:rPr>
          <w:rFonts w:asciiTheme="minorHAnsi" w:hAnsiTheme="minorHAnsi" w:cstheme="minorHAnsi"/>
          <w:sz w:val="24"/>
          <w:szCs w:val="24"/>
        </w:rPr>
      </w:pPr>
    </w:p>
    <w:p w14:paraId="37272C3D" w14:textId="77777777" w:rsidR="00001421" w:rsidRDefault="00001421" w:rsidP="00326196">
      <w:pPr>
        <w:pStyle w:val="BodyText"/>
        <w:rPr>
          <w:rFonts w:asciiTheme="minorHAnsi" w:hAnsiTheme="minorHAnsi" w:cstheme="minorHAnsi"/>
          <w:sz w:val="24"/>
          <w:szCs w:val="24"/>
        </w:rPr>
      </w:pPr>
    </w:p>
    <w:p w14:paraId="41FBCF2F" w14:textId="77777777" w:rsidR="00001421" w:rsidRDefault="00001421" w:rsidP="00326196">
      <w:pPr>
        <w:pStyle w:val="BodyText"/>
        <w:rPr>
          <w:rFonts w:asciiTheme="minorHAnsi" w:hAnsiTheme="minorHAnsi" w:cstheme="minorHAnsi"/>
          <w:sz w:val="24"/>
          <w:szCs w:val="24"/>
        </w:rPr>
      </w:pPr>
    </w:p>
    <w:p w14:paraId="60376A16" w14:textId="19161AB0" w:rsidR="00326196" w:rsidRP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 xml:space="preserve">There are several different types of </w:t>
      </w:r>
      <w:r w:rsidR="00867553" w:rsidRPr="00326196">
        <w:rPr>
          <w:rFonts w:asciiTheme="minorHAnsi" w:hAnsiTheme="minorHAnsi" w:cstheme="minorHAnsi"/>
          <w:sz w:val="24"/>
          <w:szCs w:val="24"/>
        </w:rPr>
        <w:t>inhalers</w:t>
      </w:r>
      <w:r w:rsidRPr="00326196">
        <w:rPr>
          <w:rFonts w:asciiTheme="minorHAnsi" w:hAnsiTheme="minorHAnsi" w:cstheme="minorHAnsi"/>
          <w:sz w:val="24"/>
          <w:szCs w:val="24"/>
        </w:rPr>
        <w:t xml:space="preserve"> for COPD. The main types include:</w:t>
      </w:r>
    </w:p>
    <w:p w14:paraId="51994467" w14:textId="26E2234B" w:rsidR="00326196" w:rsidRPr="00326196" w:rsidRDefault="00326196" w:rsidP="00001421">
      <w:pPr>
        <w:pStyle w:val="BodyText"/>
        <w:numPr>
          <w:ilvl w:val="0"/>
          <w:numId w:val="23"/>
        </w:numPr>
        <w:rPr>
          <w:rFonts w:asciiTheme="minorHAnsi" w:hAnsiTheme="minorHAnsi" w:cstheme="minorHAnsi"/>
          <w:sz w:val="24"/>
          <w:szCs w:val="24"/>
        </w:rPr>
      </w:pPr>
      <w:r w:rsidRPr="00326196">
        <w:rPr>
          <w:rFonts w:asciiTheme="minorHAnsi" w:hAnsiTheme="minorHAnsi" w:cstheme="minorHAnsi"/>
          <w:sz w:val="24"/>
          <w:szCs w:val="24"/>
        </w:rPr>
        <w:t>Short-acting bronchodilator inhalers</w:t>
      </w:r>
      <w:r w:rsidR="00001421">
        <w:rPr>
          <w:rFonts w:asciiTheme="minorHAnsi" w:hAnsiTheme="minorHAnsi" w:cstheme="minorHAnsi"/>
          <w:sz w:val="24"/>
          <w:szCs w:val="24"/>
        </w:rPr>
        <w:t>.</w:t>
      </w:r>
      <w:r w:rsidR="002B52AB">
        <w:rPr>
          <w:rFonts w:asciiTheme="minorHAnsi" w:hAnsiTheme="minorHAnsi" w:cstheme="minorHAnsi"/>
          <w:sz w:val="24"/>
          <w:szCs w:val="24"/>
        </w:rPr>
        <w:t xml:space="preserve"> </w:t>
      </w:r>
      <w:r w:rsidRPr="00326196">
        <w:rPr>
          <w:rFonts w:asciiTheme="minorHAnsi" w:hAnsiTheme="minorHAnsi" w:cstheme="minorHAnsi"/>
          <w:sz w:val="24"/>
          <w:szCs w:val="24"/>
        </w:rPr>
        <w:t xml:space="preserve">Bronchodilators make breathing easier by relaxing and widening </w:t>
      </w:r>
      <w:r>
        <w:rPr>
          <w:rFonts w:asciiTheme="minorHAnsi" w:hAnsiTheme="minorHAnsi" w:cstheme="minorHAnsi"/>
          <w:sz w:val="24"/>
          <w:szCs w:val="24"/>
        </w:rPr>
        <w:t xml:space="preserve">the </w:t>
      </w:r>
      <w:r w:rsidRPr="00326196">
        <w:rPr>
          <w:rFonts w:asciiTheme="minorHAnsi" w:hAnsiTheme="minorHAnsi" w:cstheme="minorHAnsi"/>
          <w:sz w:val="24"/>
          <w:szCs w:val="24"/>
        </w:rPr>
        <w:t>airways.</w:t>
      </w:r>
    </w:p>
    <w:p w14:paraId="4ED1748B" w14:textId="1BB42EF3" w:rsidR="00326196" w:rsidRPr="00326196" w:rsidRDefault="00326196" w:rsidP="00001421">
      <w:pPr>
        <w:pStyle w:val="BodyText"/>
        <w:numPr>
          <w:ilvl w:val="0"/>
          <w:numId w:val="23"/>
        </w:numPr>
        <w:rPr>
          <w:rFonts w:asciiTheme="minorHAnsi" w:hAnsiTheme="minorHAnsi" w:cstheme="minorHAnsi"/>
          <w:sz w:val="24"/>
          <w:szCs w:val="24"/>
        </w:rPr>
      </w:pPr>
      <w:r w:rsidRPr="00326196">
        <w:rPr>
          <w:rFonts w:asciiTheme="minorHAnsi" w:hAnsiTheme="minorHAnsi" w:cstheme="minorHAnsi"/>
          <w:sz w:val="24"/>
          <w:szCs w:val="24"/>
        </w:rPr>
        <w:t>Short-acting inhalers</w:t>
      </w:r>
      <w:r>
        <w:rPr>
          <w:rFonts w:asciiTheme="minorHAnsi" w:hAnsiTheme="minorHAnsi" w:cstheme="minorHAnsi"/>
          <w:sz w:val="24"/>
          <w:szCs w:val="24"/>
        </w:rPr>
        <w:t xml:space="preserve"> </w:t>
      </w:r>
      <w:r w:rsidRPr="00326196">
        <w:rPr>
          <w:rFonts w:asciiTheme="minorHAnsi" w:hAnsiTheme="minorHAnsi" w:cstheme="minorHAnsi"/>
          <w:sz w:val="24"/>
          <w:szCs w:val="24"/>
        </w:rPr>
        <w:t>should be used when breathless, up to a maximum of 4 times a day.</w:t>
      </w:r>
      <w:r w:rsidR="002B52AB">
        <w:rPr>
          <w:rFonts w:asciiTheme="minorHAnsi" w:hAnsiTheme="minorHAnsi" w:cstheme="minorHAnsi"/>
          <w:sz w:val="24"/>
          <w:szCs w:val="24"/>
        </w:rPr>
        <w:t xml:space="preserve"> </w:t>
      </w:r>
    </w:p>
    <w:p w14:paraId="4C1DE6F1" w14:textId="4A748CAC" w:rsidR="00326196" w:rsidRPr="00001421" w:rsidRDefault="00326196" w:rsidP="00001421">
      <w:pPr>
        <w:pStyle w:val="BodyText"/>
        <w:numPr>
          <w:ilvl w:val="0"/>
          <w:numId w:val="23"/>
        </w:numPr>
        <w:rPr>
          <w:rFonts w:asciiTheme="minorHAnsi" w:hAnsiTheme="minorHAnsi" w:cstheme="minorHAnsi"/>
          <w:sz w:val="24"/>
          <w:szCs w:val="24"/>
        </w:rPr>
      </w:pPr>
      <w:r w:rsidRPr="00326196">
        <w:rPr>
          <w:rFonts w:asciiTheme="minorHAnsi" w:hAnsiTheme="minorHAnsi" w:cstheme="minorHAnsi"/>
          <w:sz w:val="24"/>
          <w:szCs w:val="24"/>
        </w:rPr>
        <w:t>Long-acting bronchodilator inhalers</w:t>
      </w:r>
      <w:r w:rsidR="00001421">
        <w:rPr>
          <w:rFonts w:asciiTheme="minorHAnsi" w:hAnsiTheme="minorHAnsi" w:cstheme="minorHAnsi"/>
          <w:sz w:val="24"/>
          <w:szCs w:val="24"/>
        </w:rPr>
        <w:t xml:space="preserve">. </w:t>
      </w:r>
      <w:r w:rsidRPr="00001421">
        <w:rPr>
          <w:rFonts w:asciiTheme="minorHAnsi" w:hAnsiTheme="minorHAnsi" w:cstheme="minorHAnsi"/>
          <w:sz w:val="24"/>
          <w:szCs w:val="24"/>
        </w:rPr>
        <w:t>A long-acting bronchodilator inhaler will usually be prescribed if people experience symptoms regularly throughout the day</w:t>
      </w:r>
      <w:r w:rsidR="00001421">
        <w:rPr>
          <w:rFonts w:asciiTheme="minorHAnsi" w:hAnsiTheme="minorHAnsi" w:cstheme="minorHAnsi"/>
          <w:sz w:val="24"/>
          <w:szCs w:val="24"/>
        </w:rPr>
        <w:t xml:space="preserve">. </w:t>
      </w:r>
      <w:r w:rsidRPr="00001421">
        <w:rPr>
          <w:rFonts w:asciiTheme="minorHAnsi" w:hAnsiTheme="minorHAnsi" w:cstheme="minorHAnsi"/>
          <w:sz w:val="24"/>
          <w:szCs w:val="24"/>
        </w:rPr>
        <w:t>These work in a similar way to short-acting bronchodilators, but each dose lasts for at least 12 hours, so they only need to be used once or twice a day.</w:t>
      </w:r>
    </w:p>
    <w:p w14:paraId="5AFD39E4" w14:textId="77777777" w:rsidR="00B13DDA" w:rsidRDefault="00B13DDA" w:rsidP="00326196">
      <w:pPr>
        <w:pStyle w:val="BodyText"/>
        <w:rPr>
          <w:rFonts w:asciiTheme="minorHAnsi" w:hAnsiTheme="minorHAnsi" w:cstheme="minorHAnsi"/>
          <w:sz w:val="24"/>
          <w:szCs w:val="24"/>
        </w:rPr>
      </w:pPr>
    </w:p>
    <w:p w14:paraId="7E05C665" w14:textId="754E6172" w:rsidR="00326196" w:rsidRPr="001D63DC" w:rsidRDefault="00326196" w:rsidP="00326196">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Steroid inhalers</w:t>
      </w:r>
    </w:p>
    <w:p w14:paraId="7039CAD0" w14:textId="621D6134" w:rsid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 xml:space="preserve">GP may </w:t>
      </w:r>
      <w:r>
        <w:rPr>
          <w:rFonts w:asciiTheme="minorHAnsi" w:hAnsiTheme="minorHAnsi" w:cstheme="minorHAnsi"/>
          <w:sz w:val="24"/>
          <w:szCs w:val="24"/>
        </w:rPr>
        <w:t>prescribe</w:t>
      </w:r>
      <w:r w:rsidRPr="00326196">
        <w:rPr>
          <w:rFonts w:asciiTheme="minorHAnsi" w:hAnsiTheme="minorHAnsi" w:cstheme="minorHAnsi"/>
          <w:sz w:val="24"/>
          <w:szCs w:val="24"/>
        </w:rPr>
        <w:t xml:space="preserve"> a steroid inhaler as part of</w:t>
      </w:r>
      <w:r>
        <w:rPr>
          <w:rFonts w:asciiTheme="minorHAnsi" w:hAnsiTheme="minorHAnsi" w:cstheme="minorHAnsi"/>
          <w:sz w:val="24"/>
          <w:szCs w:val="24"/>
        </w:rPr>
        <w:t xml:space="preserve"> </w:t>
      </w:r>
      <w:r w:rsidRPr="00326196">
        <w:rPr>
          <w:rFonts w:asciiTheme="minorHAnsi" w:hAnsiTheme="minorHAnsi" w:cstheme="minorHAnsi"/>
          <w:sz w:val="24"/>
          <w:szCs w:val="24"/>
        </w:rPr>
        <w:t>treatment</w:t>
      </w:r>
      <w:r>
        <w:rPr>
          <w:rFonts w:asciiTheme="minorHAnsi" w:hAnsiTheme="minorHAnsi" w:cstheme="minorHAnsi"/>
          <w:sz w:val="24"/>
          <w:szCs w:val="24"/>
        </w:rPr>
        <w:t xml:space="preserve"> </w:t>
      </w:r>
      <w:r w:rsidR="001D63DC">
        <w:rPr>
          <w:rFonts w:asciiTheme="minorHAnsi" w:hAnsiTheme="minorHAnsi" w:cstheme="minorHAnsi"/>
          <w:sz w:val="24"/>
          <w:szCs w:val="24"/>
        </w:rPr>
        <w:t>i</w:t>
      </w:r>
      <w:r w:rsidRPr="00326196">
        <w:rPr>
          <w:rFonts w:asciiTheme="minorHAnsi" w:hAnsiTheme="minorHAnsi" w:cstheme="minorHAnsi"/>
          <w:sz w:val="24"/>
          <w:szCs w:val="24"/>
        </w:rPr>
        <w:t xml:space="preserve">f </w:t>
      </w:r>
      <w:r>
        <w:rPr>
          <w:rFonts w:asciiTheme="minorHAnsi" w:hAnsiTheme="minorHAnsi" w:cstheme="minorHAnsi"/>
          <w:sz w:val="24"/>
          <w:szCs w:val="24"/>
        </w:rPr>
        <w:t xml:space="preserve">the person is </w:t>
      </w:r>
      <w:r w:rsidRPr="00326196">
        <w:rPr>
          <w:rFonts w:asciiTheme="minorHAnsi" w:hAnsiTheme="minorHAnsi" w:cstheme="minorHAnsi"/>
          <w:sz w:val="24"/>
          <w:szCs w:val="24"/>
        </w:rPr>
        <w:t xml:space="preserve">still becoming breathless when using a long-acting inhaler, or </w:t>
      </w:r>
      <w:r w:rsidR="000D0E20">
        <w:rPr>
          <w:rFonts w:asciiTheme="minorHAnsi" w:hAnsiTheme="minorHAnsi" w:cstheme="minorHAnsi"/>
          <w:sz w:val="24"/>
          <w:szCs w:val="24"/>
        </w:rPr>
        <w:t>they have</w:t>
      </w:r>
      <w:r w:rsidRPr="00326196">
        <w:rPr>
          <w:rFonts w:asciiTheme="minorHAnsi" w:hAnsiTheme="minorHAnsi" w:cstheme="minorHAnsi"/>
          <w:sz w:val="24"/>
          <w:szCs w:val="24"/>
        </w:rPr>
        <w:t xml:space="preserve"> frequent flare-ups (exacerbations)</w:t>
      </w:r>
      <w:r w:rsidR="000D0E20">
        <w:rPr>
          <w:rFonts w:asciiTheme="minorHAnsi" w:hAnsiTheme="minorHAnsi" w:cstheme="minorHAnsi"/>
          <w:sz w:val="24"/>
          <w:szCs w:val="24"/>
        </w:rPr>
        <w:t xml:space="preserve">. </w:t>
      </w:r>
      <w:r w:rsidRPr="00326196">
        <w:rPr>
          <w:rFonts w:asciiTheme="minorHAnsi" w:hAnsiTheme="minorHAnsi" w:cstheme="minorHAnsi"/>
          <w:sz w:val="24"/>
          <w:szCs w:val="24"/>
        </w:rPr>
        <w:t>Steroid inhalers are normally prescribed as part of a combination inhaler that also includes a long-acting medicine.</w:t>
      </w:r>
    </w:p>
    <w:p w14:paraId="2B41ED00" w14:textId="1B2DE92D" w:rsidR="002B52AB" w:rsidRDefault="002B52AB" w:rsidP="00326196">
      <w:pPr>
        <w:pStyle w:val="BodyText"/>
        <w:rPr>
          <w:rFonts w:asciiTheme="minorHAnsi" w:hAnsiTheme="minorHAnsi" w:cstheme="minorHAnsi"/>
          <w:sz w:val="24"/>
          <w:szCs w:val="24"/>
        </w:rPr>
      </w:pPr>
    </w:p>
    <w:p w14:paraId="6528EEB5" w14:textId="52B37381" w:rsidR="002B52AB" w:rsidRPr="001D63DC" w:rsidRDefault="002B52AB" w:rsidP="002B52AB">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How To Use an MDI Inhaler Without a Spacer</w:t>
      </w:r>
      <w:r w:rsidR="00B13DDA" w:rsidRPr="001D63DC">
        <w:rPr>
          <w:rFonts w:asciiTheme="minorHAnsi" w:hAnsiTheme="minorHAnsi" w:cstheme="minorHAnsi"/>
          <w:b/>
          <w:bCs/>
          <w:sz w:val="24"/>
          <w:szCs w:val="24"/>
          <w:u w:val="single"/>
        </w:rPr>
        <w:t>.</w:t>
      </w:r>
    </w:p>
    <w:p w14:paraId="776B4699" w14:textId="1AC01186"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Take off the mouthpiece cover, then</w:t>
      </w:r>
      <w:r w:rsidR="00B13DDA">
        <w:rPr>
          <w:rFonts w:asciiTheme="minorHAnsi" w:hAnsiTheme="minorHAnsi" w:cstheme="minorHAnsi"/>
          <w:sz w:val="24"/>
          <w:szCs w:val="24"/>
        </w:rPr>
        <w:t xml:space="preserve"> s</w:t>
      </w:r>
      <w:r w:rsidRPr="002B52AB">
        <w:rPr>
          <w:rFonts w:asciiTheme="minorHAnsi" w:hAnsiTheme="minorHAnsi" w:cstheme="minorHAnsi"/>
          <w:sz w:val="24"/>
          <w:szCs w:val="24"/>
        </w:rPr>
        <w:t>hake it for 5 seconds.</w:t>
      </w:r>
    </w:p>
    <w:p w14:paraId="69805603" w14:textId="28144A78"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 xml:space="preserve">Hold the inhaler up with </w:t>
      </w:r>
      <w:r>
        <w:rPr>
          <w:rFonts w:asciiTheme="minorHAnsi" w:hAnsiTheme="minorHAnsi" w:cstheme="minorHAnsi"/>
          <w:sz w:val="24"/>
          <w:szCs w:val="24"/>
        </w:rPr>
        <w:t>the</w:t>
      </w:r>
      <w:r w:rsidRPr="002B52AB">
        <w:rPr>
          <w:rFonts w:asciiTheme="minorHAnsi" w:hAnsiTheme="minorHAnsi" w:cstheme="minorHAnsi"/>
          <w:sz w:val="24"/>
          <w:szCs w:val="24"/>
        </w:rPr>
        <w:t xml:space="preserve"> index finger on top and </w:t>
      </w:r>
      <w:r>
        <w:rPr>
          <w:rFonts w:asciiTheme="minorHAnsi" w:hAnsiTheme="minorHAnsi" w:cstheme="minorHAnsi"/>
          <w:sz w:val="24"/>
          <w:szCs w:val="24"/>
        </w:rPr>
        <w:t>the</w:t>
      </w:r>
      <w:r w:rsidRPr="002B52AB">
        <w:rPr>
          <w:rFonts w:asciiTheme="minorHAnsi" w:hAnsiTheme="minorHAnsi" w:cstheme="minorHAnsi"/>
          <w:sz w:val="24"/>
          <w:szCs w:val="24"/>
        </w:rPr>
        <w:t xml:space="preserve"> thumb underneath to support it. </w:t>
      </w:r>
    </w:p>
    <w:p w14:paraId="2C2EE8DA" w14:textId="35A6487D"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Breathe out.</w:t>
      </w:r>
      <w:r>
        <w:rPr>
          <w:rFonts w:asciiTheme="minorHAnsi" w:hAnsiTheme="minorHAnsi" w:cstheme="minorHAnsi"/>
          <w:sz w:val="24"/>
          <w:szCs w:val="24"/>
        </w:rPr>
        <w:t xml:space="preserve"> </w:t>
      </w:r>
      <w:r w:rsidRPr="002B52AB">
        <w:rPr>
          <w:rFonts w:asciiTheme="minorHAnsi" w:hAnsiTheme="minorHAnsi" w:cstheme="minorHAnsi"/>
          <w:sz w:val="24"/>
          <w:szCs w:val="24"/>
        </w:rPr>
        <w:t xml:space="preserve">Put the mouthpiece between </w:t>
      </w:r>
      <w:r>
        <w:rPr>
          <w:rFonts w:asciiTheme="minorHAnsi" w:hAnsiTheme="minorHAnsi" w:cstheme="minorHAnsi"/>
          <w:sz w:val="24"/>
          <w:szCs w:val="24"/>
        </w:rPr>
        <w:t xml:space="preserve">the </w:t>
      </w:r>
      <w:r w:rsidRPr="002B52AB">
        <w:rPr>
          <w:rFonts w:asciiTheme="minorHAnsi" w:hAnsiTheme="minorHAnsi" w:cstheme="minorHAnsi"/>
          <w:sz w:val="24"/>
          <w:szCs w:val="24"/>
        </w:rPr>
        <w:t xml:space="preserve">teeth and close </w:t>
      </w:r>
      <w:r>
        <w:rPr>
          <w:rFonts w:asciiTheme="minorHAnsi" w:hAnsiTheme="minorHAnsi" w:cstheme="minorHAnsi"/>
          <w:sz w:val="24"/>
          <w:szCs w:val="24"/>
        </w:rPr>
        <w:t>the</w:t>
      </w:r>
      <w:r w:rsidRPr="002B52AB">
        <w:rPr>
          <w:rFonts w:asciiTheme="minorHAnsi" w:hAnsiTheme="minorHAnsi" w:cstheme="minorHAnsi"/>
          <w:sz w:val="24"/>
          <w:szCs w:val="24"/>
        </w:rPr>
        <w:t xml:space="preserve"> lips tightly around it. (Make sure </w:t>
      </w:r>
      <w:r>
        <w:rPr>
          <w:rFonts w:asciiTheme="minorHAnsi" w:hAnsiTheme="minorHAnsi" w:cstheme="minorHAnsi"/>
          <w:sz w:val="24"/>
          <w:szCs w:val="24"/>
        </w:rPr>
        <w:t>the</w:t>
      </w:r>
      <w:r w:rsidRPr="002B52AB">
        <w:rPr>
          <w:rFonts w:asciiTheme="minorHAnsi" w:hAnsiTheme="minorHAnsi" w:cstheme="minorHAnsi"/>
          <w:sz w:val="24"/>
          <w:szCs w:val="24"/>
        </w:rPr>
        <w:t xml:space="preserve"> tongue </w:t>
      </w:r>
      <w:r w:rsidR="00867553" w:rsidRPr="002B52AB">
        <w:rPr>
          <w:rFonts w:asciiTheme="minorHAnsi" w:hAnsiTheme="minorHAnsi" w:cstheme="minorHAnsi"/>
          <w:sz w:val="24"/>
          <w:szCs w:val="24"/>
        </w:rPr>
        <w:t>does not</w:t>
      </w:r>
      <w:r w:rsidRPr="002B52AB">
        <w:rPr>
          <w:rFonts w:asciiTheme="minorHAnsi" w:hAnsiTheme="minorHAnsi" w:cstheme="minorHAnsi"/>
          <w:sz w:val="24"/>
          <w:szCs w:val="24"/>
        </w:rPr>
        <w:t xml:space="preserve"> block the opening.)</w:t>
      </w:r>
    </w:p>
    <w:p w14:paraId="1EA7C2D9" w14:textId="487FD5ED" w:rsidR="002B52AB" w:rsidRPr="002B52AB" w:rsidRDefault="002B52AB" w:rsidP="00001421">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T</w:t>
      </w:r>
      <w:r w:rsidRPr="002B52AB">
        <w:rPr>
          <w:rFonts w:asciiTheme="minorHAnsi" w:hAnsiTheme="minorHAnsi" w:cstheme="minorHAnsi"/>
          <w:sz w:val="24"/>
          <w:szCs w:val="24"/>
        </w:rPr>
        <w:t>he mouthpiece</w:t>
      </w:r>
      <w:r>
        <w:rPr>
          <w:rFonts w:asciiTheme="minorHAnsi" w:hAnsiTheme="minorHAnsi" w:cstheme="minorHAnsi"/>
          <w:sz w:val="24"/>
          <w:szCs w:val="24"/>
        </w:rPr>
        <w:t xml:space="preserve"> can also be held</w:t>
      </w:r>
      <w:r w:rsidRPr="002B52AB">
        <w:rPr>
          <w:rFonts w:asciiTheme="minorHAnsi" w:hAnsiTheme="minorHAnsi" w:cstheme="minorHAnsi"/>
          <w:sz w:val="24"/>
          <w:szCs w:val="24"/>
        </w:rPr>
        <w:t xml:space="preserve"> about the width of two fingers away from </w:t>
      </w:r>
      <w:r>
        <w:rPr>
          <w:rFonts w:asciiTheme="minorHAnsi" w:hAnsiTheme="minorHAnsi" w:cstheme="minorHAnsi"/>
          <w:sz w:val="24"/>
          <w:szCs w:val="24"/>
        </w:rPr>
        <w:t>the</w:t>
      </w:r>
      <w:r w:rsidRPr="002B52AB">
        <w:rPr>
          <w:rFonts w:asciiTheme="minorHAnsi" w:hAnsiTheme="minorHAnsi" w:cstheme="minorHAnsi"/>
          <w:sz w:val="24"/>
          <w:szCs w:val="24"/>
        </w:rPr>
        <w:t xml:space="preserve"> mouth.</w:t>
      </w:r>
    </w:p>
    <w:p w14:paraId="24EAB588" w14:textId="674A02B6"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 xml:space="preserve">Press the top down and breathe in until </w:t>
      </w:r>
      <w:r>
        <w:rPr>
          <w:rFonts w:asciiTheme="minorHAnsi" w:hAnsiTheme="minorHAnsi" w:cstheme="minorHAnsi"/>
          <w:sz w:val="24"/>
          <w:szCs w:val="24"/>
        </w:rPr>
        <w:t>the</w:t>
      </w:r>
      <w:r w:rsidRPr="002B52AB">
        <w:rPr>
          <w:rFonts w:asciiTheme="minorHAnsi" w:hAnsiTheme="minorHAnsi" w:cstheme="minorHAnsi"/>
          <w:sz w:val="24"/>
          <w:szCs w:val="24"/>
        </w:rPr>
        <w:t xml:space="preserve"> lungs fill completely - about 4-6 seconds.</w:t>
      </w:r>
    </w:p>
    <w:p w14:paraId="5B42ECCF" w14:textId="3D225ADC"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 xml:space="preserve">Hold the medicine in </w:t>
      </w:r>
      <w:r>
        <w:rPr>
          <w:rFonts w:asciiTheme="minorHAnsi" w:hAnsiTheme="minorHAnsi" w:cstheme="minorHAnsi"/>
          <w:sz w:val="24"/>
          <w:szCs w:val="24"/>
        </w:rPr>
        <w:t>the</w:t>
      </w:r>
      <w:r w:rsidRPr="002B52AB">
        <w:rPr>
          <w:rFonts w:asciiTheme="minorHAnsi" w:hAnsiTheme="minorHAnsi" w:cstheme="minorHAnsi"/>
          <w:sz w:val="24"/>
          <w:szCs w:val="24"/>
        </w:rPr>
        <w:t xml:space="preserve"> lungs </w:t>
      </w:r>
      <w:r w:rsidR="00001421">
        <w:rPr>
          <w:rFonts w:asciiTheme="minorHAnsi" w:hAnsiTheme="minorHAnsi" w:cstheme="minorHAnsi"/>
          <w:sz w:val="24"/>
          <w:szCs w:val="24"/>
        </w:rPr>
        <w:t xml:space="preserve">for </w:t>
      </w:r>
      <w:r w:rsidRPr="002B52AB">
        <w:rPr>
          <w:rFonts w:asciiTheme="minorHAnsi" w:hAnsiTheme="minorHAnsi" w:cstheme="minorHAnsi"/>
          <w:sz w:val="24"/>
          <w:szCs w:val="24"/>
        </w:rPr>
        <w:t xml:space="preserve">as long as </w:t>
      </w:r>
      <w:r>
        <w:rPr>
          <w:rFonts w:asciiTheme="minorHAnsi" w:hAnsiTheme="minorHAnsi" w:cstheme="minorHAnsi"/>
          <w:sz w:val="24"/>
          <w:szCs w:val="24"/>
        </w:rPr>
        <w:t>possible</w:t>
      </w:r>
      <w:r w:rsidRPr="002B52AB">
        <w:rPr>
          <w:rFonts w:asciiTheme="minorHAnsi" w:hAnsiTheme="minorHAnsi" w:cstheme="minorHAnsi"/>
          <w:sz w:val="24"/>
          <w:szCs w:val="24"/>
        </w:rPr>
        <w:t xml:space="preserve"> (5-10 seconds is good), then breathe out.</w:t>
      </w:r>
    </w:p>
    <w:p w14:paraId="22FEE7DD" w14:textId="566FBFC7" w:rsidR="002B52AB" w:rsidRP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 xml:space="preserve">If </w:t>
      </w:r>
      <w:r>
        <w:rPr>
          <w:rFonts w:asciiTheme="minorHAnsi" w:hAnsiTheme="minorHAnsi" w:cstheme="minorHAnsi"/>
          <w:sz w:val="24"/>
          <w:szCs w:val="24"/>
        </w:rPr>
        <w:t xml:space="preserve">not enough air has been taken </w:t>
      </w:r>
      <w:r w:rsidRPr="002B52AB">
        <w:rPr>
          <w:rFonts w:asciiTheme="minorHAnsi" w:hAnsiTheme="minorHAnsi" w:cstheme="minorHAnsi"/>
          <w:sz w:val="24"/>
          <w:szCs w:val="24"/>
        </w:rPr>
        <w:t>in the first breath, wait 15-30 seconds and try again. Shake the canister again before the next puff.</w:t>
      </w:r>
      <w:r>
        <w:rPr>
          <w:rFonts w:asciiTheme="minorHAnsi" w:hAnsiTheme="minorHAnsi" w:cstheme="minorHAnsi"/>
          <w:sz w:val="24"/>
          <w:szCs w:val="24"/>
        </w:rPr>
        <w:t xml:space="preserve"> </w:t>
      </w:r>
      <w:r w:rsidRPr="002B52AB">
        <w:rPr>
          <w:rFonts w:asciiTheme="minorHAnsi" w:hAnsiTheme="minorHAnsi" w:cstheme="minorHAnsi"/>
          <w:sz w:val="24"/>
          <w:szCs w:val="24"/>
        </w:rPr>
        <w:t>Recap the mouthpiece.</w:t>
      </w:r>
    </w:p>
    <w:p w14:paraId="2811D710" w14:textId="49630AFB" w:rsidR="002B52AB" w:rsidRDefault="002B52AB" w:rsidP="00001421">
      <w:pPr>
        <w:pStyle w:val="BodyText"/>
        <w:numPr>
          <w:ilvl w:val="0"/>
          <w:numId w:val="24"/>
        </w:numPr>
        <w:rPr>
          <w:rFonts w:asciiTheme="minorHAnsi" w:hAnsiTheme="minorHAnsi" w:cstheme="minorHAnsi"/>
          <w:sz w:val="24"/>
          <w:szCs w:val="24"/>
        </w:rPr>
      </w:pPr>
      <w:r w:rsidRPr="002B52AB">
        <w:rPr>
          <w:rFonts w:asciiTheme="minorHAnsi" w:hAnsiTheme="minorHAnsi" w:cstheme="minorHAnsi"/>
          <w:sz w:val="24"/>
          <w:szCs w:val="24"/>
        </w:rPr>
        <w:t xml:space="preserve">If </w:t>
      </w:r>
      <w:r>
        <w:rPr>
          <w:rFonts w:asciiTheme="minorHAnsi" w:hAnsiTheme="minorHAnsi" w:cstheme="minorHAnsi"/>
          <w:sz w:val="24"/>
          <w:szCs w:val="24"/>
        </w:rPr>
        <w:t>the</w:t>
      </w:r>
      <w:r w:rsidRPr="002B52AB">
        <w:rPr>
          <w:rFonts w:asciiTheme="minorHAnsi" w:hAnsiTheme="minorHAnsi" w:cstheme="minorHAnsi"/>
          <w:sz w:val="24"/>
          <w:szCs w:val="24"/>
        </w:rPr>
        <w:t xml:space="preserve"> medicine has a steroid in it, rinse </w:t>
      </w:r>
      <w:r>
        <w:rPr>
          <w:rFonts w:asciiTheme="minorHAnsi" w:hAnsiTheme="minorHAnsi" w:cstheme="minorHAnsi"/>
          <w:sz w:val="24"/>
          <w:szCs w:val="24"/>
        </w:rPr>
        <w:t xml:space="preserve">the </w:t>
      </w:r>
      <w:r w:rsidRPr="002B52AB">
        <w:rPr>
          <w:rFonts w:asciiTheme="minorHAnsi" w:hAnsiTheme="minorHAnsi" w:cstheme="minorHAnsi"/>
          <w:sz w:val="24"/>
          <w:szCs w:val="24"/>
        </w:rPr>
        <w:t>mouth and gargle with water after usi</w:t>
      </w:r>
      <w:r>
        <w:rPr>
          <w:rFonts w:asciiTheme="minorHAnsi" w:hAnsiTheme="minorHAnsi" w:cstheme="minorHAnsi"/>
          <w:sz w:val="24"/>
          <w:szCs w:val="24"/>
        </w:rPr>
        <w:t>ng</w:t>
      </w:r>
      <w:r w:rsidRPr="002B52AB">
        <w:rPr>
          <w:rFonts w:asciiTheme="minorHAnsi" w:hAnsiTheme="minorHAnsi" w:cstheme="minorHAnsi"/>
          <w:sz w:val="24"/>
          <w:szCs w:val="24"/>
        </w:rPr>
        <w:t xml:space="preserve"> the inhaler</w:t>
      </w:r>
      <w:r>
        <w:rPr>
          <w:rFonts w:asciiTheme="minorHAnsi" w:hAnsiTheme="minorHAnsi" w:cstheme="minorHAnsi"/>
          <w:sz w:val="24"/>
          <w:szCs w:val="24"/>
        </w:rPr>
        <w:t xml:space="preserve"> then s</w:t>
      </w:r>
      <w:r w:rsidRPr="002B52AB">
        <w:rPr>
          <w:rFonts w:asciiTheme="minorHAnsi" w:hAnsiTheme="minorHAnsi" w:cstheme="minorHAnsi"/>
          <w:sz w:val="24"/>
          <w:szCs w:val="24"/>
        </w:rPr>
        <w:t>pit out the water.</w:t>
      </w:r>
    </w:p>
    <w:p w14:paraId="77A92755" w14:textId="2F56D427" w:rsidR="00B13DDA" w:rsidRDefault="00B13DDA" w:rsidP="002B52AB">
      <w:pPr>
        <w:pStyle w:val="BodyText"/>
        <w:rPr>
          <w:rFonts w:asciiTheme="minorHAnsi" w:hAnsiTheme="minorHAnsi" w:cstheme="minorHAnsi"/>
          <w:sz w:val="24"/>
          <w:szCs w:val="24"/>
        </w:rPr>
      </w:pPr>
    </w:p>
    <w:p w14:paraId="62E58EDA" w14:textId="1ADB3B28" w:rsidR="00B13DDA" w:rsidRDefault="00B13DDA" w:rsidP="002B52AB">
      <w:pPr>
        <w:pStyle w:val="BodyText"/>
        <w:rPr>
          <w:rFonts w:asciiTheme="minorHAnsi" w:hAnsiTheme="minorHAnsi" w:cstheme="minorHAnsi"/>
          <w:sz w:val="24"/>
          <w:szCs w:val="24"/>
        </w:rPr>
      </w:pPr>
      <w:r w:rsidRPr="29CE6B07">
        <w:rPr>
          <w:rFonts w:asciiTheme="minorHAnsi" w:hAnsiTheme="minorHAnsi" w:cstheme="minorBidi"/>
          <w:sz w:val="24"/>
          <w:szCs w:val="24"/>
        </w:rPr>
        <w:t xml:space="preserve">                     </w:t>
      </w:r>
      <w:r>
        <w:rPr>
          <w:noProof/>
        </w:rPr>
        <w:drawing>
          <wp:inline distT="0" distB="0" distL="0" distR="0" wp14:anchorId="32B8F8D6" wp14:editId="1580D245">
            <wp:extent cx="1752600" cy="9858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985838"/>
                    </a:xfrm>
                    <a:prstGeom prst="rect">
                      <a:avLst/>
                    </a:prstGeom>
                  </pic:spPr>
                </pic:pic>
              </a:graphicData>
            </a:graphic>
          </wp:inline>
        </w:drawing>
      </w:r>
      <w:r w:rsidR="00386CD1" w:rsidRPr="29CE6B07">
        <w:rPr>
          <w:rFonts w:asciiTheme="minorHAnsi" w:hAnsiTheme="minorHAnsi" w:cstheme="minorBidi"/>
          <w:sz w:val="24"/>
          <w:szCs w:val="24"/>
        </w:rPr>
        <w:t xml:space="preserve">                           </w:t>
      </w:r>
      <w:r w:rsidR="00386CD1">
        <w:rPr>
          <w:noProof/>
        </w:rPr>
        <w:drawing>
          <wp:inline distT="0" distB="0" distL="0" distR="0" wp14:anchorId="67792114" wp14:editId="5069809B">
            <wp:extent cx="1897380" cy="12616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897380" cy="1261663"/>
                    </a:xfrm>
                    <a:prstGeom prst="rect">
                      <a:avLst/>
                    </a:prstGeom>
                  </pic:spPr>
                </pic:pic>
              </a:graphicData>
            </a:graphic>
          </wp:inline>
        </w:drawing>
      </w:r>
      <w:r w:rsidR="00386CD1" w:rsidRPr="29CE6B07">
        <w:rPr>
          <w:rFonts w:asciiTheme="minorHAnsi" w:hAnsiTheme="minorHAnsi" w:cstheme="minorBidi"/>
          <w:sz w:val="24"/>
          <w:szCs w:val="24"/>
        </w:rPr>
        <w:t xml:space="preserve">                        </w:t>
      </w:r>
    </w:p>
    <w:p w14:paraId="7E3D3D01" w14:textId="4B10C7C0" w:rsidR="00B13DDA" w:rsidRDefault="00386CD1" w:rsidP="002B52AB">
      <w:pPr>
        <w:pStyle w:val="BodyText"/>
        <w:rPr>
          <w:rFonts w:asciiTheme="minorHAnsi" w:hAnsiTheme="minorHAnsi" w:cstheme="minorHAnsi"/>
          <w:sz w:val="24"/>
          <w:szCs w:val="24"/>
        </w:rPr>
      </w:pPr>
      <w:r>
        <w:rPr>
          <w:rFonts w:asciiTheme="minorHAnsi" w:hAnsiTheme="minorHAnsi" w:cstheme="minorHAnsi"/>
          <w:sz w:val="24"/>
          <w:szCs w:val="24"/>
        </w:rPr>
        <w:t xml:space="preserve">                                              </w:t>
      </w:r>
    </w:p>
    <w:p w14:paraId="4F74491E" w14:textId="77777777" w:rsidR="002B52AB" w:rsidRPr="002B52AB" w:rsidRDefault="002B52AB" w:rsidP="002B52AB">
      <w:pPr>
        <w:pStyle w:val="BodyText"/>
        <w:rPr>
          <w:rFonts w:asciiTheme="minorHAnsi" w:hAnsiTheme="minorHAnsi" w:cstheme="minorHAnsi"/>
          <w:sz w:val="24"/>
          <w:szCs w:val="24"/>
        </w:rPr>
      </w:pPr>
    </w:p>
    <w:p w14:paraId="3B25E89A" w14:textId="32B7D6A0" w:rsidR="002B52AB" w:rsidRPr="001D63DC" w:rsidRDefault="002B52AB" w:rsidP="002B52AB">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 xml:space="preserve">How To Use an MDI Inhaler </w:t>
      </w:r>
      <w:r w:rsidR="00867553" w:rsidRPr="00001421">
        <w:rPr>
          <w:rFonts w:asciiTheme="minorHAnsi" w:hAnsiTheme="minorHAnsi" w:cstheme="minorHAnsi"/>
          <w:b/>
          <w:bCs/>
          <w:i/>
          <w:iCs/>
          <w:sz w:val="24"/>
          <w:szCs w:val="24"/>
          <w:u w:val="single"/>
        </w:rPr>
        <w:t>with</w:t>
      </w:r>
      <w:r w:rsidRPr="001D63DC">
        <w:rPr>
          <w:rFonts w:asciiTheme="minorHAnsi" w:hAnsiTheme="minorHAnsi" w:cstheme="minorHAnsi"/>
          <w:b/>
          <w:bCs/>
          <w:sz w:val="24"/>
          <w:szCs w:val="24"/>
          <w:u w:val="single"/>
        </w:rPr>
        <w:t xml:space="preserve"> a Spacer</w:t>
      </w:r>
    </w:p>
    <w:p w14:paraId="763CD7B5"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Put the inhaler into the spacer</w:t>
      </w:r>
      <w:r>
        <w:rPr>
          <w:rFonts w:asciiTheme="minorHAnsi" w:hAnsiTheme="minorHAnsi" w:cstheme="minorHAnsi"/>
          <w:sz w:val="24"/>
          <w:szCs w:val="24"/>
        </w:rPr>
        <w:t xml:space="preserve"> and s</w:t>
      </w:r>
      <w:r w:rsidRPr="002B52AB">
        <w:rPr>
          <w:rFonts w:asciiTheme="minorHAnsi" w:hAnsiTheme="minorHAnsi" w:cstheme="minorHAnsi"/>
          <w:sz w:val="24"/>
          <w:szCs w:val="24"/>
        </w:rPr>
        <w:t>hake it for 5 seconds.</w:t>
      </w:r>
      <w:r w:rsidR="00B13DDA">
        <w:rPr>
          <w:rFonts w:asciiTheme="minorHAnsi" w:hAnsiTheme="minorHAnsi" w:cstheme="minorHAnsi"/>
          <w:sz w:val="24"/>
          <w:szCs w:val="24"/>
        </w:rPr>
        <w:t xml:space="preserve"> </w:t>
      </w:r>
    </w:p>
    <w:p w14:paraId="185729E3"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Hold the inhaler up with</w:t>
      </w:r>
      <w:r>
        <w:rPr>
          <w:rFonts w:asciiTheme="minorHAnsi" w:hAnsiTheme="minorHAnsi" w:cstheme="minorHAnsi"/>
          <w:sz w:val="24"/>
          <w:szCs w:val="24"/>
        </w:rPr>
        <w:t xml:space="preserve"> the</w:t>
      </w:r>
      <w:r w:rsidRPr="002B52AB">
        <w:rPr>
          <w:rFonts w:asciiTheme="minorHAnsi" w:hAnsiTheme="minorHAnsi" w:cstheme="minorHAnsi"/>
          <w:sz w:val="24"/>
          <w:szCs w:val="24"/>
        </w:rPr>
        <w:t xml:space="preserve"> index finger on top </w:t>
      </w:r>
      <w:r w:rsidR="00B13DDA" w:rsidRPr="002B52AB">
        <w:rPr>
          <w:rFonts w:asciiTheme="minorHAnsi" w:hAnsiTheme="minorHAnsi" w:cstheme="minorHAnsi"/>
          <w:sz w:val="24"/>
          <w:szCs w:val="24"/>
        </w:rPr>
        <w:t>and thumb</w:t>
      </w:r>
      <w:r w:rsidRPr="002B52AB">
        <w:rPr>
          <w:rFonts w:asciiTheme="minorHAnsi" w:hAnsiTheme="minorHAnsi" w:cstheme="minorHAnsi"/>
          <w:sz w:val="24"/>
          <w:szCs w:val="24"/>
        </w:rPr>
        <w:t xml:space="preserve"> underneath to support it. Use the other hand to hold the spacer if </w:t>
      </w:r>
      <w:r>
        <w:rPr>
          <w:rFonts w:asciiTheme="minorHAnsi" w:hAnsiTheme="minorHAnsi" w:cstheme="minorHAnsi"/>
          <w:sz w:val="24"/>
          <w:szCs w:val="24"/>
        </w:rPr>
        <w:t>needed</w:t>
      </w:r>
      <w:r w:rsidRPr="002B52AB">
        <w:rPr>
          <w:rFonts w:asciiTheme="minorHAnsi" w:hAnsiTheme="minorHAnsi" w:cstheme="minorHAnsi"/>
          <w:sz w:val="24"/>
          <w:szCs w:val="24"/>
        </w:rPr>
        <w:t>.</w:t>
      </w:r>
      <w:r>
        <w:rPr>
          <w:rFonts w:asciiTheme="minorHAnsi" w:hAnsiTheme="minorHAnsi" w:cstheme="minorHAnsi"/>
          <w:sz w:val="24"/>
          <w:szCs w:val="24"/>
        </w:rPr>
        <w:t xml:space="preserve"> </w:t>
      </w:r>
    </w:p>
    <w:p w14:paraId="78A2A8BA"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Breathe out.</w:t>
      </w:r>
      <w:r>
        <w:rPr>
          <w:rFonts w:asciiTheme="minorHAnsi" w:hAnsiTheme="minorHAnsi" w:cstheme="minorHAnsi"/>
          <w:sz w:val="24"/>
          <w:szCs w:val="24"/>
        </w:rPr>
        <w:t xml:space="preserve"> </w:t>
      </w:r>
    </w:p>
    <w:p w14:paraId="2DB6614E"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 xml:space="preserve">Put the mouthpiece between </w:t>
      </w:r>
      <w:r>
        <w:rPr>
          <w:rFonts w:asciiTheme="minorHAnsi" w:hAnsiTheme="minorHAnsi" w:cstheme="minorHAnsi"/>
          <w:sz w:val="24"/>
          <w:szCs w:val="24"/>
        </w:rPr>
        <w:t>the</w:t>
      </w:r>
      <w:r w:rsidRPr="002B52AB">
        <w:rPr>
          <w:rFonts w:asciiTheme="minorHAnsi" w:hAnsiTheme="minorHAnsi" w:cstheme="minorHAnsi"/>
          <w:sz w:val="24"/>
          <w:szCs w:val="24"/>
        </w:rPr>
        <w:t xml:space="preserve"> </w:t>
      </w:r>
      <w:r w:rsidR="00B13DDA" w:rsidRPr="002B52AB">
        <w:rPr>
          <w:rFonts w:asciiTheme="minorHAnsi" w:hAnsiTheme="minorHAnsi" w:cstheme="minorHAnsi"/>
          <w:sz w:val="24"/>
          <w:szCs w:val="24"/>
        </w:rPr>
        <w:t>teeth and</w:t>
      </w:r>
      <w:r w:rsidRPr="002B52AB">
        <w:rPr>
          <w:rFonts w:asciiTheme="minorHAnsi" w:hAnsiTheme="minorHAnsi" w:cstheme="minorHAnsi"/>
          <w:sz w:val="24"/>
          <w:szCs w:val="24"/>
        </w:rPr>
        <w:t xml:space="preserve"> close </w:t>
      </w:r>
      <w:r>
        <w:rPr>
          <w:rFonts w:asciiTheme="minorHAnsi" w:hAnsiTheme="minorHAnsi" w:cstheme="minorHAnsi"/>
          <w:sz w:val="24"/>
          <w:szCs w:val="24"/>
        </w:rPr>
        <w:t>the</w:t>
      </w:r>
      <w:r w:rsidRPr="002B52AB">
        <w:rPr>
          <w:rFonts w:asciiTheme="minorHAnsi" w:hAnsiTheme="minorHAnsi" w:cstheme="minorHAnsi"/>
          <w:sz w:val="24"/>
          <w:szCs w:val="24"/>
        </w:rPr>
        <w:t xml:space="preserve"> lips tightly around the spacer. (Make sure </w:t>
      </w:r>
      <w:r>
        <w:rPr>
          <w:rFonts w:asciiTheme="minorHAnsi" w:hAnsiTheme="minorHAnsi" w:cstheme="minorHAnsi"/>
          <w:sz w:val="24"/>
          <w:szCs w:val="24"/>
        </w:rPr>
        <w:t xml:space="preserve">the </w:t>
      </w:r>
      <w:r w:rsidRPr="002B52AB">
        <w:rPr>
          <w:rFonts w:asciiTheme="minorHAnsi" w:hAnsiTheme="minorHAnsi" w:cstheme="minorHAnsi"/>
          <w:sz w:val="24"/>
          <w:szCs w:val="24"/>
        </w:rPr>
        <w:t xml:space="preserve">tongue </w:t>
      </w:r>
      <w:r w:rsidR="00B13DDA" w:rsidRPr="002B52AB">
        <w:rPr>
          <w:rFonts w:asciiTheme="minorHAnsi" w:hAnsiTheme="minorHAnsi" w:cstheme="minorHAnsi"/>
          <w:sz w:val="24"/>
          <w:szCs w:val="24"/>
        </w:rPr>
        <w:t>does not</w:t>
      </w:r>
      <w:r w:rsidRPr="002B52AB">
        <w:rPr>
          <w:rFonts w:asciiTheme="minorHAnsi" w:hAnsiTheme="minorHAnsi" w:cstheme="minorHAnsi"/>
          <w:sz w:val="24"/>
          <w:szCs w:val="24"/>
        </w:rPr>
        <w:t xml:space="preserve"> block the opening.)</w:t>
      </w:r>
      <w:r w:rsidR="00B13DDA">
        <w:rPr>
          <w:rFonts w:asciiTheme="minorHAnsi" w:hAnsiTheme="minorHAnsi" w:cstheme="minorHAnsi"/>
          <w:sz w:val="24"/>
          <w:szCs w:val="24"/>
        </w:rPr>
        <w:t xml:space="preserve"> </w:t>
      </w:r>
    </w:p>
    <w:p w14:paraId="0A7081DF"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 xml:space="preserve">Press the top down and breathe in until </w:t>
      </w:r>
      <w:r>
        <w:rPr>
          <w:rFonts w:asciiTheme="minorHAnsi" w:hAnsiTheme="minorHAnsi" w:cstheme="minorHAnsi"/>
          <w:sz w:val="24"/>
          <w:szCs w:val="24"/>
        </w:rPr>
        <w:t>the</w:t>
      </w:r>
      <w:r w:rsidRPr="002B52AB">
        <w:rPr>
          <w:rFonts w:asciiTheme="minorHAnsi" w:hAnsiTheme="minorHAnsi" w:cstheme="minorHAnsi"/>
          <w:sz w:val="24"/>
          <w:szCs w:val="24"/>
        </w:rPr>
        <w:t xml:space="preserve"> lungs fill completely - about 3-5 seconds.</w:t>
      </w:r>
      <w:r w:rsidR="00B13DDA">
        <w:rPr>
          <w:rFonts w:asciiTheme="minorHAnsi" w:hAnsiTheme="minorHAnsi" w:cstheme="minorHAnsi"/>
          <w:sz w:val="24"/>
          <w:szCs w:val="24"/>
        </w:rPr>
        <w:t xml:space="preserve"> </w:t>
      </w:r>
    </w:p>
    <w:p w14:paraId="1C8AE4E0"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 xml:space="preserve">Hold the medicine in </w:t>
      </w:r>
      <w:r>
        <w:rPr>
          <w:rFonts w:asciiTheme="minorHAnsi" w:hAnsiTheme="minorHAnsi" w:cstheme="minorHAnsi"/>
          <w:sz w:val="24"/>
          <w:szCs w:val="24"/>
        </w:rPr>
        <w:t>the</w:t>
      </w:r>
      <w:r w:rsidRPr="002B52AB">
        <w:rPr>
          <w:rFonts w:asciiTheme="minorHAnsi" w:hAnsiTheme="minorHAnsi" w:cstheme="minorHAnsi"/>
          <w:sz w:val="24"/>
          <w:szCs w:val="24"/>
        </w:rPr>
        <w:t xml:space="preserve"> lungs </w:t>
      </w:r>
      <w:r w:rsidR="00867553">
        <w:rPr>
          <w:rFonts w:asciiTheme="minorHAnsi" w:hAnsiTheme="minorHAnsi" w:cstheme="minorHAnsi"/>
          <w:sz w:val="24"/>
          <w:szCs w:val="24"/>
        </w:rPr>
        <w:t xml:space="preserve">for </w:t>
      </w:r>
      <w:r w:rsidRPr="002B52AB">
        <w:rPr>
          <w:rFonts w:asciiTheme="minorHAnsi" w:hAnsiTheme="minorHAnsi" w:cstheme="minorHAnsi"/>
          <w:sz w:val="24"/>
          <w:szCs w:val="24"/>
        </w:rPr>
        <w:t xml:space="preserve">as long as </w:t>
      </w:r>
      <w:r>
        <w:rPr>
          <w:rFonts w:asciiTheme="minorHAnsi" w:hAnsiTheme="minorHAnsi" w:cstheme="minorHAnsi"/>
          <w:sz w:val="24"/>
          <w:szCs w:val="24"/>
        </w:rPr>
        <w:t>possible comfortably</w:t>
      </w:r>
      <w:r w:rsidRPr="002B52AB">
        <w:rPr>
          <w:rFonts w:asciiTheme="minorHAnsi" w:hAnsiTheme="minorHAnsi" w:cstheme="minorHAnsi"/>
          <w:sz w:val="24"/>
          <w:szCs w:val="24"/>
        </w:rPr>
        <w:t xml:space="preserve"> (5-10 seconds is good), then breathe out.</w:t>
      </w:r>
      <w:r>
        <w:rPr>
          <w:rFonts w:asciiTheme="minorHAnsi" w:hAnsiTheme="minorHAnsi" w:cstheme="minorHAnsi"/>
          <w:sz w:val="24"/>
          <w:szCs w:val="24"/>
        </w:rPr>
        <w:t xml:space="preserve"> </w:t>
      </w:r>
    </w:p>
    <w:p w14:paraId="6D54BCBD"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 xml:space="preserve">If </w:t>
      </w:r>
      <w:r>
        <w:rPr>
          <w:rFonts w:asciiTheme="minorHAnsi" w:hAnsiTheme="minorHAnsi" w:cstheme="minorHAnsi"/>
          <w:sz w:val="24"/>
          <w:szCs w:val="24"/>
        </w:rPr>
        <w:t>there is not</w:t>
      </w:r>
      <w:r w:rsidRPr="002B52AB">
        <w:rPr>
          <w:rFonts w:asciiTheme="minorHAnsi" w:hAnsiTheme="minorHAnsi" w:cstheme="minorHAnsi"/>
          <w:sz w:val="24"/>
          <w:szCs w:val="24"/>
        </w:rPr>
        <w:t xml:space="preserve"> enough air in the first breath, wait 15-30 seconds and try again. Shake the inhaler again before the second puff. </w:t>
      </w:r>
    </w:p>
    <w:p w14:paraId="420CFFEF" w14:textId="77777777" w:rsidR="00867553" w:rsidRDefault="00B13DDA"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Do not</w:t>
      </w:r>
      <w:r w:rsidR="002B52AB" w:rsidRPr="002B52AB">
        <w:rPr>
          <w:rFonts w:asciiTheme="minorHAnsi" w:hAnsiTheme="minorHAnsi" w:cstheme="minorHAnsi"/>
          <w:sz w:val="24"/>
          <w:szCs w:val="24"/>
        </w:rPr>
        <w:t xml:space="preserve"> fill the chamber with two puffs of medicine at once.</w:t>
      </w:r>
      <w:r>
        <w:rPr>
          <w:rFonts w:asciiTheme="minorHAnsi" w:hAnsiTheme="minorHAnsi" w:cstheme="minorHAnsi"/>
          <w:sz w:val="24"/>
          <w:szCs w:val="24"/>
        </w:rPr>
        <w:t xml:space="preserve"> </w:t>
      </w:r>
    </w:p>
    <w:p w14:paraId="6A61E61C" w14:textId="77777777" w:rsidR="00867553"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Recap the mouthpiece.</w:t>
      </w:r>
      <w:r>
        <w:rPr>
          <w:rFonts w:asciiTheme="minorHAnsi" w:hAnsiTheme="minorHAnsi" w:cstheme="minorHAnsi"/>
          <w:sz w:val="24"/>
          <w:szCs w:val="24"/>
        </w:rPr>
        <w:t xml:space="preserve"> </w:t>
      </w:r>
    </w:p>
    <w:p w14:paraId="4B572476" w14:textId="07C34CB1" w:rsidR="002B52AB" w:rsidRDefault="002B52AB" w:rsidP="00867553">
      <w:pPr>
        <w:pStyle w:val="BodyText"/>
        <w:numPr>
          <w:ilvl w:val="0"/>
          <w:numId w:val="25"/>
        </w:numPr>
        <w:rPr>
          <w:rFonts w:asciiTheme="minorHAnsi" w:hAnsiTheme="minorHAnsi" w:cstheme="minorHAnsi"/>
          <w:sz w:val="24"/>
          <w:szCs w:val="24"/>
        </w:rPr>
      </w:pPr>
      <w:r w:rsidRPr="002B52AB">
        <w:rPr>
          <w:rFonts w:asciiTheme="minorHAnsi" w:hAnsiTheme="minorHAnsi" w:cstheme="minorHAnsi"/>
          <w:sz w:val="24"/>
          <w:szCs w:val="24"/>
        </w:rPr>
        <w:t xml:space="preserve">If </w:t>
      </w:r>
      <w:r>
        <w:rPr>
          <w:rFonts w:asciiTheme="minorHAnsi" w:hAnsiTheme="minorHAnsi" w:cstheme="minorHAnsi"/>
          <w:sz w:val="24"/>
          <w:szCs w:val="24"/>
        </w:rPr>
        <w:t xml:space="preserve">the </w:t>
      </w:r>
      <w:r w:rsidRPr="002B52AB">
        <w:rPr>
          <w:rFonts w:asciiTheme="minorHAnsi" w:hAnsiTheme="minorHAnsi" w:cstheme="minorHAnsi"/>
          <w:sz w:val="24"/>
          <w:szCs w:val="24"/>
        </w:rPr>
        <w:t xml:space="preserve">medicine has a steroid in it, rinse </w:t>
      </w:r>
      <w:r>
        <w:rPr>
          <w:rFonts w:asciiTheme="minorHAnsi" w:hAnsiTheme="minorHAnsi" w:cstheme="minorHAnsi"/>
          <w:sz w:val="24"/>
          <w:szCs w:val="24"/>
        </w:rPr>
        <w:t>the</w:t>
      </w:r>
      <w:r w:rsidRPr="002B52AB">
        <w:rPr>
          <w:rFonts w:asciiTheme="minorHAnsi" w:hAnsiTheme="minorHAnsi" w:cstheme="minorHAnsi"/>
          <w:sz w:val="24"/>
          <w:szCs w:val="24"/>
        </w:rPr>
        <w:t xml:space="preserve"> mouth and gargle with water after </w:t>
      </w:r>
      <w:r>
        <w:rPr>
          <w:rFonts w:asciiTheme="minorHAnsi" w:hAnsiTheme="minorHAnsi" w:cstheme="minorHAnsi"/>
          <w:sz w:val="24"/>
          <w:szCs w:val="24"/>
        </w:rPr>
        <w:t xml:space="preserve">using </w:t>
      </w:r>
      <w:r w:rsidRPr="002B52AB">
        <w:rPr>
          <w:rFonts w:asciiTheme="minorHAnsi" w:hAnsiTheme="minorHAnsi" w:cstheme="minorHAnsi"/>
          <w:sz w:val="24"/>
          <w:szCs w:val="24"/>
        </w:rPr>
        <w:t>the inhaler. Spit out the water.</w:t>
      </w:r>
    </w:p>
    <w:p w14:paraId="418F76A6" w14:textId="37C7863D" w:rsidR="002B52AB" w:rsidRDefault="002B52AB" w:rsidP="002B52AB">
      <w:pPr>
        <w:pStyle w:val="BodyText"/>
        <w:rPr>
          <w:rFonts w:asciiTheme="minorHAnsi" w:hAnsiTheme="minorHAnsi" w:cstheme="minorHAnsi"/>
          <w:sz w:val="24"/>
          <w:szCs w:val="24"/>
        </w:rPr>
      </w:pPr>
    </w:p>
    <w:p w14:paraId="7C759405" w14:textId="48C5A8C6" w:rsidR="002B52AB" w:rsidRDefault="002B52AB" w:rsidP="002B52AB">
      <w:pPr>
        <w:pStyle w:val="BodyText"/>
        <w:rPr>
          <w:rFonts w:asciiTheme="minorHAnsi" w:hAnsiTheme="minorHAnsi" w:cstheme="minorHAnsi"/>
          <w:sz w:val="24"/>
          <w:szCs w:val="24"/>
        </w:rPr>
      </w:pPr>
      <w:r w:rsidRPr="002B52AB">
        <w:rPr>
          <w:rFonts w:asciiTheme="minorHAnsi" w:hAnsiTheme="minorHAnsi" w:cstheme="minorHAnsi"/>
          <w:sz w:val="24"/>
          <w:szCs w:val="24"/>
        </w:rPr>
        <w:t>All inhalers are prescribed by the GP on an individual basis</w:t>
      </w:r>
      <w:r w:rsidR="00867553">
        <w:rPr>
          <w:rFonts w:asciiTheme="minorHAnsi" w:hAnsiTheme="minorHAnsi" w:cstheme="minorHAnsi"/>
          <w:sz w:val="24"/>
          <w:szCs w:val="24"/>
        </w:rPr>
        <w:t>,</w:t>
      </w:r>
      <w:r w:rsidRPr="002B52AB">
        <w:rPr>
          <w:rFonts w:asciiTheme="minorHAnsi" w:hAnsiTheme="minorHAnsi" w:cstheme="minorHAnsi"/>
          <w:sz w:val="24"/>
          <w:szCs w:val="24"/>
        </w:rPr>
        <w:t xml:space="preserve"> and it is important to make sure that there is a sufficient supply in stock to make sure they are always available for use.</w:t>
      </w:r>
      <w:r w:rsidR="00B13DDA">
        <w:rPr>
          <w:rFonts w:asciiTheme="minorHAnsi" w:hAnsiTheme="minorHAnsi" w:cstheme="minorHAnsi"/>
          <w:sz w:val="24"/>
          <w:szCs w:val="24"/>
        </w:rPr>
        <w:t xml:space="preserve"> Spacers must be washed after use and be ready for the next prescribed dose. All respiratory devices must only be used as prescribed and documented on the service users MAR records and be included in the plan of care with staff guidance. </w:t>
      </w:r>
    </w:p>
    <w:p w14:paraId="558B87A4" w14:textId="64DF8A9F" w:rsidR="002B52AB" w:rsidRDefault="002B52AB" w:rsidP="00326196">
      <w:pPr>
        <w:pStyle w:val="BodyText"/>
        <w:rPr>
          <w:rFonts w:asciiTheme="minorHAnsi" w:hAnsiTheme="minorHAnsi" w:cstheme="minorHAnsi"/>
          <w:sz w:val="24"/>
          <w:szCs w:val="24"/>
        </w:rPr>
      </w:pPr>
    </w:p>
    <w:p w14:paraId="03E8E319" w14:textId="77777777" w:rsidR="00326196" w:rsidRPr="001D63DC" w:rsidRDefault="00326196" w:rsidP="00326196">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Tablets</w:t>
      </w:r>
    </w:p>
    <w:p w14:paraId="185CE72A" w14:textId="30E147D6" w:rsidR="00326196" w:rsidRP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 xml:space="preserve">If symptoms are not controlled with inhalers, </w:t>
      </w:r>
      <w:r w:rsidR="002B52AB">
        <w:rPr>
          <w:rFonts w:asciiTheme="minorHAnsi" w:hAnsiTheme="minorHAnsi" w:cstheme="minorHAnsi"/>
          <w:sz w:val="24"/>
          <w:szCs w:val="24"/>
        </w:rPr>
        <w:t xml:space="preserve">the GP </w:t>
      </w:r>
      <w:r w:rsidRPr="00326196">
        <w:rPr>
          <w:rFonts w:asciiTheme="minorHAnsi" w:hAnsiTheme="minorHAnsi" w:cstheme="minorHAnsi"/>
          <w:sz w:val="24"/>
          <w:szCs w:val="24"/>
        </w:rPr>
        <w:t>may recommend taking tablets or capsules as well</w:t>
      </w:r>
      <w:r w:rsidR="002B52AB">
        <w:rPr>
          <w:rFonts w:asciiTheme="minorHAnsi" w:hAnsiTheme="minorHAnsi" w:cstheme="minorHAnsi"/>
          <w:sz w:val="24"/>
          <w:szCs w:val="24"/>
        </w:rPr>
        <w:t xml:space="preserve"> and these are prescribed on an individual basis as needs dictate.</w:t>
      </w:r>
    </w:p>
    <w:p w14:paraId="2CD567F1" w14:textId="02142E9C" w:rsidR="00326196" w:rsidRP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 xml:space="preserve">Possible side effects </w:t>
      </w:r>
      <w:r w:rsidR="00CC5EF8" w:rsidRPr="00326196">
        <w:rPr>
          <w:rFonts w:asciiTheme="minorHAnsi" w:hAnsiTheme="minorHAnsi" w:cstheme="minorHAnsi"/>
          <w:sz w:val="24"/>
          <w:szCs w:val="24"/>
        </w:rPr>
        <w:t>include</w:t>
      </w:r>
      <w:r w:rsidR="00CC5EF8">
        <w:rPr>
          <w:rFonts w:asciiTheme="minorHAnsi" w:hAnsiTheme="minorHAnsi" w:cstheme="minorHAnsi"/>
          <w:sz w:val="24"/>
          <w:szCs w:val="24"/>
        </w:rPr>
        <w:t xml:space="preserve"> </w:t>
      </w:r>
      <w:r w:rsidRPr="00326196">
        <w:rPr>
          <w:rFonts w:asciiTheme="minorHAnsi" w:hAnsiTheme="minorHAnsi" w:cstheme="minorHAnsi"/>
          <w:sz w:val="24"/>
          <w:szCs w:val="24"/>
        </w:rPr>
        <w:t>feeling and being sick</w:t>
      </w:r>
      <w:r w:rsidR="00CC5EF8">
        <w:rPr>
          <w:rFonts w:asciiTheme="minorHAnsi" w:hAnsiTheme="minorHAnsi" w:cstheme="minorHAnsi"/>
          <w:sz w:val="24"/>
          <w:szCs w:val="24"/>
        </w:rPr>
        <w:t xml:space="preserve">, </w:t>
      </w:r>
      <w:r w:rsidRPr="00326196">
        <w:rPr>
          <w:rFonts w:asciiTheme="minorHAnsi" w:hAnsiTheme="minorHAnsi" w:cstheme="minorHAnsi"/>
          <w:sz w:val="24"/>
          <w:szCs w:val="24"/>
        </w:rPr>
        <w:t>headaches</w:t>
      </w:r>
      <w:r w:rsidR="00CC5EF8">
        <w:rPr>
          <w:rFonts w:asciiTheme="minorHAnsi" w:hAnsiTheme="minorHAnsi" w:cstheme="minorHAnsi"/>
          <w:sz w:val="24"/>
          <w:szCs w:val="24"/>
        </w:rPr>
        <w:t xml:space="preserve">, </w:t>
      </w:r>
      <w:r w:rsidRPr="00326196">
        <w:rPr>
          <w:rFonts w:asciiTheme="minorHAnsi" w:hAnsiTheme="minorHAnsi" w:cstheme="minorHAnsi"/>
          <w:sz w:val="24"/>
          <w:szCs w:val="24"/>
        </w:rPr>
        <w:t>difficulty sleeping (insomnia)</w:t>
      </w:r>
      <w:r w:rsidR="00CC5EF8">
        <w:rPr>
          <w:rFonts w:asciiTheme="minorHAnsi" w:hAnsiTheme="minorHAnsi" w:cstheme="minorHAnsi"/>
          <w:sz w:val="24"/>
          <w:szCs w:val="24"/>
        </w:rPr>
        <w:t xml:space="preserve">, </w:t>
      </w:r>
    </w:p>
    <w:p w14:paraId="120142FF" w14:textId="6D7299A1" w:rsidR="00326196" w:rsidRP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noticeable pounding, fluttering or irregular heartbeats (palpitations)</w:t>
      </w:r>
      <w:r w:rsidR="00CC5EF8">
        <w:rPr>
          <w:rFonts w:asciiTheme="minorHAnsi" w:hAnsiTheme="minorHAnsi" w:cstheme="minorHAnsi"/>
          <w:sz w:val="24"/>
          <w:szCs w:val="24"/>
        </w:rPr>
        <w:t>.</w:t>
      </w:r>
    </w:p>
    <w:p w14:paraId="5DEB5133" w14:textId="77777777" w:rsidR="00326196" w:rsidRPr="00326196" w:rsidRDefault="00326196" w:rsidP="00326196">
      <w:pPr>
        <w:pStyle w:val="BodyText"/>
        <w:rPr>
          <w:rFonts w:asciiTheme="minorHAnsi" w:hAnsiTheme="minorHAnsi" w:cstheme="minorHAnsi"/>
          <w:sz w:val="24"/>
          <w:szCs w:val="24"/>
        </w:rPr>
      </w:pPr>
    </w:p>
    <w:p w14:paraId="0CB6EA4B" w14:textId="77777777" w:rsidR="00326196" w:rsidRPr="001D63DC" w:rsidRDefault="00326196" w:rsidP="00326196">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Steroid tablets</w:t>
      </w:r>
    </w:p>
    <w:p w14:paraId="6046FA10" w14:textId="1C26DFEF" w:rsidR="00326196" w:rsidRDefault="00326196" w:rsidP="00326196">
      <w:pPr>
        <w:pStyle w:val="BodyText"/>
        <w:rPr>
          <w:rFonts w:asciiTheme="minorHAnsi" w:hAnsiTheme="minorHAnsi" w:cstheme="minorHAnsi"/>
          <w:sz w:val="24"/>
          <w:szCs w:val="24"/>
        </w:rPr>
      </w:pPr>
      <w:r w:rsidRPr="00326196">
        <w:rPr>
          <w:rFonts w:asciiTheme="minorHAnsi" w:hAnsiTheme="minorHAnsi" w:cstheme="minorHAnsi"/>
          <w:sz w:val="24"/>
          <w:szCs w:val="24"/>
        </w:rPr>
        <w:t xml:space="preserve">If </w:t>
      </w:r>
      <w:r w:rsidR="00CC5EF8">
        <w:rPr>
          <w:rFonts w:asciiTheme="minorHAnsi" w:hAnsiTheme="minorHAnsi" w:cstheme="minorHAnsi"/>
          <w:sz w:val="24"/>
          <w:szCs w:val="24"/>
        </w:rPr>
        <w:t>the person has</w:t>
      </w:r>
      <w:r w:rsidRPr="00326196">
        <w:rPr>
          <w:rFonts w:asciiTheme="minorHAnsi" w:hAnsiTheme="minorHAnsi" w:cstheme="minorHAnsi"/>
          <w:sz w:val="24"/>
          <w:szCs w:val="24"/>
        </w:rPr>
        <w:t xml:space="preserve"> a particularly bad flare-up, </w:t>
      </w:r>
      <w:r w:rsidR="00CC5EF8">
        <w:rPr>
          <w:rFonts w:asciiTheme="minorHAnsi" w:hAnsiTheme="minorHAnsi" w:cstheme="minorHAnsi"/>
          <w:sz w:val="24"/>
          <w:szCs w:val="24"/>
        </w:rPr>
        <w:t>they</w:t>
      </w:r>
      <w:r w:rsidRPr="00326196">
        <w:rPr>
          <w:rFonts w:asciiTheme="minorHAnsi" w:hAnsiTheme="minorHAnsi" w:cstheme="minorHAnsi"/>
          <w:sz w:val="24"/>
          <w:szCs w:val="24"/>
        </w:rPr>
        <w:t xml:space="preserve"> may be prescribed a short course of steroid tablets to reduce the inflammation in your airways.</w:t>
      </w:r>
    </w:p>
    <w:p w14:paraId="1A6997B6" w14:textId="77777777" w:rsidR="001D63DC" w:rsidRPr="00326196" w:rsidRDefault="001D63DC" w:rsidP="00326196">
      <w:pPr>
        <w:pStyle w:val="BodyText"/>
        <w:rPr>
          <w:rFonts w:asciiTheme="minorHAnsi" w:hAnsiTheme="minorHAnsi" w:cstheme="minorHAnsi"/>
          <w:sz w:val="24"/>
          <w:szCs w:val="24"/>
        </w:rPr>
      </w:pPr>
    </w:p>
    <w:p w14:paraId="4607B42E" w14:textId="77777777" w:rsidR="00326196" w:rsidRPr="001D63DC" w:rsidRDefault="00326196" w:rsidP="00326196">
      <w:pPr>
        <w:pStyle w:val="BodyText"/>
        <w:rPr>
          <w:rFonts w:asciiTheme="minorHAnsi" w:hAnsiTheme="minorHAnsi" w:cstheme="minorHAnsi"/>
          <w:b/>
          <w:bCs/>
          <w:sz w:val="24"/>
          <w:szCs w:val="24"/>
          <w:u w:val="single"/>
        </w:rPr>
      </w:pPr>
      <w:r w:rsidRPr="001D63DC">
        <w:rPr>
          <w:rFonts w:asciiTheme="minorHAnsi" w:hAnsiTheme="minorHAnsi" w:cstheme="minorHAnsi"/>
          <w:b/>
          <w:bCs/>
          <w:sz w:val="24"/>
          <w:szCs w:val="24"/>
          <w:u w:val="single"/>
        </w:rPr>
        <w:t>Antibiotics</w:t>
      </w:r>
    </w:p>
    <w:p w14:paraId="587285E5" w14:textId="4D781352" w:rsidR="00326196" w:rsidRDefault="00CC5EF8" w:rsidP="00326196">
      <w:pPr>
        <w:pStyle w:val="BodyText"/>
        <w:rPr>
          <w:rFonts w:asciiTheme="minorHAnsi" w:hAnsiTheme="minorHAnsi" w:cstheme="minorHAnsi"/>
          <w:sz w:val="24"/>
          <w:szCs w:val="24"/>
        </w:rPr>
      </w:pPr>
      <w:r>
        <w:rPr>
          <w:rFonts w:asciiTheme="minorHAnsi" w:hAnsiTheme="minorHAnsi" w:cstheme="minorHAnsi"/>
          <w:sz w:val="24"/>
          <w:szCs w:val="24"/>
        </w:rPr>
        <w:t>The</w:t>
      </w:r>
      <w:r w:rsidR="00326196" w:rsidRPr="00326196">
        <w:rPr>
          <w:rFonts w:asciiTheme="minorHAnsi" w:hAnsiTheme="minorHAnsi" w:cstheme="minorHAnsi"/>
          <w:sz w:val="24"/>
          <w:szCs w:val="24"/>
        </w:rPr>
        <w:t xml:space="preserve"> doctor may prescribe a short course of antibiotics if </w:t>
      </w:r>
      <w:r>
        <w:rPr>
          <w:rFonts w:asciiTheme="minorHAnsi" w:hAnsiTheme="minorHAnsi" w:cstheme="minorHAnsi"/>
          <w:sz w:val="24"/>
          <w:szCs w:val="24"/>
        </w:rPr>
        <w:t>there are</w:t>
      </w:r>
      <w:r w:rsidR="00326196" w:rsidRPr="00326196">
        <w:rPr>
          <w:rFonts w:asciiTheme="minorHAnsi" w:hAnsiTheme="minorHAnsi" w:cstheme="minorHAnsi"/>
          <w:sz w:val="24"/>
          <w:szCs w:val="24"/>
        </w:rPr>
        <w:t xml:space="preserve"> signs of a chest infection</w:t>
      </w:r>
      <w:r>
        <w:rPr>
          <w:rFonts w:asciiTheme="minorHAnsi" w:hAnsiTheme="minorHAnsi" w:cstheme="minorHAnsi"/>
          <w:sz w:val="24"/>
          <w:szCs w:val="24"/>
        </w:rPr>
        <w:t>.</w:t>
      </w:r>
    </w:p>
    <w:p w14:paraId="128A0F0D" w14:textId="77777777" w:rsidR="00B13DDA" w:rsidRPr="00326196" w:rsidRDefault="00B13DDA" w:rsidP="00326196">
      <w:pPr>
        <w:pStyle w:val="BodyText"/>
        <w:rPr>
          <w:rFonts w:asciiTheme="minorHAnsi" w:hAnsiTheme="minorHAnsi" w:cstheme="minorHAnsi"/>
          <w:sz w:val="24"/>
          <w:szCs w:val="24"/>
        </w:rPr>
      </w:pPr>
    </w:p>
    <w:p w14:paraId="23DBC911" w14:textId="411AD798" w:rsidR="00C3284C" w:rsidRDefault="00B95B43" w:rsidP="00867553">
      <w:pPr>
        <w:pStyle w:val="BodyText"/>
        <w:rPr>
          <w:rFonts w:asciiTheme="minorHAnsi" w:hAnsiTheme="minorHAnsi" w:cstheme="minorHAnsi"/>
          <w:b/>
          <w:bCs/>
          <w:color w:val="7030A0"/>
          <w:sz w:val="24"/>
          <w:szCs w:val="24"/>
        </w:rPr>
      </w:pPr>
      <w:r>
        <w:rPr>
          <w:rFonts w:asciiTheme="minorHAnsi" w:hAnsiTheme="minorHAnsi" w:cstheme="minorHAnsi"/>
          <w:b/>
          <w:bCs/>
          <w:color w:val="7030A0"/>
          <w:sz w:val="24"/>
          <w:szCs w:val="24"/>
        </w:rPr>
        <w:t>All pictures are for example only and may appear different when prescribed.</w:t>
      </w:r>
    </w:p>
    <w:p w14:paraId="18B421AA" w14:textId="5EA79613" w:rsidR="00C3284C" w:rsidRDefault="00C3284C" w:rsidP="00FE08D2">
      <w:pPr>
        <w:pStyle w:val="BodyText"/>
        <w:rPr>
          <w:rFonts w:asciiTheme="minorHAnsi" w:hAnsiTheme="minorHAnsi" w:cstheme="minorHAnsi"/>
          <w:b/>
          <w:bCs/>
          <w:color w:val="7030A0"/>
          <w:sz w:val="24"/>
          <w:szCs w:val="24"/>
        </w:rPr>
      </w:pPr>
    </w:p>
    <w:tbl>
      <w:tblPr>
        <w:tblW w:w="8775" w:type="dxa"/>
        <w:tblInd w:w="134"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4380"/>
        <w:gridCol w:w="4395"/>
      </w:tblGrid>
      <w:tr w:rsidR="00166215" w:rsidRPr="00166215" w14:paraId="127BCA08" w14:textId="77777777" w:rsidTr="00867553">
        <w:tc>
          <w:tcPr>
            <w:tcW w:w="877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0A4EF78E"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Service Specific Information </w:t>
            </w:r>
            <w:r w:rsidRPr="00166215">
              <w:rPr>
                <w:rFonts w:ascii="Calibri" w:eastAsia="Times New Roman" w:hAnsi="Calibri" w:cs="Calibri"/>
                <w:color w:val="7030A0"/>
                <w:sz w:val="24"/>
                <w:szCs w:val="24"/>
              </w:rPr>
              <w:t> </w:t>
            </w:r>
          </w:p>
        </w:tc>
      </w:tr>
      <w:tr w:rsidR="00166215" w:rsidRPr="00166215" w14:paraId="56F5C7F3"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32026305" w14:textId="091DF4D6" w:rsidR="00166215" w:rsidRPr="000E57AD" w:rsidRDefault="00BB6550" w:rsidP="000E57AD">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 xml:space="preserve">Are breathing care plans in place where necessary? </w:t>
            </w:r>
            <w:r w:rsidR="00D84FEF" w:rsidRPr="000E57AD">
              <w:rPr>
                <w:rFonts w:asciiTheme="minorHAnsi" w:eastAsia="Times New Roman" w:hAnsiTheme="minorHAnsi" w:cstheme="minorHAnsi"/>
                <w:color w:val="auto"/>
                <w:sz w:val="24"/>
                <w:szCs w:val="24"/>
              </w:rPr>
              <w:t xml:space="preserve">Are base observation levels included in the care plan and is a rescue plan in place? </w:t>
            </w:r>
          </w:p>
        </w:tc>
        <w:tc>
          <w:tcPr>
            <w:tcW w:w="4395" w:type="dxa"/>
            <w:tcBorders>
              <w:top w:val="nil"/>
              <w:left w:val="nil"/>
              <w:bottom w:val="single" w:sz="6" w:space="0" w:color="auto"/>
              <w:right w:val="single" w:sz="6" w:space="0" w:color="auto"/>
            </w:tcBorders>
            <w:shd w:val="clear" w:color="auto" w:fill="auto"/>
            <w:hideMark/>
          </w:tcPr>
          <w:p w14:paraId="209D8B4D"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r w:rsidR="00166215" w:rsidRPr="00166215" w14:paraId="753D6908"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2E049599" w14:textId="7B0A61CC" w:rsidR="00166215" w:rsidRPr="000E57AD" w:rsidRDefault="00BB6550" w:rsidP="00166215">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Where are inhalers/spacer devices stored?</w:t>
            </w:r>
          </w:p>
        </w:tc>
        <w:tc>
          <w:tcPr>
            <w:tcW w:w="4395" w:type="dxa"/>
            <w:tcBorders>
              <w:top w:val="nil"/>
              <w:left w:val="nil"/>
              <w:bottom w:val="single" w:sz="6" w:space="0" w:color="auto"/>
              <w:right w:val="single" w:sz="6" w:space="0" w:color="auto"/>
            </w:tcBorders>
            <w:shd w:val="clear" w:color="auto" w:fill="auto"/>
            <w:hideMark/>
          </w:tcPr>
          <w:p w14:paraId="00EBE85A"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r w:rsidR="00166215" w:rsidRPr="00166215" w14:paraId="2A0A5796"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4FF35BC8" w14:textId="5856C93E" w:rsidR="00166215" w:rsidRPr="000E57AD" w:rsidRDefault="00BB6550" w:rsidP="00166215">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Is there a cleaning schedule in place for the cleaning of Spacer devises?</w:t>
            </w:r>
          </w:p>
        </w:tc>
        <w:tc>
          <w:tcPr>
            <w:tcW w:w="4395" w:type="dxa"/>
            <w:tcBorders>
              <w:top w:val="nil"/>
              <w:left w:val="nil"/>
              <w:bottom w:val="single" w:sz="6" w:space="0" w:color="auto"/>
              <w:right w:val="single" w:sz="6" w:space="0" w:color="auto"/>
            </w:tcBorders>
            <w:shd w:val="clear" w:color="auto" w:fill="auto"/>
            <w:hideMark/>
          </w:tcPr>
          <w:p w14:paraId="4614E10C"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r w:rsidR="00166215" w:rsidRPr="00166215" w14:paraId="6DB5742A"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69CEE13E" w14:textId="14732C5D" w:rsidR="00166215" w:rsidRPr="000E57AD" w:rsidRDefault="00BB6550" w:rsidP="00166215">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 xml:space="preserve">Where is the </w:t>
            </w:r>
            <w:r w:rsidR="00D84FEF" w:rsidRPr="000E57AD">
              <w:rPr>
                <w:rFonts w:asciiTheme="minorHAnsi" w:eastAsia="Times New Roman" w:hAnsiTheme="minorHAnsi" w:cstheme="minorHAnsi"/>
                <w:color w:val="auto"/>
                <w:sz w:val="24"/>
                <w:szCs w:val="24"/>
              </w:rPr>
              <w:t>Oximeter</w:t>
            </w:r>
            <w:r w:rsidRPr="000E57AD">
              <w:rPr>
                <w:rFonts w:asciiTheme="minorHAnsi" w:eastAsia="Times New Roman" w:hAnsiTheme="minorHAnsi" w:cstheme="minorHAnsi"/>
                <w:color w:val="auto"/>
                <w:sz w:val="24"/>
                <w:szCs w:val="24"/>
              </w:rPr>
              <w:t xml:space="preserve"> stored?</w:t>
            </w:r>
          </w:p>
        </w:tc>
        <w:tc>
          <w:tcPr>
            <w:tcW w:w="4395" w:type="dxa"/>
            <w:tcBorders>
              <w:top w:val="nil"/>
              <w:left w:val="nil"/>
              <w:bottom w:val="single" w:sz="6" w:space="0" w:color="auto"/>
              <w:right w:val="single" w:sz="6" w:space="0" w:color="auto"/>
            </w:tcBorders>
            <w:shd w:val="clear" w:color="auto" w:fill="auto"/>
            <w:hideMark/>
          </w:tcPr>
          <w:p w14:paraId="40A3F9DD"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r w:rsidR="00166215" w:rsidRPr="00166215" w14:paraId="5F5ED049"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65366A23" w14:textId="2179A149" w:rsidR="00166215" w:rsidRPr="000E57AD" w:rsidRDefault="00D84FEF" w:rsidP="00166215">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 xml:space="preserve">Who is responsible for ensuring adequate supplies of medication? </w:t>
            </w:r>
          </w:p>
        </w:tc>
        <w:tc>
          <w:tcPr>
            <w:tcW w:w="4395" w:type="dxa"/>
            <w:tcBorders>
              <w:top w:val="nil"/>
              <w:left w:val="nil"/>
              <w:bottom w:val="single" w:sz="6" w:space="0" w:color="auto"/>
              <w:right w:val="single" w:sz="6" w:space="0" w:color="auto"/>
            </w:tcBorders>
            <w:shd w:val="clear" w:color="auto" w:fill="auto"/>
            <w:hideMark/>
          </w:tcPr>
          <w:p w14:paraId="7392BCB8"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r w:rsidR="00166215" w:rsidRPr="00166215" w14:paraId="0B0012AD" w14:textId="77777777" w:rsidTr="00867553">
        <w:tc>
          <w:tcPr>
            <w:tcW w:w="4380" w:type="dxa"/>
            <w:tcBorders>
              <w:top w:val="nil"/>
              <w:left w:val="single" w:sz="6" w:space="0" w:color="auto"/>
              <w:bottom w:val="single" w:sz="6" w:space="0" w:color="auto"/>
              <w:right w:val="single" w:sz="6" w:space="0" w:color="auto"/>
            </w:tcBorders>
            <w:shd w:val="clear" w:color="auto" w:fill="auto"/>
            <w:hideMark/>
          </w:tcPr>
          <w:p w14:paraId="53695AA8" w14:textId="2F1B2CB1" w:rsidR="00166215" w:rsidRPr="000E57AD" w:rsidRDefault="00502311" w:rsidP="00166215">
            <w:pPr>
              <w:spacing w:after="0" w:line="240" w:lineRule="auto"/>
              <w:ind w:left="0" w:firstLine="0"/>
              <w:textAlignment w:val="baseline"/>
              <w:rPr>
                <w:rFonts w:asciiTheme="minorHAnsi" w:eastAsia="Times New Roman" w:hAnsiTheme="minorHAnsi" w:cstheme="minorHAnsi"/>
                <w:color w:val="auto"/>
                <w:sz w:val="24"/>
                <w:szCs w:val="24"/>
              </w:rPr>
            </w:pPr>
            <w:r w:rsidRPr="000E57AD">
              <w:rPr>
                <w:rFonts w:asciiTheme="minorHAnsi" w:eastAsia="Times New Roman" w:hAnsiTheme="minorHAnsi" w:cstheme="minorHAnsi"/>
                <w:color w:val="auto"/>
                <w:sz w:val="24"/>
                <w:szCs w:val="24"/>
              </w:rPr>
              <w:t>If Oxygen on the premises – is this covered in the PEEP</w:t>
            </w:r>
            <w:r w:rsidR="00867553">
              <w:rPr>
                <w:rFonts w:asciiTheme="minorHAnsi" w:eastAsia="Times New Roman" w:hAnsiTheme="minorHAnsi" w:cstheme="minorHAnsi"/>
                <w:color w:val="auto"/>
                <w:sz w:val="24"/>
                <w:szCs w:val="24"/>
              </w:rPr>
              <w:t>s</w:t>
            </w:r>
            <w:r w:rsidRPr="000E57AD">
              <w:rPr>
                <w:rFonts w:asciiTheme="minorHAnsi" w:eastAsia="Times New Roman" w:hAnsiTheme="minorHAnsi" w:cstheme="minorHAnsi"/>
                <w:color w:val="auto"/>
                <w:sz w:val="24"/>
                <w:szCs w:val="24"/>
              </w:rPr>
              <w:t xml:space="preserve">, fire risk assessment and is it stored correctly? </w:t>
            </w:r>
          </w:p>
        </w:tc>
        <w:tc>
          <w:tcPr>
            <w:tcW w:w="4395" w:type="dxa"/>
            <w:tcBorders>
              <w:top w:val="nil"/>
              <w:left w:val="nil"/>
              <w:bottom w:val="single" w:sz="6" w:space="0" w:color="auto"/>
              <w:right w:val="single" w:sz="6" w:space="0" w:color="auto"/>
            </w:tcBorders>
            <w:shd w:val="clear" w:color="auto" w:fill="auto"/>
            <w:hideMark/>
          </w:tcPr>
          <w:p w14:paraId="0BC7CC94" w14:textId="77777777" w:rsidR="00166215" w:rsidRPr="00166215" w:rsidRDefault="00166215" w:rsidP="00166215">
            <w:pPr>
              <w:spacing w:after="0" w:line="240" w:lineRule="auto"/>
              <w:ind w:left="0" w:firstLine="0"/>
              <w:jc w:val="center"/>
              <w:textAlignment w:val="baseline"/>
              <w:rPr>
                <w:rFonts w:ascii="Segoe UI" w:eastAsia="Times New Roman" w:hAnsi="Segoe UI" w:cs="Segoe UI"/>
                <w:color w:val="auto"/>
                <w:sz w:val="18"/>
                <w:szCs w:val="18"/>
              </w:rPr>
            </w:pPr>
            <w:r w:rsidRPr="00166215">
              <w:rPr>
                <w:rFonts w:ascii="Calibri" w:eastAsia="Times New Roman" w:hAnsi="Calibri" w:cs="Calibri"/>
                <w:b/>
                <w:bCs/>
                <w:color w:val="7030A0"/>
                <w:sz w:val="24"/>
                <w:szCs w:val="24"/>
                <w:lang w:val="en-US"/>
              </w:rPr>
              <w:t> </w:t>
            </w:r>
            <w:r w:rsidRPr="00166215">
              <w:rPr>
                <w:rFonts w:ascii="Calibri" w:eastAsia="Times New Roman" w:hAnsi="Calibri" w:cs="Calibri"/>
                <w:color w:val="7030A0"/>
                <w:sz w:val="24"/>
                <w:szCs w:val="24"/>
              </w:rPr>
              <w:t> </w:t>
            </w:r>
          </w:p>
        </w:tc>
      </w:tr>
    </w:tbl>
    <w:p w14:paraId="5E0C4C0E" w14:textId="77777777" w:rsidR="00166215" w:rsidRDefault="00166215" w:rsidP="00FE08D2">
      <w:pPr>
        <w:pStyle w:val="BodyText"/>
        <w:rPr>
          <w:rFonts w:asciiTheme="minorHAnsi" w:hAnsiTheme="minorHAnsi" w:cstheme="minorHAnsi"/>
          <w:b/>
          <w:bCs/>
          <w:color w:val="7030A0"/>
          <w:sz w:val="24"/>
          <w:szCs w:val="24"/>
        </w:rPr>
      </w:pPr>
    </w:p>
    <w:p w14:paraId="67E784EB" w14:textId="59786E25" w:rsidR="7ED71413" w:rsidRDefault="7ED71413" w:rsidP="7ED71413">
      <w:pPr>
        <w:pStyle w:val="BodyText"/>
        <w:rPr>
          <w:b/>
          <w:bCs/>
        </w:rPr>
      </w:pPr>
    </w:p>
    <w:p w14:paraId="6B323E09" w14:textId="16611755" w:rsidR="00033025" w:rsidRDefault="00142919" w:rsidP="00867553">
      <w:pPr>
        <w:pStyle w:val="BodyText"/>
        <w:numPr>
          <w:ilvl w:val="0"/>
          <w:numId w:val="9"/>
        </w:numPr>
        <w:ind w:left="426"/>
        <w:rPr>
          <w:rFonts w:ascii="Calibri" w:hAnsi="Calibri" w:cs="Calibri"/>
          <w:b/>
          <w:bCs/>
          <w:sz w:val="28"/>
          <w:szCs w:val="28"/>
        </w:rPr>
      </w:pPr>
      <w:r w:rsidRPr="00AE7B25">
        <w:rPr>
          <w:rFonts w:ascii="Calibri" w:hAnsi="Calibri" w:cs="Calibri"/>
          <w:b/>
          <w:bCs/>
          <w:sz w:val="28"/>
          <w:szCs w:val="28"/>
        </w:rPr>
        <w:t>Equality Impact Assessment</w:t>
      </w:r>
    </w:p>
    <w:p w14:paraId="6FAB36C5" w14:textId="25C8E3C8" w:rsidR="00867553" w:rsidRDefault="00867553" w:rsidP="00867553">
      <w:pPr>
        <w:pStyle w:val="BodyText"/>
        <w:rPr>
          <w:rFonts w:ascii="Calibri" w:hAnsi="Calibri" w:cs="Calibri"/>
          <w:b/>
          <w:bCs/>
          <w:sz w:val="28"/>
          <w:szCs w:val="28"/>
        </w:rPr>
      </w:pPr>
    </w:p>
    <w:tbl>
      <w:tblPr>
        <w:tblW w:w="93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681"/>
        <w:gridCol w:w="1361"/>
        <w:gridCol w:w="2891"/>
      </w:tblGrid>
      <w:tr w:rsidR="00867553" w:rsidRPr="00FC00AE" w14:paraId="52AA3FC0" w14:textId="77777777" w:rsidTr="00867553">
        <w:trPr>
          <w:trHeight w:val="275"/>
        </w:trPr>
        <w:tc>
          <w:tcPr>
            <w:tcW w:w="5106" w:type="dxa"/>
            <w:gridSpan w:val="2"/>
          </w:tcPr>
          <w:p w14:paraId="2C2E3EAE" w14:textId="77777777" w:rsidR="00867553" w:rsidRPr="00FC00AE" w:rsidRDefault="00867553" w:rsidP="008D2E43">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05276E7C" w14:textId="77777777" w:rsidR="00867553" w:rsidRPr="00FC00AE" w:rsidRDefault="00867553" w:rsidP="008D2E43">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54C63348" w14:textId="77777777" w:rsidR="00867553" w:rsidRPr="00FC00AE" w:rsidRDefault="00867553" w:rsidP="008D2E43">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867553" w:rsidRPr="00FC00AE" w14:paraId="2B716C2A" w14:textId="77777777" w:rsidTr="00867553">
        <w:trPr>
          <w:trHeight w:val="827"/>
        </w:trPr>
        <w:tc>
          <w:tcPr>
            <w:tcW w:w="425" w:type="dxa"/>
            <w:vMerge w:val="restart"/>
          </w:tcPr>
          <w:p w14:paraId="685C867C"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81" w:type="dxa"/>
          </w:tcPr>
          <w:p w14:paraId="40A025CD" w14:textId="215A1C75" w:rsidR="00867553" w:rsidRPr="00FC00AE" w:rsidRDefault="00867553" w:rsidP="008D2E43">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w:t>
            </w:r>
            <w:r w:rsidRPr="00FC00AE">
              <w:rPr>
                <w:rFonts w:ascii="Calibri" w:hAnsi="Calibri" w:cs="Calibri"/>
                <w:sz w:val="23"/>
                <w:szCs w:val="23"/>
              </w:rPr>
              <w:t>favo</w:t>
            </w:r>
            <w:r>
              <w:rPr>
                <w:rFonts w:ascii="Calibri" w:hAnsi="Calibri" w:cs="Calibri"/>
                <w:sz w:val="23"/>
                <w:szCs w:val="23"/>
              </w:rPr>
              <w:t>r</w:t>
            </w:r>
            <w:r w:rsidRPr="00FC00AE">
              <w:rPr>
                <w:rFonts w:ascii="Calibri" w:hAnsi="Calibri" w:cs="Calibri"/>
                <w:sz w:val="23"/>
                <w:szCs w:val="23"/>
              </w:rPr>
              <w:t>ably</w:t>
            </w:r>
            <w:r w:rsidRPr="00FC00AE">
              <w:rPr>
                <w:rFonts w:ascii="Calibri" w:hAnsi="Calibri" w:cs="Calibri"/>
                <w:sz w:val="23"/>
                <w:szCs w:val="23"/>
              </w:rPr>
              <w:t xml:space="preserve"> than another on the basis of:</w:t>
            </w:r>
          </w:p>
        </w:tc>
        <w:tc>
          <w:tcPr>
            <w:tcW w:w="1361" w:type="dxa"/>
            <w:shd w:val="clear" w:color="auto" w:fill="D9D9D9" w:themeFill="background1" w:themeFillShade="D9"/>
          </w:tcPr>
          <w:p w14:paraId="5AD712BF" w14:textId="77777777" w:rsidR="00867553" w:rsidRPr="00FC00AE" w:rsidRDefault="00867553" w:rsidP="008D2E43">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07F70B19" w14:textId="77777777" w:rsidR="00867553" w:rsidRPr="00FC00AE" w:rsidRDefault="00867553" w:rsidP="008D2E43">
            <w:pPr>
              <w:pStyle w:val="TableParagraph"/>
              <w:rPr>
                <w:rFonts w:ascii="Calibri" w:hAnsi="Calibri" w:cs="Calibri"/>
                <w:sz w:val="23"/>
                <w:szCs w:val="23"/>
              </w:rPr>
            </w:pPr>
          </w:p>
        </w:tc>
      </w:tr>
      <w:tr w:rsidR="00867553" w:rsidRPr="00FC00AE" w14:paraId="06364922" w14:textId="77777777" w:rsidTr="00867553">
        <w:trPr>
          <w:trHeight w:val="292"/>
        </w:trPr>
        <w:tc>
          <w:tcPr>
            <w:tcW w:w="425" w:type="dxa"/>
            <w:vMerge/>
          </w:tcPr>
          <w:p w14:paraId="394F55EF"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33A08106" w14:textId="77777777" w:rsidR="00867553" w:rsidRPr="00FC00AE" w:rsidRDefault="00867553" w:rsidP="008D2E43">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2F829CCC"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0C5FAE0" w14:textId="77777777" w:rsidR="00867553" w:rsidRPr="00FC00AE" w:rsidRDefault="00867553" w:rsidP="008D2E43">
            <w:pPr>
              <w:pStyle w:val="TableParagraph"/>
              <w:rPr>
                <w:rFonts w:ascii="Calibri" w:hAnsi="Calibri" w:cs="Calibri"/>
                <w:sz w:val="23"/>
                <w:szCs w:val="23"/>
              </w:rPr>
            </w:pPr>
          </w:p>
        </w:tc>
      </w:tr>
      <w:tr w:rsidR="00867553" w:rsidRPr="00FC00AE" w14:paraId="7C6F72EA" w14:textId="77777777" w:rsidTr="00867553">
        <w:trPr>
          <w:trHeight w:val="568"/>
        </w:trPr>
        <w:tc>
          <w:tcPr>
            <w:tcW w:w="425" w:type="dxa"/>
            <w:vMerge/>
          </w:tcPr>
          <w:p w14:paraId="6BA04416"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7E60FCAB" w14:textId="77777777" w:rsidR="00867553" w:rsidRPr="00FC00AE" w:rsidRDefault="00867553" w:rsidP="008D2E43">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69CA35E9"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D832D59" w14:textId="77777777" w:rsidR="00867553" w:rsidRPr="00FC00AE" w:rsidRDefault="00867553" w:rsidP="008D2E43">
            <w:pPr>
              <w:pStyle w:val="TableParagraph"/>
              <w:rPr>
                <w:rFonts w:ascii="Calibri" w:hAnsi="Calibri" w:cs="Calibri"/>
                <w:sz w:val="23"/>
                <w:szCs w:val="23"/>
              </w:rPr>
            </w:pPr>
          </w:p>
        </w:tc>
      </w:tr>
      <w:tr w:rsidR="00867553" w:rsidRPr="00FC00AE" w14:paraId="65EAF3BA" w14:textId="77777777" w:rsidTr="00867553">
        <w:trPr>
          <w:trHeight w:val="274"/>
        </w:trPr>
        <w:tc>
          <w:tcPr>
            <w:tcW w:w="425" w:type="dxa"/>
            <w:vMerge/>
          </w:tcPr>
          <w:p w14:paraId="5A987511"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25CFE2F8" w14:textId="77777777" w:rsidR="00867553" w:rsidRPr="00FC00AE" w:rsidRDefault="00867553" w:rsidP="008D2E43">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33431D1C" w14:textId="77777777" w:rsidR="00867553" w:rsidRPr="00FC00AE" w:rsidRDefault="00867553" w:rsidP="008D2E43">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0C08CEB" w14:textId="77777777" w:rsidR="00867553" w:rsidRPr="00FC00AE" w:rsidRDefault="00867553" w:rsidP="008D2E43">
            <w:pPr>
              <w:pStyle w:val="TableParagraph"/>
              <w:rPr>
                <w:rFonts w:ascii="Calibri" w:hAnsi="Calibri" w:cs="Calibri"/>
                <w:sz w:val="23"/>
                <w:szCs w:val="23"/>
              </w:rPr>
            </w:pPr>
          </w:p>
        </w:tc>
      </w:tr>
      <w:tr w:rsidR="00867553" w:rsidRPr="00FC00AE" w14:paraId="4B39C112" w14:textId="77777777" w:rsidTr="00867553">
        <w:trPr>
          <w:trHeight w:val="292"/>
        </w:trPr>
        <w:tc>
          <w:tcPr>
            <w:tcW w:w="425" w:type="dxa"/>
            <w:vMerge/>
          </w:tcPr>
          <w:p w14:paraId="0195170B"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4FA1A6C2" w14:textId="77777777" w:rsidR="00867553" w:rsidRPr="00FC00AE" w:rsidRDefault="00867553" w:rsidP="008D2E43">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07874F4D"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CF9EE59" w14:textId="77777777" w:rsidR="00867553" w:rsidRPr="00FC00AE" w:rsidRDefault="00867553" w:rsidP="008D2E43">
            <w:pPr>
              <w:pStyle w:val="TableParagraph"/>
              <w:rPr>
                <w:rFonts w:ascii="Calibri" w:hAnsi="Calibri" w:cs="Calibri"/>
                <w:sz w:val="23"/>
                <w:szCs w:val="23"/>
              </w:rPr>
            </w:pPr>
          </w:p>
        </w:tc>
      </w:tr>
      <w:tr w:rsidR="00867553" w:rsidRPr="00FC00AE" w14:paraId="0DC71631" w14:textId="77777777" w:rsidTr="00867553">
        <w:trPr>
          <w:trHeight w:val="290"/>
        </w:trPr>
        <w:tc>
          <w:tcPr>
            <w:tcW w:w="425" w:type="dxa"/>
            <w:vMerge/>
          </w:tcPr>
          <w:p w14:paraId="01B0A962"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715EBFE8" w14:textId="77777777" w:rsidR="00867553" w:rsidRPr="00FC00AE" w:rsidRDefault="00867553" w:rsidP="008D2E43">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5AF52709" w14:textId="77777777" w:rsidR="00867553" w:rsidRPr="00FC00AE" w:rsidRDefault="00867553" w:rsidP="008D2E43">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9E76980" w14:textId="77777777" w:rsidR="00867553" w:rsidRPr="00FC00AE" w:rsidRDefault="00867553" w:rsidP="008D2E43">
            <w:pPr>
              <w:pStyle w:val="TableParagraph"/>
              <w:rPr>
                <w:rFonts w:ascii="Calibri" w:hAnsi="Calibri" w:cs="Calibri"/>
                <w:sz w:val="23"/>
                <w:szCs w:val="23"/>
              </w:rPr>
            </w:pPr>
          </w:p>
        </w:tc>
      </w:tr>
      <w:tr w:rsidR="00867553" w:rsidRPr="00FC00AE" w14:paraId="68C01075" w14:textId="77777777" w:rsidTr="00867553">
        <w:trPr>
          <w:trHeight w:val="292"/>
        </w:trPr>
        <w:tc>
          <w:tcPr>
            <w:tcW w:w="425" w:type="dxa"/>
            <w:vMerge/>
          </w:tcPr>
          <w:p w14:paraId="29AAFC3E"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1F9B90F8" w14:textId="77777777" w:rsidR="00867553" w:rsidRPr="00FC00AE" w:rsidRDefault="00867553" w:rsidP="008D2E43">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2E1547A5"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16A5EB6" w14:textId="77777777" w:rsidR="00867553" w:rsidRPr="00FC00AE" w:rsidRDefault="00867553" w:rsidP="008D2E43">
            <w:pPr>
              <w:pStyle w:val="TableParagraph"/>
              <w:rPr>
                <w:rFonts w:ascii="Calibri" w:hAnsi="Calibri" w:cs="Calibri"/>
                <w:sz w:val="23"/>
                <w:szCs w:val="23"/>
              </w:rPr>
            </w:pPr>
          </w:p>
        </w:tc>
      </w:tr>
      <w:tr w:rsidR="00867553" w:rsidRPr="00FC00AE" w14:paraId="57AAD884" w14:textId="77777777" w:rsidTr="00867553">
        <w:trPr>
          <w:trHeight w:val="568"/>
        </w:trPr>
        <w:tc>
          <w:tcPr>
            <w:tcW w:w="425" w:type="dxa"/>
            <w:vMerge/>
          </w:tcPr>
          <w:p w14:paraId="2B443604"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72D910C4" w14:textId="77777777" w:rsidR="00867553" w:rsidRPr="00FC00AE" w:rsidRDefault="00867553" w:rsidP="008D2E43">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0C651CD4"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E0F9A9A" w14:textId="77777777" w:rsidR="00867553" w:rsidRPr="00FC00AE" w:rsidRDefault="00867553" w:rsidP="008D2E43">
            <w:pPr>
              <w:pStyle w:val="TableParagraph"/>
              <w:rPr>
                <w:rFonts w:ascii="Calibri" w:hAnsi="Calibri" w:cs="Calibri"/>
                <w:sz w:val="23"/>
                <w:szCs w:val="23"/>
              </w:rPr>
            </w:pPr>
          </w:p>
        </w:tc>
      </w:tr>
      <w:tr w:rsidR="00867553" w:rsidRPr="00FC00AE" w14:paraId="37C64409" w14:textId="77777777" w:rsidTr="00867553">
        <w:trPr>
          <w:trHeight w:val="267"/>
        </w:trPr>
        <w:tc>
          <w:tcPr>
            <w:tcW w:w="425" w:type="dxa"/>
            <w:vMerge/>
          </w:tcPr>
          <w:p w14:paraId="5041203C" w14:textId="77777777" w:rsidR="00867553" w:rsidRPr="00FC00AE" w:rsidRDefault="00867553" w:rsidP="008D2E43">
            <w:pPr>
              <w:pStyle w:val="TableParagraph"/>
              <w:spacing w:before="60"/>
              <w:rPr>
                <w:rFonts w:ascii="Calibri" w:hAnsi="Calibri" w:cs="Calibri"/>
                <w:sz w:val="23"/>
                <w:szCs w:val="23"/>
              </w:rPr>
            </w:pPr>
          </w:p>
        </w:tc>
        <w:tc>
          <w:tcPr>
            <w:tcW w:w="4681" w:type="dxa"/>
          </w:tcPr>
          <w:p w14:paraId="6D7E874B" w14:textId="77777777" w:rsidR="00867553" w:rsidRPr="00FC00AE" w:rsidRDefault="00867553" w:rsidP="008D2E43">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2A193EDC" w14:textId="77777777" w:rsidR="00867553" w:rsidRPr="00FC00AE" w:rsidRDefault="00867553" w:rsidP="008D2E43">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58D4614" w14:textId="77777777" w:rsidR="00867553" w:rsidRPr="00FC00AE" w:rsidRDefault="00867553" w:rsidP="008D2E43">
            <w:pPr>
              <w:pStyle w:val="TableParagraph"/>
              <w:rPr>
                <w:rFonts w:ascii="Calibri" w:hAnsi="Calibri" w:cs="Calibri"/>
                <w:sz w:val="23"/>
                <w:szCs w:val="23"/>
              </w:rPr>
            </w:pPr>
          </w:p>
        </w:tc>
      </w:tr>
      <w:tr w:rsidR="00867553" w:rsidRPr="00FC00AE" w14:paraId="331FC5B5" w14:textId="77777777" w:rsidTr="00867553">
        <w:trPr>
          <w:trHeight w:val="553"/>
        </w:trPr>
        <w:tc>
          <w:tcPr>
            <w:tcW w:w="425" w:type="dxa"/>
          </w:tcPr>
          <w:p w14:paraId="4C2CCDC8" w14:textId="77777777" w:rsidR="00867553" w:rsidRPr="00FC00AE" w:rsidRDefault="00867553" w:rsidP="008D2E43">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81" w:type="dxa"/>
          </w:tcPr>
          <w:p w14:paraId="6DDF5A8E" w14:textId="77777777" w:rsidR="00867553" w:rsidRPr="00FC00AE" w:rsidRDefault="00867553" w:rsidP="008D2E43">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2CA1DED1" w14:textId="77777777" w:rsidR="00867553" w:rsidRPr="00FC00AE" w:rsidRDefault="00867553" w:rsidP="008D2E43">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8EDBAB0" w14:textId="77777777" w:rsidR="00867553" w:rsidRPr="00FC00AE" w:rsidRDefault="00867553" w:rsidP="008D2E43">
            <w:pPr>
              <w:pStyle w:val="TableParagraph"/>
              <w:rPr>
                <w:rFonts w:ascii="Calibri" w:hAnsi="Calibri" w:cs="Calibri"/>
                <w:sz w:val="23"/>
                <w:szCs w:val="23"/>
              </w:rPr>
            </w:pPr>
          </w:p>
        </w:tc>
      </w:tr>
      <w:tr w:rsidR="00867553" w:rsidRPr="00FC00AE" w14:paraId="2B5B74C3" w14:textId="77777777" w:rsidTr="00867553">
        <w:trPr>
          <w:trHeight w:val="827"/>
        </w:trPr>
        <w:tc>
          <w:tcPr>
            <w:tcW w:w="425" w:type="dxa"/>
          </w:tcPr>
          <w:p w14:paraId="64F08D70"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81" w:type="dxa"/>
          </w:tcPr>
          <w:p w14:paraId="7B6EF5F9" w14:textId="77777777" w:rsidR="00867553" w:rsidRPr="00FC00AE" w:rsidRDefault="00867553" w:rsidP="008D2E43">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6ADF4E0F" w14:textId="17E11F66" w:rsidR="00867553" w:rsidRPr="00FC00AE" w:rsidRDefault="00867553" w:rsidP="00867553">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3C2985A" w14:textId="77777777" w:rsidR="00867553" w:rsidRPr="00FC00AE" w:rsidRDefault="00867553" w:rsidP="008D2E43">
            <w:pPr>
              <w:pStyle w:val="TableParagraph"/>
              <w:rPr>
                <w:rFonts w:ascii="Calibri" w:hAnsi="Calibri" w:cs="Calibri"/>
                <w:sz w:val="23"/>
                <w:szCs w:val="23"/>
              </w:rPr>
            </w:pPr>
          </w:p>
        </w:tc>
      </w:tr>
      <w:tr w:rsidR="00867553" w:rsidRPr="00FC00AE" w14:paraId="0CC607EA" w14:textId="77777777" w:rsidTr="00867553">
        <w:trPr>
          <w:trHeight w:val="554"/>
        </w:trPr>
        <w:tc>
          <w:tcPr>
            <w:tcW w:w="425" w:type="dxa"/>
          </w:tcPr>
          <w:p w14:paraId="6E9B1BED"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81" w:type="dxa"/>
          </w:tcPr>
          <w:p w14:paraId="4F8B510D" w14:textId="77777777" w:rsidR="00867553" w:rsidRPr="00FC00AE" w:rsidRDefault="00867553" w:rsidP="008D2E43">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2EB1469A" w14:textId="77777777" w:rsidR="00867553" w:rsidRPr="00FC00AE" w:rsidRDefault="00867553" w:rsidP="008D2E43">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1EE447B" w14:textId="77777777" w:rsidR="00867553" w:rsidRPr="00FC00AE" w:rsidRDefault="00867553" w:rsidP="008D2E43">
            <w:pPr>
              <w:pStyle w:val="TableParagraph"/>
              <w:rPr>
                <w:rFonts w:ascii="Calibri" w:hAnsi="Calibri" w:cs="Calibri"/>
                <w:sz w:val="23"/>
                <w:szCs w:val="23"/>
              </w:rPr>
            </w:pPr>
          </w:p>
        </w:tc>
      </w:tr>
      <w:tr w:rsidR="00867553" w:rsidRPr="00FC00AE" w14:paraId="3BE4DED7" w14:textId="77777777" w:rsidTr="00867553">
        <w:trPr>
          <w:trHeight w:val="275"/>
        </w:trPr>
        <w:tc>
          <w:tcPr>
            <w:tcW w:w="425" w:type="dxa"/>
          </w:tcPr>
          <w:p w14:paraId="242A5EB2"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81" w:type="dxa"/>
          </w:tcPr>
          <w:p w14:paraId="087F9F78" w14:textId="77777777" w:rsidR="00867553" w:rsidRPr="00FC00AE" w:rsidRDefault="00867553" w:rsidP="008D2E43">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2315790A" w14:textId="0701F60E" w:rsidR="00867553" w:rsidRPr="00FC00AE" w:rsidRDefault="00867553" w:rsidP="00867553">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9D14230" w14:textId="77777777" w:rsidR="00867553" w:rsidRPr="00FC00AE" w:rsidRDefault="00867553" w:rsidP="008D2E43">
            <w:pPr>
              <w:pStyle w:val="TableParagraph"/>
              <w:rPr>
                <w:rFonts w:ascii="Calibri" w:hAnsi="Calibri" w:cs="Calibri"/>
                <w:sz w:val="23"/>
                <w:szCs w:val="23"/>
              </w:rPr>
            </w:pPr>
          </w:p>
        </w:tc>
      </w:tr>
      <w:tr w:rsidR="00867553" w:rsidRPr="00FC00AE" w14:paraId="0897E8E2" w14:textId="77777777" w:rsidTr="00867553">
        <w:trPr>
          <w:trHeight w:val="827"/>
        </w:trPr>
        <w:tc>
          <w:tcPr>
            <w:tcW w:w="425" w:type="dxa"/>
          </w:tcPr>
          <w:p w14:paraId="5645A8CF"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81" w:type="dxa"/>
          </w:tcPr>
          <w:p w14:paraId="4969EAB6" w14:textId="77777777" w:rsidR="00867553" w:rsidRPr="00FC00AE" w:rsidRDefault="00867553" w:rsidP="008D2E43">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7F5E15F7" w14:textId="7813FFD5" w:rsidR="00867553" w:rsidRPr="00FC00AE" w:rsidRDefault="00867553" w:rsidP="00867553">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577D9A5E" w14:textId="77777777" w:rsidR="00867553" w:rsidRPr="00FC00AE" w:rsidRDefault="00867553" w:rsidP="008D2E43">
            <w:pPr>
              <w:pStyle w:val="TableParagraph"/>
              <w:rPr>
                <w:rFonts w:ascii="Calibri" w:hAnsi="Calibri" w:cs="Calibri"/>
                <w:sz w:val="23"/>
                <w:szCs w:val="23"/>
              </w:rPr>
            </w:pPr>
          </w:p>
        </w:tc>
      </w:tr>
      <w:tr w:rsidR="00867553" w:rsidRPr="00FC00AE" w14:paraId="37A403B2" w14:textId="77777777" w:rsidTr="00867553">
        <w:trPr>
          <w:trHeight w:val="551"/>
        </w:trPr>
        <w:tc>
          <w:tcPr>
            <w:tcW w:w="425" w:type="dxa"/>
          </w:tcPr>
          <w:p w14:paraId="46CDECAF" w14:textId="77777777" w:rsidR="00867553" w:rsidRPr="00FC00AE" w:rsidRDefault="00867553" w:rsidP="008D2E43">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81" w:type="dxa"/>
          </w:tcPr>
          <w:p w14:paraId="64FDD375" w14:textId="77777777" w:rsidR="00867553" w:rsidRPr="00FC00AE" w:rsidRDefault="00867553" w:rsidP="008D2E43">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78A62031" w14:textId="7E8C4B15" w:rsidR="00867553" w:rsidRPr="00FC00AE" w:rsidRDefault="00867553" w:rsidP="00867553">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82DFF33" w14:textId="77777777" w:rsidR="00867553" w:rsidRPr="00FC00AE" w:rsidRDefault="00867553" w:rsidP="008D2E43">
            <w:pPr>
              <w:pStyle w:val="TableParagraph"/>
              <w:rPr>
                <w:rFonts w:ascii="Calibri" w:hAnsi="Calibri" w:cs="Calibri"/>
                <w:sz w:val="23"/>
                <w:szCs w:val="23"/>
              </w:rPr>
            </w:pPr>
          </w:p>
        </w:tc>
      </w:tr>
      <w:bookmarkEnd w:id="0"/>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9793" w14:textId="77777777" w:rsidR="002A52E4" w:rsidRDefault="002A52E4">
      <w:pPr>
        <w:spacing w:after="0" w:line="240" w:lineRule="auto"/>
      </w:pPr>
      <w:r>
        <w:separator/>
      </w:r>
    </w:p>
  </w:endnote>
  <w:endnote w:type="continuationSeparator" w:id="0">
    <w:p w14:paraId="1446B4DF" w14:textId="77777777" w:rsidR="002A52E4" w:rsidRDefault="002A52E4">
      <w:pPr>
        <w:spacing w:after="0" w:line="240" w:lineRule="auto"/>
      </w:pPr>
      <w:r>
        <w:continuationSeparator/>
      </w:r>
    </w:p>
  </w:endnote>
  <w:endnote w:type="continuationNotice" w:id="1">
    <w:p w14:paraId="40B2A4F1" w14:textId="77777777" w:rsidR="002A52E4" w:rsidRDefault="002A5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E574FCC"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F95C04">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1710" w14:textId="77777777" w:rsidR="002A52E4" w:rsidRDefault="002A52E4">
      <w:pPr>
        <w:spacing w:after="0" w:line="240" w:lineRule="auto"/>
      </w:pPr>
      <w:r>
        <w:separator/>
      </w:r>
    </w:p>
  </w:footnote>
  <w:footnote w:type="continuationSeparator" w:id="0">
    <w:p w14:paraId="64B3E32B" w14:textId="77777777" w:rsidR="002A52E4" w:rsidRDefault="002A52E4">
      <w:pPr>
        <w:spacing w:after="0" w:line="240" w:lineRule="auto"/>
      </w:pPr>
      <w:r>
        <w:continuationSeparator/>
      </w:r>
    </w:p>
  </w:footnote>
  <w:footnote w:type="continuationNotice" w:id="1">
    <w:p w14:paraId="0E9D91EF" w14:textId="77777777" w:rsidR="002A52E4" w:rsidRDefault="002A5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1AEB7DFA" w:rsidR="00B439AA" w:rsidRDefault="00B439AA" w:rsidP="008265F2">
    <w:pPr>
      <w:spacing w:after="0" w:line="259" w:lineRule="auto"/>
      <w:ind w:left="0" w:right="-18" w:firstLine="0"/>
    </w:pPr>
    <w:r>
      <w:t xml:space="preserve">Author: Helen Fuller </w:t>
    </w:r>
    <w:r>
      <w:tab/>
    </w:r>
    <w:r w:rsidR="008B6761">
      <w:t xml:space="preserve">  </w:t>
    </w:r>
    <w:r>
      <w:t xml:space="preserve">  </w:t>
    </w:r>
    <w:r w:rsidR="008B6761">
      <w:t xml:space="preserve">              </w:t>
    </w:r>
    <w:r>
      <w:t xml:space="preserve">         v1 - </w:t>
    </w:r>
    <w:r w:rsidR="00081723">
      <w:t>June</w:t>
    </w:r>
    <w:r>
      <w:t xml:space="preserve"> 202</w:t>
    </w:r>
    <w:r w:rsidR="00081723">
      <w:t>1</w:t>
    </w:r>
    <w:r>
      <w:t xml:space="preserve">                 </w:t>
    </w:r>
    <w:r w:rsidR="008B6761">
      <w:t xml:space="preserve">             </w:t>
    </w:r>
    <w:r>
      <w:t xml:space="preserve">Review </w:t>
    </w:r>
    <w:r w:rsidR="00834C24">
      <w:t>June</w:t>
    </w:r>
    <w:r>
      <w:t xml:space="preserve"> 202</w:t>
    </w:r>
    <w:r w:rsidR="00834C24">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8084E45E">
      <w:start w:val="1"/>
      <w:numFmt w:val="decimal"/>
      <w:lvlText w:val="%1."/>
      <w:lvlJc w:val="left"/>
      <w:pPr>
        <w:tabs>
          <w:tab w:val="num" w:pos="720"/>
        </w:tabs>
        <w:ind w:left="720" w:hanging="360"/>
      </w:pPr>
    </w:lvl>
    <w:lvl w:ilvl="1" w:tplc="88B4D14A" w:tentative="1">
      <w:start w:val="1"/>
      <w:numFmt w:val="decimal"/>
      <w:lvlText w:val="%2."/>
      <w:lvlJc w:val="left"/>
      <w:pPr>
        <w:tabs>
          <w:tab w:val="num" w:pos="1440"/>
        </w:tabs>
        <w:ind w:left="1440" w:hanging="360"/>
      </w:pPr>
    </w:lvl>
    <w:lvl w:ilvl="2" w:tplc="87204384" w:tentative="1">
      <w:start w:val="1"/>
      <w:numFmt w:val="decimal"/>
      <w:lvlText w:val="%3."/>
      <w:lvlJc w:val="left"/>
      <w:pPr>
        <w:tabs>
          <w:tab w:val="num" w:pos="2160"/>
        </w:tabs>
        <w:ind w:left="2160" w:hanging="360"/>
      </w:pPr>
    </w:lvl>
    <w:lvl w:ilvl="3" w:tplc="6A584656" w:tentative="1">
      <w:start w:val="1"/>
      <w:numFmt w:val="decimal"/>
      <w:lvlText w:val="%4."/>
      <w:lvlJc w:val="left"/>
      <w:pPr>
        <w:tabs>
          <w:tab w:val="num" w:pos="2880"/>
        </w:tabs>
        <w:ind w:left="2880" w:hanging="360"/>
      </w:pPr>
    </w:lvl>
    <w:lvl w:ilvl="4" w:tplc="9CD2CF02" w:tentative="1">
      <w:start w:val="1"/>
      <w:numFmt w:val="decimal"/>
      <w:lvlText w:val="%5."/>
      <w:lvlJc w:val="left"/>
      <w:pPr>
        <w:tabs>
          <w:tab w:val="num" w:pos="3600"/>
        </w:tabs>
        <w:ind w:left="3600" w:hanging="360"/>
      </w:pPr>
    </w:lvl>
    <w:lvl w:ilvl="5" w:tplc="0A780F48" w:tentative="1">
      <w:start w:val="1"/>
      <w:numFmt w:val="decimal"/>
      <w:lvlText w:val="%6."/>
      <w:lvlJc w:val="left"/>
      <w:pPr>
        <w:tabs>
          <w:tab w:val="num" w:pos="4320"/>
        </w:tabs>
        <w:ind w:left="4320" w:hanging="360"/>
      </w:pPr>
    </w:lvl>
    <w:lvl w:ilvl="6" w:tplc="96DC1718" w:tentative="1">
      <w:start w:val="1"/>
      <w:numFmt w:val="decimal"/>
      <w:lvlText w:val="%7."/>
      <w:lvlJc w:val="left"/>
      <w:pPr>
        <w:tabs>
          <w:tab w:val="num" w:pos="5040"/>
        </w:tabs>
        <w:ind w:left="5040" w:hanging="360"/>
      </w:pPr>
    </w:lvl>
    <w:lvl w:ilvl="7" w:tplc="3A960D00" w:tentative="1">
      <w:start w:val="1"/>
      <w:numFmt w:val="decimal"/>
      <w:lvlText w:val="%8."/>
      <w:lvlJc w:val="left"/>
      <w:pPr>
        <w:tabs>
          <w:tab w:val="num" w:pos="5760"/>
        </w:tabs>
        <w:ind w:left="5760" w:hanging="360"/>
      </w:pPr>
    </w:lvl>
    <w:lvl w:ilvl="8" w:tplc="F516EA90"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F4BA0C2E">
      <w:start w:val="1"/>
      <w:numFmt w:val="bullet"/>
      <w:lvlText w:val=""/>
      <w:lvlJc w:val="left"/>
      <w:pPr>
        <w:tabs>
          <w:tab w:val="num" w:pos="720"/>
        </w:tabs>
        <w:ind w:left="720" w:hanging="360"/>
      </w:pPr>
      <w:rPr>
        <w:rFonts w:ascii="Symbol" w:hAnsi="Symbol" w:hint="default"/>
        <w:sz w:val="20"/>
      </w:rPr>
    </w:lvl>
    <w:lvl w:ilvl="1" w:tplc="B71C2106" w:tentative="1">
      <w:start w:val="1"/>
      <w:numFmt w:val="bullet"/>
      <w:lvlText w:val="o"/>
      <w:lvlJc w:val="left"/>
      <w:pPr>
        <w:tabs>
          <w:tab w:val="num" w:pos="1440"/>
        </w:tabs>
        <w:ind w:left="1440" w:hanging="360"/>
      </w:pPr>
      <w:rPr>
        <w:rFonts w:ascii="Courier New" w:hAnsi="Courier New" w:hint="default"/>
        <w:sz w:val="20"/>
      </w:rPr>
    </w:lvl>
    <w:lvl w:ilvl="2" w:tplc="2EF00866" w:tentative="1">
      <w:start w:val="1"/>
      <w:numFmt w:val="bullet"/>
      <w:lvlText w:val=""/>
      <w:lvlJc w:val="left"/>
      <w:pPr>
        <w:tabs>
          <w:tab w:val="num" w:pos="2160"/>
        </w:tabs>
        <w:ind w:left="2160" w:hanging="360"/>
      </w:pPr>
      <w:rPr>
        <w:rFonts w:ascii="Wingdings" w:hAnsi="Wingdings" w:hint="default"/>
        <w:sz w:val="20"/>
      </w:rPr>
    </w:lvl>
    <w:lvl w:ilvl="3" w:tplc="6C72F23A" w:tentative="1">
      <w:start w:val="1"/>
      <w:numFmt w:val="bullet"/>
      <w:lvlText w:val=""/>
      <w:lvlJc w:val="left"/>
      <w:pPr>
        <w:tabs>
          <w:tab w:val="num" w:pos="2880"/>
        </w:tabs>
        <w:ind w:left="2880" w:hanging="360"/>
      </w:pPr>
      <w:rPr>
        <w:rFonts w:ascii="Wingdings" w:hAnsi="Wingdings" w:hint="default"/>
        <w:sz w:val="20"/>
      </w:rPr>
    </w:lvl>
    <w:lvl w:ilvl="4" w:tplc="2E4431CC" w:tentative="1">
      <w:start w:val="1"/>
      <w:numFmt w:val="bullet"/>
      <w:lvlText w:val=""/>
      <w:lvlJc w:val="left"/>
      <w:pPr>
        <w:tabs>
          <w:tab w:val="num" w:pos="3600"/>
        </w:tabs>
        <w:ind w:left="3600" w:hanging="360"/>
      </w:pPr>
      <w:rPr>
        <w:rFonts w:ascii="Wingdings" w:hAnsi="Wingdings" w:hint="default"/>
        <w:sz w:val="20"/>
      </w:rPr>
    </w:lvl>
    <w:lvl w:ilvl="5" w:tplc="B6402E1C" w:tentative="1">
      <w:start w:val="1"/>
      <w:numFmt w:val="bullet"/>
      <w:lvlText w:val=""/>
      <w:lvlJc w:val="left"/>
      <w:pPr>
        <w:tabs>
          <w:tab w:val="num" w:pos="4320"/>
        </w:tabs>
        <w:ind w:left="4320" w:hanging="360"/>
      </w:pPr>
      <w:rPr>
        <w:rFonts w:ascii="Wingdings" w:hAnsi="Wingdings" w:hint="default"/>
        <w:sz w:val="20"/>
      </w:rPr>
    </w:lvl>
    <w:lvl w:ilvl="6" w:tplc="31981ABC" w:tentative="1">
      <w:start w:val="1"/>
      <w:numFmt w:val="bullet"/>
      <w:lvlText w:val=""/>
      <w:lvlJc w:val="left"/>
      <w:pPr>
        <w:tabs>
          <w:tab w:val="num" w:pos="5040"/>
        </w:tabs>
        <w:ind w:left="5040" w:hanging="360"/>
      </w:pPr>
      <w:rPr>
        <w:rFonts w:ascii="Wingdings" w:hAnsi="Wingdings" w:hint="default"/>
        <w:sz w:val="20"/>
      </w:rPr>
    </w:lvl>
    <w:lvl w:ilvl="7" w:tplc="FE022942" w:tentative="1">
      <w:start w:val="1"/>
      <w:numFmt w:val="bullet"/>
      <w:lvlText w:val=""/>
      <w:lvlJc w:val="left"/>
      <w:pPr>
        <w:tabs>
          <w:tab w:val="num" w:pos="5760"/>
        </w:tabs>
        <w:ind w:left="5760" w:hanging="360"/>
      </w:pPr>
      <w:rPr>
        <w:rFonts w:ascii="Wingdings" w:hAnsi="Wingdings" w:hint="default"/>
        <w:sz w:val="20"/>
      </w:rPr>
    </w:lvl>
    <w:lvl w:ilvl="8" w:tplc="324A9D6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3D0C30BC"/>
    <w:multiLevelType w:val="hybridMultilevel"/>
    <w:tmpl w:val="9C78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C701D96"/>
    <w:multiLevelType w:val="hybridMultilevel"/>
    <w:tmpl w:val="635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10EA1"/>
    <w:multiLevelType w:val="hybridMultilevel"/>
    <w:tmpl w:val="B65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42B34"/>
    <w:multiLevelType w:val="hybridMultilevel"/>
    <w:tmpl w:val="268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4"/>
  </w:num>
  <w:num w:numId="3">
    <w:abstractNumId w:val="7"/>
  </w:num>
  <w:num w:numId="4">
    <w:abstractNumId w:val="4"/>
  </w:num>
  <w:num w:numId="5">
    <w:abstractNumId w:val="11"/>
  </w:num>
  <w:num w:numId="6">
    <w:abstractNumId w:val="0"/>
  </w:num>
  <w:num w:numId="7">
    <w:abstractNumId w:val="10"/>
  </w:num>
  <w:num w:numId="8">
    <w:abstractNumId w:val="3"/>
  </w:num>
  <w:num w:numId="9">
    <w:abstractNumId w:val="6"/>
  </w:num>
  <w:num w:numId="10">
    <w:abstractNumId w:val="15"/>
  </w:num>
  <w:num w:numId="11">
    <w:abstractNumId w:val="19"/>
  </w:num>
  <w:num w:numId="12">
    <w:abstractNumId w:val="16"/>
  </w:num>
  <w:num w:numId="13">
    <w:abstractNumId w:val="1"/>
  </w:num>
  <w:num w:numId="14">
    <w:abstractNumId w:val="5"/>
  </w:num>
  <w:num w:numId="15">
    <w:abstractNumId w:val="21"/>
  </w:num>
  <w:num w:numId="16">
    <w:abstractNumId w:val="2"/>
  </w:num>
  <w:num w:numId="17">
    <w:abstractNumId w:val="17"/>
  </w:num>
  <w:num w:numId="18">
    <w:abstractNumId w:val="12"/>
  </w:num>
  <w:num w:numId="19">
    <w:abstractNumId w:val="20"/>
  </w:num>
  <w:num w:numId="20">
    <w:abstractNumId w:val="22"/>
  </w:num>
  <w:num w:numId="21">
    <w:abstractNumId w:val="23"/>
  </w:num>
  <w:num w:numId="22">
    <w:abstractNumId w:val="18"/>
  </w:num>
  <w:num w:numId="23">
    <w:abstractNumId w:val="8"/>
  </w:num>
  <w:num w:numId="24">
    <w:abstractNumId w:val="13"/>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01421"/>
    <w:rsid w:val="000101C4"/>
    <w:rsid w:val="00015B0D"/>
    <w:rsid w:val="0001756B"/>
    <w:rsid w:val="000209B0"/>
    <w:rsid w:val="00033025"/>
    <w:rsid w:val="0003637A"/>
    <w:rsid w:val="000425B9"/>
    <w:rsid w:val="00045730"/>
    <w:rsid w:val="000477C1"/>
    <w:rsid w:val="0006707C"/>
    <w:rsid w:val="00075615"/>
    <w:rsid w:val="00081723"/>
    <w:rsid w:val="0008748F"/>
    <w:rsid w:val="000956B0"/>
    <w:rsid w:val="000A2E3A"/>
    <w:rsid w:val="000B6F29"/>
    <w:rsid w:val="000C12F7"/>
    <w:rsid w:val="000C7DDB"/>
    <w:rsid w:val="000D0E20"/>
    <w:rsid w:val="000E57AD"/>
    <w:rsid w:val="00102A34"/>
    <w:rsid w:val="00142919"/>
    <w:rsid w:val="001461DE"/>
    <w:rsid w:val="00150454"/>
    <w:rsid w:val="00166215"/>
    <w:rsid w:val="0017217C"/>
    <w:rsid w:val="00177859"/>
    <w:rsid w:val="00177A55"/>
    <w:rsid w:val="001805EA"/>
    <w:rsid w:val="00181799"/>
    <w:rsid w:val="001A1803"/>
    <w:rsid w:val="001D0C84"/>
    <w:rsid w:val="001D2CF7"/>
    <w:rsid w:val="001D52E9"/>
    <w:rsid w:val="001D63DC"/>
    <w:rsid w:val="00203172"/>
    <w:rsid w:val="00220582"/>
    <w:rsid w:val="00223173"/>
    <w:rsid w:val="00282439"/>
    <w:rsid w:val="002935CD"/>
    <w:rsid w:val="002A52E4"/>
    <w:rsid w:val="002B52AB"/>
    <w:rsid w:val="002C0F67"/>
    <w:rsid w:val="002D711F"/>
    <w:rsid w:val="00306D6F"/>
    <w:rsid w:val="00321625"/>
    <w:rsid w:val="00326196"/>
    <w:rsid w:val="00362DC5"/>
    <w:rsid w:val="0037325A"/>
    <w:rsid w:val="003804FB"/>
    <w:rsid w:val="00386CD1"/>
    <w:rsid w:val="00392D11"/>
    <w:rsid w:val="00395E01"/>
    <w:rsid w:val="003B1453"/>
    <w:rsid w:val="003C79ED"/>
    <w:rsid w:val="003E5F1F"/>
    <w:rsid w:val="004169BB"/>
    <w:rsid w:val="00420838"/>
    <w:rsid w:val="00427811"/>
    <w:rsid w:val="00430AD6"/>
    <w:rsid w:val="0043788B"/>
    <w:rsid w:val="00450EE2"/>
    <w:rsid w:val="004565A3"/>
    <w:rsid w:val="0048640E"/>
    <w:rsid w:val="004A563E"/>
    <w:rsid w:val="004A5D3C"/>
    <w:rsid w:val="004A5F22"/>
    <w:rsid w:val="004B415E"/>
    <w:rsid w:val="00502311"/>
    <w:rsid w:val="00527A63"/>
    <w:rsid w:val="00543A6C"/>
    <w:rsid w:val="00547E0B"/>
    <w:rsid w:val="00581BC7"/>
    <w:rsid w:val="005A518B"/>
    <w:rsid w:val="005B136C"/>
    <w:rsid w:val="005C06EA"/>
    <w:rsid w:val="005C72FC"/>
    <w:rsid w:val="005D2487"/>
    <w:rsid w:val="005F4CCE"/>
    <w:rsid w:val="00601EBF"/>
    <w:rsid w:val="00625A69"/>
    <w:rsid w:val="00686D47"/>
    <w:rsid w:val="00697F8F"/>
    <w:rsid w:val="006C1F67"/>
    <w:rsid w:val="006D261B"/>
    <w:rsid w:val="006D4054"/>
    <w:rsid w:val="006D712A"/>
    <w:rsid w:val="006E3A15"/>
    <w:rsid w:val="006F2583"/>
    <w:rsid w:val="006F7E03"/>
    <w:rsid w:val="007025F4"/>
    <w:rsid w:val="00704850"/>
    <w:rsid w:val="00710066"/>
    <w:rsid w:val="00720A5E"/>
    <w:rsid w:val="00720DAC"/>
    <w:rsid w:val="00754675"/>
    <w:rsid w:val="007C5D40"/>
    <w:rsid w:val="007F001E"/>
    <w:rsid w:val="007F38EF"/>
    <w:rsid w:val="00810F91"/>
    <w:rsid w:val="008265F2"/>
    <w:rsid w:val="00834C24"/>
    <w:rsid w:val="008363D2"/>
    <w:rsid w:val="00854D72"/>
    <w:rsid w:val="008560F7"/>
    <w:rsid w:val="00867553"/>
    <w:rsid w:val="008848E3"/>
    <w:rsid w:val="008A111B"/>
    <w:rsid w:val="008A3909"/>
    <w:rsid w:val="008B6761"/>
    <w:rsid w:val="008C2553"/>
    <w:rsid w:val="008C3B9A"/>
    <w:rsid w:val="008D40A7"/>
    <w:rsid w:val="00912EFF"/>
    <w:rsid w:val="009159AE"/>
    <w:rsid w:val="009328B9"/>
    <w:rsid w:val="00942F8B"/>
    <w:rsid w:val="00946ADA"/>
    <w:rsid w:val="009577F7"/>
    <w:rsid w:val="0097129D"/>
    <w:rsid w:val="009A7E39"/>
    <w:rsid w:val="009B7A26"/>
    <w:rsid w:val="009C0D01"/>
    <w:rsid w:val="009C3CC4"/>
    <w:rsid w:val="009C6E14"/>
    <w:rsid w:val="009D4799"/>
    <w:rsid w:val="009F7381"/>
    <w:rsid w:val="00A32534"/>
    <w:rsid w:val="00A52D15"/>
    <w:rsid w:val="00A76A09"/>
    <w:rsid w:val="00AD2FA0"/>
    <w:rsid w:val="00AD54EC"/>
    <w:rsid w:val="00AD6371"/>
    <w:rsid w:val="00AE7B25"/>
    <w:rsid w:val="00B033AB"/>
    <w:rsid w:val="00B13DDA"/>
    <w:rsid w:val="00B32405"/>
    <w:rsid w:val="00B439AA"/>
    <w:rsid w:val="00B84E8B"/>
    <w:rsid w:val="00B936F9"/>
    <w:rsid w:val="00B95B43"/>
    <w:rsid w:val="00BB6550"/>
    <w:rsid w:val="00BD71EE"/>
    <w:rsid w:val="00BE34AA"/>
    <w:rsid w:val="00C0563F"/>
    <w:rsid w:val="00C15C1A"/>
    <w:rsid w:val="00C3284C"/>
    <w:rsid w:val="00C64F72"/>
    <w:rsid w:val="00C70F5A"/>
    <w:rsid w:val="00C860A0"/>
    <w:rsid w:val="00CB0CF8"/>
    <w:rsid w:val="00CB11DC"/>
    <w:rsid w:val="00CC1341"/>
    <w:rsid w:val="00CC1FDB"/>
    <w:rsid w:val="00CC5EF8"/>
    <w:rsid w:val="00CC758A"/>
    <w:rsid w:val="00CE6B24"/>
    <w:rsid w:val="00CE6E84"/>
    <w:rsid w:val="00CF649A"/>
    <w:rsid w:val="00D151ED"/>
    <w:rsid w:val="00D62006"/>
    <w:rsid w:val="00D73684"/>
    <w:rsid w:val="00D84FEF"/>
    <w:rsid w:val="00D85B15"/>
    <w:rsid w:val="00DD4018"/>
    <w:rsid w:val="00DE04DB"/>
    <w:rsid w:val="00DE1319"/>
    <w:rsid w:val="00DE475B"/>
    <w:rsid w:val="00E063AF"/>
    <w:rsid w:val="00E14121"/>
    <w:rsid w:val="00E16377"/>
    <w:rsid w:val="00E26D65"/>
    <w:rsid w:val="00E3333A"/>
    <w:rsid w:val="00E52231"/>
    <w:rsid w:val="00E52913"/>
    <w:rsid w:val="00E65DF9"/>
    <w:rsid w:val="00E97C9E"/>
    <w:rsid w:val="00EC33F3"/>
    <w:rsid w:val="00EC5ADF"/>
    <w:rsid w:val="00EC6B29"/>
    <w:rsid w:val="00ED0BFD"/>
    <w:rsid w:val="00EF033B"/>
    <w:rsid w:val="00F025F4"/>
    <w:rsid w:val="00F12A7A"/>
    <w:rsid w:val="00F44975"/>
    <w:rsid w:val="00F5227B"/>
    <w:rsid w:val="00F60C15"/>
    <w:rsid w:val="00F906C9"/>
    <w:rsid w:val="00F95C04"/>
    <w:rsid w:val="00FC06CE"/>
    <w:rsid w:val="00FC3556"/>
    <w:rsid w:val="00FD14E1"/>
    <w:rsid w:val="00FD42A3"/>
    <w:rsid w:val="00FE0204"/>
    <w:rsid w:val="00FE08D2"/>
    <w:rsid w:val="00FF2EFC"/>
    <w:rsid w:val="29CE6B07"/>
    <w:rsid w:val="7ED7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9159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59AE"/>
    <w:rPr>
      <w:rFonts w:ascii="Arial" w:eastAsia="Arial" w:hAnsi="Arial" w:cs="Arial"/>
      <w:color w:val="000000"/>
      <w:sz w:val="23"/>
    </w:rPr>
  </w:style>
  <w:style w:type="paragraph" w:customStyle="1" w:styleId="paragraph">
    <w:name w:val="paragraph"/>
    <w:basedOn w:val="Normal"/>
    <w:rsid w:val="001662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66215"/>
  </w:style>
  <w:style w:type="character" w:customStyle="1" w:styleId="eop">
    <w:name w:val="eop"/>
    <w:basedOn w:val="DefaultParagraphFont"/>
    <w:rsid w:val="0016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21678757">
      <w:bodyDiv w:val="1"/>
      <w:marLeft w:val="0"/>
      <w:marRight w:val="0"/>
      <w:marTop w:val="0"/>
      <w:marBottom w:val="0"/>
      <w:divBdr>
        <w:top w:val="none" w:sz="0" w:space="0" w:color="auto"/>
        <w:left w:val="none" w:sz="0" w:space="0" w:color="auto"/>
        <w:bottom w:val="none" w:sz="0" w:space="0" w:color="auto"/>
        <w:right w:val="none" w:sz="0" w:space="0" w:color="auto"/>
      </w:divBdr>
      <w:divsChild>
        <w:div w:id="223175438">
          <w:marLeft w:val="0"/>
          <w:marRight w:val="0"/>
          <w:marTop w:val="0"/>
          <w:marBottom w:val="0"/>
          <w:divBdr>
            <w:top w:val="none" w:sz="0" w:space="0" w:color="auto"/>
            <w:left w:val="none" w:sz="0" w:space="0" w:color="auto"/>
            <w:bottom w:val="none" w:sz="0" w:space="0" w:color="auto"/>
            <w:right w:val="none" w:sz="0" w:space="0" w:color="auto"/>
          </w:divBdr>
          <w:divsChild>
            <w:div w:id="1272469577">
              <w:marLeft w:val="0"/>
              <w:marRight w:val="0"/>
              <w:marTop w:val="0"/>
              <w:marBottom w:val="0"/>
              <w:divBdr>
                <w:top w:val="none" w:sz="0" w:space="0" w:color="auto"/>
                <w:left w:val="none" w:sz="0" w:space="0" w:color="auto"/>
                <w:bottom w:val="none" w:sz="0" w:space="0" w:color="auto"/>
                <w:right w:val="none" w:sz="0" w:space="0" w:color="auto"/>
              </w:divBdr>
            </w:div>
          </w:divsChild>
        </w:div>
        <w:div w:id="55713856">
          <w:marLeft w:val="0"/>
          <w:marRight w:val="0"/>
          <w:marTop w:val="0"/>
          <w:marBottom w:val="0"/>
          <w:divBdr>
            <w:top w:val="none" w:sz="0" w:space="0" w:color="auto"/>
            <w:left w:val="none" w:sz="0" w:space="0" w:color="auto"/>
            <w:bottom w:val="none" w:sz="0" w:space="0" w:color="auto"/>
            <w:right w:val="none" w:sz="0" w:space="0" w:color="auto"/>
          </w:divBdr>
          <w:divsChild>
            <w:div w:id="921371555">
              <w:marLeft w:val="0"/>
              <w:marRight w:val="0"/>
              <w:marTop w:val="0"/>
              <w:marBottom w:val="0"/>
              <w:divBdr>
                <w:top w:val="none" w:sz="0" w:space="0" w:color="auto"/>
                <w:left w:val="none" w:sz="0" w:space="0" w:color="auto"/>
                <w:bottom w:val="none" w:sz="0" w:space="0" w:color="auto"/>
                <w:right w:val="none" w:sz="0" w:space="0" w:color="auto"/>
              </w:divBdr>
            </w:div>
          </w:divsChild>
        </w:div>
        <w:div w:id="569586073">
          <w:marLeft w:val="0"/>
          <w:marRight w:val="0"/>
          <w:marTop w:val="0"/>
          <w:marBottom w:val="0"/>
          <w:divBdr>
            <w:top w:val="none" w:sz="0" w:space="0" w:color="auto"/>
            <w:left w:val="none" w:sz="0" w:space="0" w:color="auto"/>
            <w:bottom w:val="none" w:sz="0" w:space="0" w:color="auto"/>
            <w:right w:val="none" w:sz="0" w:space="0" w:color="auto"/>
          </w:divBdr>
          <w:divsChild>
            <w:div w:id="1136339084">
              <w:marLeft w:val="0"/>
              <w:marRight w:val="0"/>
              <w:marTop w:val="0"/>
              <w:marBottom w:val="0"/>
              <w:divBdr>
                <w:top w:val="none" w:sz="0" w:space="0" w:color="auto"/>
                <w:left w:val="none" w:sz="0" w:space="0" w:color="auto"/>
                <w:bottom w:val="none" w:sz="0" w:space="0" w:color="auto"/>
                <w:right w:val="none" w:sz="0" w:space="0" w:color="auto"/>
              </w:divBdr>
            </w:div>
          </w:divsChild>
        </w:div>
        <w:div w:id="705981126">
          <w:marLeft w:val="0"/>
          <w:marRight w:val="0"/>
          <w:marTop w:val="0"/>
          <w:marBottom w:val="0"/>
          <w:divBdr>
            <w:top w:val="none" w:sz="0" w:space="0" w:color="auto"/>
            <w:left w:val="none" w:sz="0" w:space="0" w:color="auto"/>
            <w:bottom w:val="none" w:sz="0" w:space="0" w:color="auto"/>
            <w:right w:val="none" w:sz="0" w:space="0" w:color="auto"/>
          </w:divBdr>
          <w:divsChild>
            <w:div w:id="1634210264">
              <w:marLeft w:val="0"/>
              <w:marRight w:val="0"/>
              <w:marTop w:val="0"/>
              <w:marBottom w:val="0"/>
              <w:divBdr>
                <w:top w:val="none" w:sz="0" w:space="0" w:color="auto"/>
                <w:left w:val="none" w:sz="0" w:space="0" w:color="auto"/>
                <w:bottom w:val="none" w:sz="0" w:space="0" w:color="auto"/>
                <w:right w:val="none" w:sz="0" w:space="0" w:color="auto"/>
              </w:divBdr>
            </w:div>
          </w:divsChild>
        </w:div>
        <w:div w:id="22099214">
          <w:marLeft w:val="0"/>
          <w:marRight w:val="0"/>
          <w:marTop w:val="0"/>
          <w:marBottom w:val="0"/>
          <w:divBdr>
            <w:top w:val="none" w:sz="0" w:space="0" w:color="auto"/>
            <w:left w:val="none" w:sz="0" w:space="0" w:color="auto"/>
            <w:bottom w:val="none" w:sz="0" w:space="0" w:color="auto"/>
            <w:right w:val="none" w:sz="0" w:space="0" w:color="auto"/>
          </w:divBdr>
          <w:divsChild>
            <w:div w:id="1598056502">
              <w:marLeft w:val="0"/>
              <w:marRight w:val="0"/>
              <w:marTop w:val="0"/>
              <w:marBottom w:val="0"/>
              <w:divBdr>
                <w:top w:val="none" w:sz="0" w:space="0" w:color="auto"/>
                <w:left w:val="none" w:sz="0" w:space="0" w:color="auto"/>
                <w:bottom w:val="none" w:sz="0" w:space="0" w:color="auto"/>
                <w:right w:val="none" w:sz="0" w:space="0" w:color="auto"/>
              </w:divBdr>
            </w:div>
          </w:divsChild>
        </w:div>
        <w:div w:id="1596786020">
          <w:marLeft w:val="0"/>
          <w:marRight w:val="0"/>
          <w:marTop w:val="0"/>
          <w:marBottom w:val="0"/>
          <w:divBdr>
            <w:top w:val="none" w:sz="0" w:space="0" w:color="auto"/>
            <w:left w:val="none" w:sz="0" w:space="0" w:color="auto"/>
            <w:bottom w:val="none" w:sz="0" w:space="0" w:color="auto"/>
            <w:right w:val="none" w:sz="0" w:space="0" w:color="auto"/>
          </w:divBdr>
          <w:divsChild>
            <w:div w:id="1767652432">
              <w:marLeft w:val="0"/>
              <w:marRight w:val="0"/>
              <w:marTop w:val="0"/>
              <w:marBottom w:val="0"/>
              <w:divBdr>
                <w:top w:val="none" w:sz="0" w:space="0" w:color="auto"/>
                <w:left w:val="none" w:sz="0" w:space="0" w:color="auto"/>
                <w:bottom w:val="none" w:sz="0" w:space="0" w:color="auto"/>
                <w:right w:val="none" w:sz="0" w:space="0" w:color="auto"/>
              </w:divBdr>
            </w:div>
          </w:divsChild>
        </w:div>
        <w:div w:id="1462452895">
          <w:marLeft w:val="0"/>
          <w:marRight w:val="0"/>
          <w:marTop w:val="0"/>
          <w:marBottom w:val="0"/>
          <w:divBdr>
            <w:top w:val="none" w:sz="0" w:space="0" w:color="auto"/>
            <w:left w:val="none" w:sz="0" w:space="0" w:color="auto"/>
            <w:bottom w:val="none" w:sz="0" w:space="0" w:color="auto"/>
            <w:right w:val="none" w:sz="0" w:space="0" w:color="auto"/>
          </w:divBdr>
          <w:divsChild>
            <w:div w:id="1301767124">
              <w:marLeft w:val="0"/>
              <w:marRight w:val="0"/>
              <w:marTop w:val="0"/>
              <w:marBottom w:val="0"/>
              <w:divBdr>
                <w:top w:val="none" w:sz="0" w:space="0" w:color="auto"/>
                <w:left w:val="none" w:sz="0" w:space="0" w:color="auto"/>
                <w:bottom w:val="none" w:sz="0" w:space="0" w:color="auto"/>
                <w:right w:val="none" w:sz="0" w:space="0" w:color="auto"/>
              </w:divBdr>
            </w:div>
          </w:divsChild>
        </w:div>
        <w:div w:id="548883912">
          <w:marLeft w:val="0"/>
          <w:marRight w:val="0"/>
          <w:marTop w:val="0"/>
          <w:marBottom w:val="0"/>
          <w:divBdr>
            <w:top w:val="none" w:sz="0" w:space="0" w:color="auto"/>
            <w:left w:val="none" w:sz="0" w:space="0" w:color="auto"/>
            <w:bottom w:val="none" w:sz="0" w:space="0" w:color="auto"/>
            <w:right w:val="none" w:sz="0" w:space="0" w:color="auto"/>
          </w:divBdr>
          <w:divsChild>
            <w:div w:id="1693728456">
              <w:marLeft w:val="0"/>
              <w:marRight w:val="0"/>
              <w:marTop w:val="0"/>
              <w:marBottom w:val="0"/>
              <w:divBdr>
                <w:top w:val="none" w:sz="0" w:space="0" w:color="auto"/>
                <w:left w:val="none" w:sz="0" w:space="0" w:color="auto"/>
                <w:bottom w:val="none" w:sz="0" w:space="0" w:color="auto"/>
                <w:right w:val="none" w:sz="0" w:space="0" w:color="auto"/>
              </w:divBdr>
            </w:div>
          </w:divsChild>
        </w:div>
        <w:div w:id="1867134457">
          <w:marLeft w:val="0"/>
          <w:marRight w:val="0"/>
          <w:marTop w:val="0"/>
          <w:marBottom w:val="0"/>
          <w:divBdr>
            <w:top w:val="none" w:sz="0" w:space="0" w:color="auto"/>
            <w:left w:val="none" w:sz="0" w:space="0" w:color="auto"/>
            <w:bottom w:val="none" w:sz="0" w:space="0" w:color="auto"/>
            <w:right w:val="none" w:sz="0" w:space="0" w:color="auto"/>
          </w:divBdr>
          <w:divsChild>
            <w:div w:id="426392720">
              <w:marLeft w:val="0"/>
              <w:marRight w:val="0"/>
              <w:marTop w:val="0"/>
              <w:marBottom w:val="0"/>
              <w:divBdr>
                <w:top w:val="none" w:sz="0" w:space="0" w:color="auto"/>
                <w:left w:val="none" w:sz="0" w:space="0" w:color="auto"/>
                <w:bottom w:val="none" w:sz="0" w:space="0" w:color="auto"/>
                <w:right w:val="none" w:sz="0" w:space="0" w:color="auto"/>
              </w:divBdr>
            </w:div>
          </w:divsChild>
        </w:div>
        <w:div w:id="2000300966">
          <w:marLeft w:val="0"/>
          <w:marRight w:val="0"/>
          <w:marTop w:val="0"/>
          <w:marBottom w:val="0"/>
          <w:divBdr>
            <w:top w:val="none" w:sz="0" w:space="0" w:color="auto"/>
            <w:left w:val="none" w:sz="0" w:space="0" w:color="auto"/>
            <w:bottom w:val="none" w:sz="0" w:space="0" w:color="auto"/>
            <w:right w:val="none" w:sz="0" w:space="0" w:color="auto"/>
          </w:divBdr>
          <w:divsChild>
            <w:div w:id="639270574">
              <w:marLeft w:val="0"/>
              <w:marRight w:val="0"/>
              <w:marTop w:val="0"/>
              <w:marBottom w:val="0"/>
              <w:divBdr>
                <w:top w:val="none" w:sz="0" w:space="0" w:color="auto"/>
                <w:left w:val="none" w:sz="0" w:space="0" w:color="auto"/>
                <w:bottom w:val="none" w:sz="0" w:space="0" w:color="auto"/>
                <w:right w:val="none" w:sz="0" w:space="0" w:color="auto"/>
              </w:divBdr>
            </w:div>
          </w:divsChild>
        </w:div>
        <w:div w:id="269556378">
          <w:marLeft w:val="0"/>
          <w:marRight w:val="0"/>
          <w:marTop w:val="0"/>
          <w:marBottom w:val="0"/>
          <w:divBdr>
            <w:top w:val="none" w:sz="0" w:space="0" w:color="auto"/>
            <w:left w:val="none" w:sz="0" w:space="0" w:color="auto"/>
            <w:bottom w:val="none" w:sz="0" w:space="0" w:color="auto"/>
            <w:right w:val="none" w:sz="0" w:space="0" w:color="auto"/>
          </w:divBdr>
          <w:divsChild>
            <w:div w:id="242225514">
              <w:marLeft w:val="0"/>
              <w:marRight w:val="0"/>
              <w:marTop w:val="0"/>
              <w:marBottom w:val="0"/>
              <w:divBdr>
                <w:top w:val="none" w:sz="0" w:space="0" w:color="auto"/>
                <w:left w:val="none" w:sz="0" w:space="0" w:color="auto"/>
                <w:bottom w:val="none" w:sz="0" w:space="0" w:color="auto"/>
                <w:right w:val="none" w:sz="0" w:space="0" w:color="auto"/>
              </w:divBdr>
            </w:div>
          </w:divsChild>
        </w:div>
        <w:div w:id="1678926975">
          <w:marLeft w:val="0"/>
          <w:marRight w:val="0"/>
          <w:marTop w:val="0"/>
          <w:marBottom w:val="0"/>
          <w:divBdr>
            <w:top w:val="none" w:sz="0" w:space="0" w:color="auto"/>
            <w:left w:val="none" w:sz="0" w:space="0" w:color="auto"/>
            <w:bottom w:val="none" w:sz="0" w:space="0" w:color="auto"/>
            <w:right w:val="none" w:sz="0" w:space="0" w:color="auto"/>
          </w:divBdr>
          <w:divsChild>
            <w:div w:id="52626101">
              <w:marLeft w:val="0"/>
              <w:marRight w:val="0"/>
              <w:marTop w:val="0"/>
              <w:marBottom w:val="0"/>
              <w:divBdr>
                <w:top w:val="none" w:sz="0" w:space="0" w:color="auto"/>
                <w:left w:val="none" w:sz="0" w:space="0" w:color="auto"/>
                <w:bottom w:val="none" w:sz="0" w:space="0" w:color="auto"/>
                <w:right w:val="none" w:sz="0" w:space="0" w:color="auto"/>
              </w:divBdr>
            </w:div>
          </w:divsChild>
        </w:div>
        <w:div w:id="1964461384">
          <w:marLeft w:val="0"/>
          <w:marRight w:val="0"/>
          <w:marTop w:val="0"/>
          <w:marBottom w:val="0"/>
          <w:divBdr>
            <w:top w:val="none" w:sz="0" w:space="0" w:color="auto"/>
            <w:left w:val="none" w:sz="0" w:space="0" w:color="auto"/>
            <w:bottom w:val="none" w:sz="0" w:space="0" w:color="auto"/>
            <w:right w:val="none" w:sz="0" w:space="0" w:color="auto"/>
          </w:divBdr>
          <w:divsChild>
            <w:div w:id="1907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FE72-1145-40A4-8BE5-04B4246793CF}">
  <ds:schemaRefs>
    <ds:schemaRef ds:uri="http://schemas.microsoft.com/sharepoint/v3/contenttype/forms"/>
  </ds:schemaRefs>
</ds:datastoreItem>
</file>

<file path=customXml/itemProps2.xml><?xml version="1.0" encoding="utf-8"?>
<ds:datastoreItem xmlns:ds="http://schemas.openxmlformats.org/officeDocument/2006/customXml" ds:itemID="{6E8AA84E-ED42-43DB-B94E-D04236EE107C}">
  <ds:schemaRefs>
    <ds:schemaRef ds:uri="http://schemas.microsoft.com/office/2006/metadata/properties"/>
    <ds:schemaRef ds:uri="http://schemas.microsoft.com/office/infopath/2007/PartnerControls"/>
    <ds:schemaRef ds:uri="a8dcd2ee-79c9-4530-9405-985eba7b92a5"/>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94C9926B-A9DF-4CD0-AA84-4EF7F57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12565</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2</cp:revision>
  <dcterms:created xsi:type="dcterms:W3CDTF">2021-06-25T14:09:00Z</dcterms:created>
  <dcterms:modified xsi:type="dcterms:W3CDTF">2021-06-25T14:09:00Z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