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53BA" w14:textId="77777777" w:rsidR="00241590" w:rsidRPr="00AE7B25" w:rsidRDefault="00241590" w:rsidP="00241590">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3327B6AA" wp14:editId="159753C7">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Pr="00AE7B25">
        <w:rPr>
          <w:rFonts w:ascii="Calibri" w:hAnsi="Calibri" w:cs="Calibri"/>
          <w:b/>
          <w:sz w:val="32"/>
        </w:rPr>
        <w:t xml:space="preserve"> </w:t>
      </w:r>
    </w:p>
    <w:p w14:paraId="6991BB9E" w14:textId="77777777" w:rsidR="00241590" w:rsidRPr="006F0817" w:rsidRDefault="00241590" w:rsidP="00241590">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6975BFB9" wp14:editId="65491284">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B41DF57"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16D78D51" w14:textId="74024E72" w:rsidR="00241590" w:rsidRPr="008372D5" w:rsidRDefault="00241590" w:rsidP="00241590">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Management of Catheters and Catheterisation</w:t>
      </w:r>
    </w:p>
    <w:p w14:paraId="66552BFF" w14:textId="77777777" w:rsidR="00241590" w:rsidRPr="006F0817" w:rsidRDefault="00241590" w:rsidP="00241590">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6C85D217" w14:textId="77777777" w:rsidR="00241590" w:rsidRPr="006F0817" w:rsidRDefault="00241590" w:rsidP="00241590">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4D9B13E" w14:textId="77777777" w:rsidR="00241590" w:rsidRPr="006F0817" w:rsidRDefault="00241590" w:rsidP="00241590">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4CE6478F" w14:textId="0E717F27" w:rsidR="00362DC5" w:rsidRPr="00AE7B25" w:rsidRDefault="00241590" w:rsidP="00241590">
      <w:pPr>
        <w:spacing w:after="345"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3F584AE3" wp14:editId="393DC6C0">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50AD572"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r w:rsidR="000101C4" w:rsidRPr="2F4D1D22">
        <w:rPr>
          <w:rFonts w:ascii="Calibri" w:hAnsi="Calibri" w:cs="Calibri"/>
          <w:b/>
          <w:bCs/>
          <w:sz w:val="32"/>
          <w:szCs w:val="32"/>
        </w:rPr>
        <w:t xml:space="preserve"> </w: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362DC5" w:rsidRPr="00AE7B25" w14:paraId="0F03EFE8"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0BAD6414"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Reference number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29F656F8" w:rsidR="00362DC5" w:rsidRPr="00C70F5A" w:rsidRDefault="009B7A26" w:rsidP="00241590">
            <w:pPr>
              <w:spacing w:after="0" w:line="259" w:lineRule="auto"/>
              <w:ind w:left="136" w:firstLine="0"/>
              <w:rPr>
                <w:rFonts w:ascii="Calibri" w:hAnsi="Calibri" w:cs="Calibri"/>
                <w:color w:val="7030A0"/>
              </w:rPr>
            </w:pPr>
            <w:r w:rsidRPr="009B7A26">
              <w:rPr>
                <w:rFonts w:asciiTheme="minorHAnsi" w:hAnsiTheme="minorHAnsi" w:cstheme="minorHAnsi"/>
                <w:b/>
                <w:color w:val="7030A0"/>
                <w:sz w:val="22"/>
              </w:rPr>
              <w:t>RE</w:t>
            </w:r>
            <w:r w:rsidR="003E5F1F">
              <w:rPr>
                <w:rFonts w:asciiTheme="minorHAnsi" w:hAnsiTheme="minorHAnsi" w:cstheme="minorHAnsi"/>
                <w:b/>
                <w:color w:val="7030A0"/>
                <w:sz w:val="22"/>
              </w:rPr>
              <w:t>G</w:t>
            </w:r>
            <w:r w:rsidR="00241590">
              <w:rPr>
                <w:rFonts w:asciiTheme="minorHAnsi" w:hAnsiTheme="minorHAnsi" w:cstheme="minorHAnsi"/>
                <w:b/>
                <w:color w:val="7030A0"/>
                <w:sz w:val="22"/>
              </w:rPr>
              <w:t>CP</w:t>
            </w:r>
            <w:r w:rsidR="00196C30">
              <w:rPr>
                <w:rFonts w:asciiTheme="minorHAnsi" w:hAnsiTheme="minorHAnsi" w:cstheme="minorHAnsi"/>
                <w:b/>
                <w:color w:val="7030A0"/>
                <w:sz w:val="22"/>
              </w:rPr>
              <w:t>19</w:t>
            </w:r>
          </w:p>
        </w:tc>
      </w:tr>
      <w:tr w:rsidR="00362DC5" w:rsidRPr="00AE7B25" w14:paraId="6F7E76E7" w14:textId="77777777" w:rsidTr="00241590">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5173E9F"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Version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77777777" w:rsidR="00362DC5" w:rsidRPr="00C70F5A" w:rsidRDefault="000101C4" w:rsidP="00241590">
            <w:pPr>
              <w:spacing w:after="0" w:line="259" w:lineRule="auto"/>
              <w:ind w:left="136" w:firstLine="0"/>
              <w:rPr>
                <w:rFonts w:ascii="Calibri" w:hAnsi="Calibri" w:cs="Calibri"/>
                <w:color w:val="7030A0"/>
              </w:rPr>
            </w:pPr>
            <w:r w:rsidRPr="00C70F5A">
              <w:rPr>
                <w:rFonts w:ascii="Calibri" w:hAnsi="Calibri" w:cs="Calibri"/>
                <w:color w:val="7030A0"/>
                <w:sz w:val="26"/>
              </w:rPr>
              <w:t>1</w:t>
            </w:r>
            <w:r w:rsidRPr="00C70F5A">
              <w:rPr>
                <w:rFonts w:ascii="Calibri" w:hAnsi="Calibri" w:cs="Calibri"/>
                <w:color w:val="7030A0"/>
              </w:rPr>
              <w:t xml:space="preserve">  </w:t>
            </w:r>
          </w:p>
        </w:tc>
      </w:tr>
      <w:tr w:rsidR="00362DC5" w:rsidRPr="00AE7B25" w14:paraId="0FFE0B82"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1A4808A"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Author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6A73303F" w:rsidR="00362DC5" w:rsidRPr="00C70F5A" w:rsidRDefault="00282439" w:rsidP="00241590">
            <w:pPr>
              <w:spacing w:after="0" w:line="259" w:lineRule="auto"/>
              <w:ind w:left="136" w:firstLine="0"/>
              <w:rPr>
                <w:rFonts w:ascii="Calibri" w:hAnsi="Calibri" w:cs="Calibri"/>
                <w:color w:val="7030A0"/>
              </w:rPr>
            </w:pPr>
            <w:r>
              <w:rPr>
                <w:rFonts w:ascii="Calibri" w:hAnsi="Calibri" w:cs="Calibri"/>
                <w:color w:val="7030A0"/>
              </w:rPr>
              <w:t>D</w:t>
            </w:r>
            <w:r w:rsidR="00241590">
              <w:rPr>
                <w:rFonts w:ascii="Calibri" w:hAnsi="Calibri" w:cs="Calibri"/>
                <w:color w:val="7030A0"/>
              </w:rPr>
              <w:t>.</w:t>
            </w:r>
            <w:r>
              <w:rPr>
                <w:rFonts w:ascii="Calibri" w:hAnsi="Calibri" w:cs="Calibri"/>
                <w:color w:val="7030A0"/>
              </w:rPr>
              <w:t xml:space="preserve"> Martin</w:t>
            </w:r>
          </w:p>
        </w:tc>
      </w:tr>
      <w:tr w:rsidR="00362DC5" w:rsidRPr="00AE7B25" w14:paraId="633B8FB4" w14:textId="77777777" w:rsidTr="00241590">
        <w:trPr>
          <w:trHeight w:val="390"/>
        </w:trPr>
        <w:tc>
          <w:tcPr>
            <w:tcW w:w="2219" w:type="dxa"/>
            <w:tcBorders>
              <w:top w:val="single" w:sz="4" w:space="0" w:color="800080"/>
              <w:left w:val="single" w:sz="4" w:space="0" w:color="800080"/>
              <w:bottom w:val="single" w:sz="4" w:space="0" w:color="800080"/>
              <w:right w:val="single" w:sz="4" w:space="0" w:color="800080"/>
            </w:tcBorders>
            <w:vAlign w:val="center"/>
          </w:tcPr>
          <w:p w14:paraId="200C301A"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Owned by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C70F5A" w:rsidRDefault="00362DC5" w:rsidP="00241590">
            <w:pPr>
              <w:spacing w:after="0" w:line="259" w:lineRule="auto"/>
              <w:ind w:left="136" w:firstLine="0"/>
              <w:rPr>
                <w:rFonts w:ascii="Calibri" w:hAnsi="Calibri" w:cs="Calibri"/>
                <w:color w:val="7030A0"/>
              </w:rPr>
            </w:pPr>
          </w:p>
        </w:tc>
      </w:tr>
      <w:tr w:rsidR="00362DC5" w:rsidRPr="00AE7B25" w14:paraId="4B52D1BA"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7F04C69A"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Date ratified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C70F5A" w:rsidRDefault="00362DC5" w:rsidP="00241590">
            <w:pPr>
              <w:spacing w:after="0" w:line="259" w:lineRule="auto"/>
              <w:ind w:left="136" w:firstLine="0"/>
              <w:rPr>
                <w:rFonts w:ascii="Calibri" w:hAnsi="Calibri" w:cs="Calibri"/>
                <w:color w:val="7030A0"/>
              </w:rPr>
            </w:pPr>
          </w:p>
        </w:tc>
      </w:tr>
      <w:tr w:rsidR="00362DC5" w:rsidRPr="00AE7B25" w14:paraId="0906D641" w14:textId="77777777" w:rsidTr="00241590">
        <w:trPr>
          <w:trHeight w:val="585"/>
        </w:trPr>
        <w:tc>
          <w:tcPr>
            <w:tcW w:w="2219" w:type="dxa"/>
            <w:tcBorders>
              <w:top w:val="single" w:sz="4" w:space="0" w:color="800080"/>
              <w:left w:val="single" w:sz="4" w:space="0" w:color="800080"/>
              <w:bottom w:val="single" w:sz="4" w:space="0" w:color="800080"/>
              <w:right w:val="single" w:sz="4" w:space="0" w:color="800080"/>
            </w:tcBorders>
            <w:vAlign w:val="center"/>
          </w:tcPr>
          <w:p w14:paraId="24F8A9B2"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r w:rsidRPr="00C70F5A">
              <w:rPr>
                <w:rFonts w:ascii="Calibri" w:hAnsi="Calibri" w:cs="Calibri"/>
                <w:color w:val="7F7F7F" w:themeColor="text1" w:themeTint="80"/>
              </w:rPr>
              <w:t xml:space="preserve"> </w:t>
            </w:r>
          </w:p>
          <w:p w14:paraId="4344A3B6" w14:textId="71F76807" w:rsidR="00C70F5A" w:rsidRPr="00C70F5A" w:rsidRDefault="00C70F5A"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77777777" w:rsidR="00362DC5" w:rsidRPr="00C70F5A" w:rsidRDefault="000101C4" w:rsidP="00241590">
            <w:pPr>
              <w:spacing w:after="0" w:line="259" w:lineRule="auto"/>
              <w:ind w:left="136" w:firstLine="0"/>
              <w:rPr>
                <w:rFonts w:ascii="Calibri" w:hAnsi="Calibri" w:cs="Calibri"/>
                <w:color w:val="7030A0"/>
              </w:rPr>
            </w:pPr>
            <w:r w:rsidRPr="00C70F5A">
              <w:rPr>
                <w:rFonts w:ascii="Calibri" w:hAnsi="Calibri" w:cs="Calibri"/>
                <w:color w:val="7030A0"/>
              </w:rPr>
              <w:t xml:space="preserve"> </w:t>
            </w:r>
          </w:p>
        </w:tc>
      </w:tr>
      <w:tr w:rsidR="00362DC5" w:rsidRPr="00AE7B25" w14:paraId="241BB795"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66563C59"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Issue date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C70F5A" w:rsidRDefault="00362DC5" w:rsidP="00241590">
            <w:pPr>
              <w:spacing w:after="0" w:line="259" w:lineRule="auto"/>
              <w:ind w:left="136" w:firstLine="0"/>
              <w:rPr>
                <w:rFonts w:ascii="Calibri" w:hAnsi="Calibri" w:cs="Calibri"/>
                <w:color w:val="7030A0"/>
              </w:rPr>
            </w:pPr>
          </w:p>
        </w:tc>
      </w:tr>
      <w:tr w:rsidR="00362DC5" w:rsidRPr="00AE7B25" w14:paraId="4D10B3BD"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3C200D30" w14:textId="77777777" w:rsidR="00362DC5" w:rsidRPr="00C70F5A" w:rsidRDefault="000101C4" w:rsidP="00241590">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700B0810" w:rsidR="00C70F5A" w:rsidRPr="00C70F5A" w:rsidRDefault="00C70F5A"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C70F5A" w:rsidRDefault="00362DC5" w:rsidP="00241590">
            <w:pPr>
              <w:spacing w:after="0" w:line="259" w:lineRule="auto"/>
              <w:ind w:left="136" w:firstLine="0"/>
              <w:rPr>
                <w:rFonts w:ascii="Calibri" w:hAnsi="Calibri" w:cs="Calibri"/>
                <w:color w:val="7030A0"/>
              </w:rPr>
            </w:pPr>
          </w:p>
        </w:tc>
      </w:tr>
      <w:tr w:rsidR="00362DC5" w:rsidRPr="00AE7B25" w14:paraId="0233AC1C" w14:textId="77777777" w:rsidTr="00241590">
        <w:trPr>
          <w:trHeight w:val="395"/>
        </w:trPr>
        <w:tc>
          <w:tcPr>
            <w:tcW w:w="2219" w:type="dxa"/>
            <w:tcBorders>
              <w:top w:val="single" w:sz="4" w:space="0" w:color="800080"/>
              <w:left w:val="single" w:sz="4" w:space="0" w:color="800080"/>
              <w:bottom w:val="single" w:sz="4" w:space="0" w:color="800080"/>
              <w:right w:val="single" w:sz="4" w:space="0" w:color="800080"/>
            </w:tcBorders>
            <w:vAlign w:val="center"/>
          </w:tcPr>
          <w:p w14:paraId="14CC2CD5" w14:textId="77777777" w:rsidR="00362DC5" w:rsidRPr="00C70F5A" w:rsidRDefault="000101C4" w:rsidP="00241590">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Target audience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241590" w:rsidRDefault="00AE7B25" w:rsidP="00241590">
            <w:pPr>
              <w:spacing w:after="0" w:line="259" w:lineRule="auto"/>
              <w:ind w:left="136" w:firstLine="0"/>
              <w:rPr>
                <w:rFonts w:ascii="Calibri" w:hAnsi="Calibri" w:cs="Calibri"/>
                <w:color w:val="7030A0"/>
                <w:sz w:val="24"/>
                <w:szCs w:val="24"/>
              </w:rPr>
            </w:pPr>
            <w:r w:rsidRPr="00241590">
              <w:rPr>
                <w:rFonts w:ascii="Calibri" w:hAnsi="Calibri" w:cs="Calibri"/>
                <w:color w:val="7030A0"/>
                <w:sz w:val="24"/>
                <w:szCs w:val="24"/>
              </w:rPr>
              <w:t xml:space="preserve">Registered Managers, </w:t>
            </w:r>
            <w:r w:rsidR="009B7A26" w:rsidRPr="00241590">
              <w:rPr>
                <w:rFonts w:ascii="Calibri" w:hAnsi="Calibri" w:cs="Calibri"/>
                <w:color w:val="7030A0"/>
                <w:sz w:val="24"/>
                <w:szCs w:val="24"/>
              </w:rPr>
              <w:t>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241590" w:rsidRDefault="000101C4" w:rsidP="00241590">
      <w:pPr>
        <w:spacing w:after="0" w:line="259" w:lineRule="auto"/>
        <w:ind w:left="375" w:firstLine="0"/>
        <w:rPr>
          <w:rFonts w:ascii="Calibri" w:hAnsi="Calibri" w:cs="Calibri"/>
          <w:b/>
          <w:bCs/>
          <w:color w:val="7030A0"/>
          <w:sz w:val="28"/>
          <w:szCs w:val="28"/>
          <w:lang w:val="en-US"/>
        </w:rPr>
      </w:pPr>
      <w:r w:rsidRPr="00241590">
        <w:rPr>
          <w:rFonts w:ascii="Calibri" w:eastAsia="Calibri" w:hAnsi="Calibri" w:cs="Calibri"/>
          <w:sz w:val="28"/>
          <w:szCs w:val="28"/>
        </w:rPr>
        <w:t xml:space="preserve"> </w:t>
      </w:r>
      <w:r w:rsidR="00C70F5A" w:rsidRPr="00241590">
        <w:rPr>
          <w:rFonts w:ascii="Calibri" w:eastAsia="Calibri" w:hAnsi="Calibri" w:cs="Calibri"/>
          <w:b/>
          <w:bCs/>
          <w:color w:val="7030A0"/>
          <w:sz w:val="28"/>
          <w:szCs w:val="28"/>
        </w:rPr>
        <w:t>Con</w:t>
      </w:r>
      <w:r w:rsidR="00C70F5A" w:rsidRPr="00241590">
        <w:rPr>
          <w:rFonts w:ascii="Calibri" w:hAnsi="Calibri" w:cs="Calibri"/>
          <w:b/>
          <w:bCs/>
          <w:color w:val="7030A0"/>
          <w:sz w:val="28"/>
          <w:szCs w:val="28"/>
          <w:lang w:val="en-US"/>
        </w:rPr>
        <w:t>tents</w:t>
      </w:r>
    </w:p>
    <w:tbl>
      <w:tblPr>
        <w:tblStyle w:val="TableGrid0"/>
        <w:tblpPr w:leftFromText="180" w:rightFromText="180" w:vertAnchor="text" w:horzAnchor="margin" w:tblpXSpec="center" w:tblpY="238"/>
        <w:tblW w:w="0" w:type="auto"/>
        <w:tblLook w:val="04A0" w:firstRow="1" w:lastRow="0" w:firstColumn="1" w:lastColumn="0" w:noHBand="0" w:noVBand="1"/>
      </w:tblPr>
      <w:tblGrid>
        <w:gridCol w:w="704"/>
        <w:gridCol w:w="6161"/>
      </w:tblGrid>
      <w:tr w:rsidR="00241590" w:rsidRPr="001D2CF7" w14:paraId="6B6D835A" w14:textId="77777777" w:rsidTr="00241590">
        <w:tc>
          <w:tcPr>
            <w:tcW w:w="704" w:type="dxa"/>
            <w:shd w:val="clear" w:color="auto" w:fill="auto"/>
          </w:tcPr>
          <w:p w14:paraId="72D985B5"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1DEB6AD1"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241590" w:rsidRPr="001D2CF7" w14:paraId="3CE56DAA" w14:textId="77777777" w:rsidTr="00241590">
        <w:tc>
          <w:tcPr>
            <w:tcW w:w="704" w:type="dxa"/>
            <w:shd w:val="clear" w:color="auto" w:fill="auto"/>
          </w:tcPr>
          <w:p w14:paraId="63551312"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51C991A6"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 xml:space="preserve">Responsibilities </w:t>
            </w:r>
          </w:p>
        </w:tc>
      </w:tr>
      <w:tr w:rsidR="00241590" w:rsidRPr="001D2CF7" w14:paraId="1DAB68F7" w14:textId="77777777" w:rsidTr="00241590">
        <w:tc>
          <w:tcPr>
            <w:tcW w:w="704" w:type="dxa"/>
            <w:shd w:val="clear" w:color="auto" w:fill="auto"/>
          </w:tcPr>
          <w:p w14:paraId="48ACDCDD"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2AA1D66A"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241590" w:rsidRPr="001D2CF7" w14:paraId="684E784B" w14:textId="77777777" w:rsidTr="00241590">
        <w:tc>
          <w:tcPr>
            <w:tcW w:w="704" w:type="dxa"/>
            <w:shd w:val="clear" w:color="auto" w:fill="auto"/>
          </w:tcPr>
          <w:p w14:paraId="53E69802"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50625B1E" w14:textId="77777777" w:rsidR="00241590" w:rsidRPr="001D2CF7" w:rsidRDefault="00241590" w:rsidP="00241590">
            <w:pPr>
              <w:pStyle w:val="Default"/>
              <w:rPr>
                <w:rFonts w:ascii="Calibri" w:hAnsi="Calibri" w:cs="Calibri"/>
                <w:b/>
                <w:bCs/>
                <w:color w:val="auto"/>
              </w:rPr>
            </w:pPr>
            <w:r>
              <w:rPr>
                <w:rFonts w:ascii="Calibri" w:hAnsi="Calibri" w:cs="Calibri"/>
                <w:b/>
                <w:bCs/>
                <w:color w:val="auto"/>
              </w:rPr>
              <w:t>Management of Catheters and Catheterisation Methods: Policy &amp; Procedure</w:t>
            </w:r>
          </w:p>
        </w:tc>
      </w:tr>
      <w:tr w:rsidR="00241590" w:rsidRPr="001D2CF7" w14:paraId="5669271A" w14:textId="77777777" w:rsidTr="00241590">
        <w:tc>
          <w:tcPr>
            <w:tcW w:w="704" w:type="dxa"/>
            <w:shd w:val="clear" w:color="auto" w:fill="auto"/>
          </w:tcPr>
          <w:p w14:paraId="2569D2C1" w14:textId="77777777" w:rsidR="00241590" w:rsidRPr="001D2CF7" w:rsidRDefault="00241590" w:rsidP="00241590">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67C6F31A" w14:textId="77777777" w:rsidR="00241590" w:rsidRPr="001D2CF7" w:rsidRDefault="00241590" w:rsidP="00241590">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30364160"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2C76DF1C" w14:textId="675A09D7" w:rsidR="00241590" w:rsidRDefault="00241590" w:rsidP="00AE7B25">
      <w:pPr>
        <w:spacing w:after="0" w:line="259" w:lineRule="auto"/>
        <w:ind w:left="15" w:firstLine="0"/>
        <w:rPr>
          <w:rFonts w:ascii="Calibri" w:eastAsia="Calibri" w:hAnsi="Calibri" w:cs="Calibri"/>
          <w:sz w:val="28"/>
        </w:rPr>
      </w:pPr>
    </w:p>
    <w:p w14:paraId="043860B0" w14:textId="01E202C7" w:rsidR="00241590" w:rsidRDefault="00241590" w:rsidP="00AE7B25">
      <w:pPr>
        <w:spacing w:after="0" w:line="259" w:lineRule="auto"/>
        <w:ind w:left="15" w:firstLine="0"/>
        <w:rPr>
          <w:rFonts w:ascii="Calibri" w:eastAsia="Calibri" w:hAnsi="Calibri" w:cs="Calibri"/>
          <w:sz w:val="28"/>
        </w:rPr>
      </w:pPr>
    </w:p>
    <w:p w14:paraId="569140AB" w14:textId="1D6AB8B1" w:rsidR="00241590" w:rsidRDefault="00241590" w:rsidP="00AE7B25">
      <w:pPr>
        <w:spacing w:after="0" w:line="259" w:lineRule="auto"/>
        <w:ind w:left="15" w:firstLine="0"/>
        <w:rPr>
          <w:rFonts w:ascii="Calibri" w:eastAsia="Calibri" w:hAnsi="Calibri" w:cs="Calibri"/>
          <w:sz w:val="28"/>
        </w:rPr>
      </w:pPr>
    </w:p>
    <w:p w14:paraId="223C1D3E" w14:textId="773A9D2D" w:rsidR="00241590" w:rsidRDefault="00241590" w:rsidP="00AE7B25">
      <w:pPr>
        <w:spacing w:after="0" w:line="259" w:lineRule="auto"/>
        <w:ind w:left="15" w:firstLine="0"/>
        <w:rPr>
          <w:rFonts w:ascii="Calibri" w:eastAsia="Calibri" w:hAnsi="Calibri" w:cs="Calibri"/>
          <w:sz w:val="28"/>
        </w:rPr>
      </w:pPr>
    </w:p>
    <w:p w14:paraId="1EACB665" w14:textId="62DDFBA8" w:rsidR="00241590" w:rsidRDefault="00241590" w:rsidP="00AE7B25">
      <w:pPr>
        <w:spacing w:after="0" w:line="259" w:lineRule="auto"/>
        <w:ind w:left="15" w:firstLine="0"/>
        <w:rPr>
          <w:rFonts w:ascii="Calibri" w:eastAsia="Calibri" w:hAnsi="Calibri" w:cs="Calibri"/>
          <w:sz w:val="28"/>
        </w:rPr>
      </w:pPr>
    </w:p>
    <w:p w14:paraId="790C5A5B" w14:textId="69F35EB3" w:rsidR="00241590" w:rsidRDefault="00241590" w:rsidP="00AE7B25">
      <w:pPr>
        <w:spacing w:after="0" w:line="259" w:lineRule="auto"/>
        <w:ind w:left="15" w:firstLine="0"/>
        <w:rPr>
          <w:rFonts w:ascii="Calibri" w:eastAsia="Calibri" w:hAnsi="Calibri" w:cs="Calibri"/>
          <w:sz w:val="28"/>
        </w:rPr>
      </w:pPr>
    </w:p>
    <w:p w14:paraId="3884ECCB" w14:textId="5E7CF392" w:rsidR="00241590" w:rsidRDefault="00241590" w:rsidP="00AE7B25">
      <w:pPr>
        <w:spacing w:after="0" w:line="259" w:lineRule="auto"/>
        <w:ind w:left="15" w:firstLine="0"/>
        <w:rPr>
          <w:rFonts w:ascii="Calibri" w:eastAsia="Calibri" w:hAnsi="Calibri" w:cs="Calibri"/>
          <w:sz w:val="28"/>
        </w:rPr>
      </w:pPr>
    </w:p>
    <w:p w14:paraId="7A992158" w14:textId="5FA13017" w:rsidR="00241590" w:rsidRDefault="00241590" w:rsidP="00AE7B25">
      <w:pPr>
        <w:spacing w:after="0" w:line="259" w:lineRule="auto"/>
        <w:ind w:left="15" w:firstLine="0"/>
        <w:rPr>
          <w:rFonts w:ascii="Calibri" w:eastAsia="Calibri" w:hAnsi="Calibri" w:cs="Calibri"/>
          <w:sz w:val="28"/>
        </w:rPr>
      </w:pPr>
    </w:p>
    <w:p w14:paraId="45BEDDC3" w14:textId="77777777" w:rsidR="00241590" w:rsidRPr="00AE7B25" w:rsidRDefault="00241590" w:rsidP="00AE7B25">
      <w:pPr>
        <w:spacing w:after="0" w:line="259" w:lineRule="auto"/>
        <w:ind w:left="15" w:firstLine="0"/>
        <w:rPr>
          <w:rFonts w:ascii="Calibri" w:hAnsi="Calibri" w:cs="Calibri"/>
        </w:rPr>
      </w:pPr>
    </w:p>
    <w:p w14:paraId="2A5A2F51" w14:textId="4729040A" w:rsidR="00E3333A" w:rsidRPr="00241590" w:rsidRDefault="00E3333A" w:rsidP="00241590">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241590">
        <w:rPr>
          <w:rFonts w:ascii="Calibri" w:hAnsi="Calibri" w:cs="Calibri"/>
          <w:b/>
          <w:bCs/>
          <w:sz w:val="28"/>
          <w:szCs w:val="28"/>
        </w:rPr>
        <w:t>and</w:t>
      </w:r>
      <w:r w:rsidR="00AE7B25" w:rsidRPr="00AE7B25">
        <w:rPr>
          <w:rFonts w:ascii="Calibri" w:hAnsi="Calibri" w:cs="Calibri"/>
          <w:b/>
          <w:bCs/>
          <w:sz w:val="28"/>
          <w:szCs w:val="28"/>
        </w:rPr>
        <w:t xml:space="preserve"> Application </w:t>
      </w:r>
    </w:p>
    <w:p w14:paraId="0B8CE0F5" w14:textId="77777777" w:rsidR="00241590" w:rsidRPr="00241590" w:rsidRDefault="00241590" w:rsidP="00241590">
      <w:pPr>
        <w:pStyle w:val="Default"/>
        <w:ind w:left="284"/>
        <w:rPr>
          <w:rFonts w:ascii="Calibri" w:hAnsi="Calibri" w:cs="Calibri"/>
        </w:rPr>
      </w:pPr>
    </w:p>
    <w:p w14:paraId="6564D3A1" w14:textId="558625C1" w:rsidR="005D2487" w:rsidRDefault="00AE7B25" w:rsidP="00241590">
      <w:pPr>
        <w:shd w:val="clear" w:color="auto" w:fill="FFFFFF"/>
        <w:spacing w:after="0"/>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241590">
        <w:rPr>
          <w:rFonts w:ascii="Calibri" w:eastAsia="Times New Roman" w:hAnsi="Calibri" w:cs="Calibri"/>
          <w:color w:val="auto"/>
          <w:sz w:val="24"/>
          <w:szCs w:val="24"/>
        </w:rPr>
        <w:t>c</w:t>
      </w:r>
      <w:r w:rsidR="00C06480">
        <w:rPr>
          <w:rFonts w:ascii="Calibri" w:eastAsia="Times New Roman" w:hAnsi="Calibri" w:cs="Calibri"/>
          <w:color w:val="auto"/>
          <w:sz w:val="24"/>
          <w:szCs w:val="24"/>
        </w:rPr>
        <w:t>atheterisation</w:t>
      </w:r>
      <w:r w:rsidR="00241590">
        <w:rPr>
          <w:rFonts w:ascii="Calibri" w:eastAsia="Times New Roman" w:hAnsi="Calibri" w:cs="Calibri"/>
          <w:color w:val="auto"/>
          <w:sz w:val="24"/>
          <w:szCs w:val="24"/>
        </w:rPr>
        <w:t>, covering:</w:t>
      </w:r>
    </w:p>
    <w:p w14:paraId="16633F92" w14:textId="77777777" w:rsidR="00241590" w:rsidRPr="00196C30" w:rsidRDefault="00241590" w:rsidP="00241590">
      <w:pPr>
        <w:shd w:val="clear" w:color="auto" w:fill="FFFFFF"/>
        <w:spacing w:after="0"/>
        <w:rPr>
          <w:rFonts w:ascii="Calibri" w:eastAsia="Times New Roman" w:hAnsi="Calibri" w:cs="Calibri"/>
          <w:color w:val="auto"/>
          <w:sz w:val="24"/>
          <w:szCs w:val="24"/>
          <w:highlight w:val="yellow"/>
        </w:rPr>
      </w:pPr>
    </w:p>
    <w:p w14:paraId="38A6F321" w14:textId="76FA67E0" w:rsidR="001728E8" w:rsidRDefault="00C06480" w:rsidP="00241590">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Types of </w:t>
      </w:r>
      <w:r w:rsidR="00241590">
        <w:rPr>
          <w:rFonts w:asciiTheme="minorHAnsi" w:hAnsiTheme="minorHAnsi" w:cstheme="minorHAnsi"/>
          <w:b/>
          <w:bCs/>
          <w:color w:val="auto"/>
          <w:sz w:val="24"/>
          <w:szCs w:val="24"/>
          <w:u w:val="single"/>
        </w:rPr>
        <w:t>c</w:t>
      </w:r>
      <w:r>
        <w:rPr>
          <w:rFonts w:asciiTheme="minorHAnsi" w:hAnsiTheme="minorHAnsi" w:cstheme="minorHAnsi"/>
          <w:b/>
          <w:bCs/>
          <w:color w:val="auto"/>
          <w:sz w:val="24"/>
          <w:szCs w:val="24"/>
          <w:u w:val="single"/>
        </w:rPr>
        <w:t>atheter</w:t>
      </w:r>
    </w:p>
    <w:p w14:paraId="6E87DE38" w14:textId="75EAF046" w:rsidR="00542C62" w:rsidRDefault="00542C62" w:rsidP="00241590">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Indications for the insertion of a catheter</w:t>
      </w:r>
    </w:p>
    <w:p w14:paraId="55ADE8A7" w14:textId="320885C3" w:rsidR="00C06480" w:rsidRDefault="00C06480" w:rsidP="00241590">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Consent</w:t>
      </w:r>
    </w:p>
    <w:p w14:paraId="0C004902" w14:textId="318B0858" w:rsidR="00C06480" w:rsidRDefault="00C06480" w:rsidP="00241590">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Documentation</w:t>
      </w:r>
    </w:p>
    <w:p w14:paraId="3DCBF4E1" w14:textId="475BF315" w:rsidR="00C06480" w:rsidRDefault="00C06480" w:rsidP="00241590">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Selection of </w:t>
      </w:r>
      <w:r w:rsidR="00241590">
        <w:rPr>
          <w:rFonts w:asciiTheme="minorHAnsi" w:hAnsiTheme="minorHAnsi" w:cstheme="minorHAnsi"/>
          <w:b/>
          <w:bCs/>
          <w:color w:val="auto"/>
          <w:sz w:val="24"/>
          <w:szCs w:val="24"/>
          <w:u w:val="single"/>
        </w:rPr>
        <w:t>c</w:t>
      </w:r>
      <w:r>
        <w:rPr>
          <w:rFonts w:asciiTheme="minorHAnsi" w:hAnsiTheme="minorHAnsi" w:cstheme="minorHAnsi"/>
          <w:b/>
          <w:bCs/>
          <w:color w:val="auto"/>
          <w:sz w:val="24"/>
          <w:szCs w:val="24"/>
          <w:u w:val="single"/>
        </w:rPr>
        <w:t>atheter</w:t>
      </w:r>
      <w:r w:rsidR="00241590">
        <w:rPr>
          <w:rFonts w:asciiTheme="minorHAnsi" w:hAnsiTheme="minorHAnsi" w:cstheme="minorHAnsi"/>
          <w:b/>
          <w:bCs/>
          <w:color w:val="auto"/>
          <w:sz w:val="24"/>
          <w:szCs w:val="24"/>
          <w:u w:val="single"/>
        </w:rPr>
        <w:t>s</w:t>
      </w:r>
    </w:p>
    <w:p w14:paraId="1158A7E6" w14:textId="05A663AD" w:rsidR="00C06480" w:rsidRDefault="00C06480" w:rsidP="00241590">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Care of </w:t>
      </w:r>
      <w:r w:rsidR="00241590">
        <w:rPr>
          <w:rFonts w:asciiTheme="minorHAnsi" w:hAnsiTheme="minorHAnsi" w:cstheme="minorHAnsi"/>
          <w:b/>
          <w:bCs/>
          <w:color w:val="auto"/>
          <w:sz w:val="24"/>
          <w:szCs w:val="24"/>
          <w:u w:val="single"/>
        </w:rPr>
        <w:t>c</w:t>
      </w:r>
      <w:r>
        <w:rPr>
          <w:rFonts w:asciiTheme="minorHAnsi" w:hAnsiTheme="minorHAnsi" w:cstheme="minorHAnsi"/>
          <w:b/>
          <w:bCs/>
          <w:color w:val="auto"/>
          <w:sz w:val="24"/>
          <w:szCs w:val="24"/>
          <w:u w:val="single"/>
        </w:rPr>
        <w:t>atheters</w:t>
      </w:r>
    </w:p>
    <w:p w14:paraId="53FD1CD5" w14:textId="5FEA1DDD" w:rsidR="00C06480" w:rsidRDefault="00C06480" w:rsidP="00241590">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Problems that may occur</w:t>
      </w:r>
    </w:p>
    <w:p w14:paraId="5770FEC3" w14:textId="77777777" w:rsidR="00241590" w:rsidRDefault="00241590" w:rsidP="00241590">
      <w:pPr>
        <w:shd w:val="clear" w:color="auto" w:fill="FFFFFF"/>
        <w:spacing w:after="0"/>
        <w:rPr>
          <w:rFonts w:ascii="Calibri" w:eastAsia="Times New Roman" w:hAnsi="Calibri" w:cs="Calibri"/>
          <w:color w:val="222222"/>
          <w:sz w:val="24"/>
          <w:szCs w:val="24"/>
        </w:rPr>
      </w:pPr>
    </w:p>
    <w:p w14:paraId="6909B26A" w14:textId="24EA6FAF" w:rsidR="00AE7B25" w:rsidRDefault="00CB0CF8" w:rsidP="00241590">
      <w:pPr>
        <w:shd w:val="clear" w:color="auto" w:fill="FFFFFF"/>
        <w:spacing w:after="0"/>
        <w:rPr>
          <w:rFonts w:ascii="Calibri" w:eastAsia="Times New Roman" w:hAnsi="Calibri" w:cs="Calibri"/>
          <w:color w:val="222222"/>
          <w:sz w:val="24"/>
          <w:szCs w:val="24"/>
        </w:rPr>
      </w:pPr>
      <w:r w:rsidRPr="001728E8">
        <w:rPr>
          <w:rFonts w:ascii="Calibri" w:eastAsia="Times New Roman" w:hAnsi="Calibri" w:cs="Calibri"/>
          <w:color w:val="222222"/>
          <w:sz w:val="24"/>
          <w:szCs w:val="24"/>
        </w:rPr>
        <w:t>T</w:t>
      </w:r>
      <w:r w:rsidR="00AE7B25" w:rsidRPr="001728E8">
        <w:rPr>
          <w:rFonts w:ascii="Calibri" w:eastAsia="Times New Roman" w:hAnsi="Calibri" w:cs="Calibri"/>
          <w:color w:val="222222"/>
          <w:sz w:val="24"/>
          <w:szCs w:val="24"/>
        </w:rPr>
        <w:t xml:space="preserve">he </w:t>
      </w:r>
      <w:r w:rsidR="00D151ED" w:rsidRPr="001728E8">
        <w:rPr>
          <w:rFonts w:ascii="Calibri" w:eastAsia="Times New Roman" w:hAnsi="Calibri" w:cs="Calibri"/>
          <w:color w:val="222222"/>
          <w:sz w:val="24"/>
          <w:szCs w:val="24"/>
        </w:rPr>
        <w:t>p</w:t>
      </w:r>
      <w:r w:rsidR="00AE7B25" w:rsidRPr="001728E8">
        <w:rPr>
          <w:rFonts w:ascii="Calibri" w:eastAsia="Times New Roman" w:hAnsi="Calibri" w:cs="Calibri"/>
          <w:color w:val="222222"/>
          <w:sz w:val="24"/>
          <w:szCs w:val="24"/>
        </w:rPr>
        <w:t>olicy will apply to:</w:t>
      </w:r>
    </w:p>
    <w:p w14:paraId="50CB552E" w14:textId="77777777" w:rsidR="00241590" w:rsidRPr="00AE7B25" w:rsidRDefault="00241590" w:rsidP="00241590">
      <w:pPr>
        <w:shd w:val="clear" w:color="auto" w:fill="FFFFFF"/>
        <w:spacing w:after="0"/>
        <w:rPr>
          <w:rFonts w:ascii="Calibri" w:eastAsia="Times New Roman" w:hAnsi="Calibri" w:cs="Calibri"/>
          <w:color w:val="222222"/>
          <w:sz w:val="24"/>
          <w:szCs w:val="24"/>
        </w:rPr>
      </w:pPr>
    </w:p>
    <w:p w14:paraId="340E7F26" w14:textId="77777777" w:rsidR="00AE7B25" w:rsidRPr="00241590" w:rsidRDefault="00AE7B25" w:rsidP="00241590">
      <w:pPr>
        <w:numPr>
          <w:ilvl w:val="0"/>
          <w:numId w:val="11"/>
        </w:numPr>
        <w:shd w:val="clear" w:color="auto" w:fill="FFFFFF"/>
        <w:spacing w:after="0" w:line="240" w:lineRule="auto"/>
        <w:rPr>
          <w:rFonts w:ascii="Calibri" w:eastAsia="Times New Roman" w:hAnsi="Calibri" w:cs="Calibri"/>
          <w:b/>
          <w:bCs/>
          <w:color w:val="222222"/>
          <w:sz w:val="24"/>
          <w:szCs w:val="24"/>
        </w:rPr>
      </w:pPr>
      <w:r w:rsidRPr="00241590">
        <w:rPr>
          <w:rFonts w:ascii="Calibri" w:eastAsia="Times New Roman" w:hAnsi="Calibri" w:cs="Calibri"/>
          <w:b/>
          <w:bCs/>
          <w:color w:val="222222"/>
          <w:sz w:val="24"/>
          <w:szCs w:val="24"/>
        </w:rPr>
        <w:t>Permanent employees</w:t>
      </w:r>
    </w:p>
    <w:p w14:paraId="2B30AB33" w14:textId="77777777" w:rsidR="00AE7B25" w:rsidRPr="00241590" w:rsidRDefault="00AE7B25" w:rsidP="00241590">
      <w:pPr>
        <w:numPr>
          <w:ilvl w:val="0"/>
          <w:numId w:val="11"/>
        </w:numPr>
        <w:shd w:val="clear" w:color="auto" w:fill="FFFFFF"/>
        <w:spacing w:after="0" w:line="240" w:lineRule="auto"/>
        <w:rPr>
          <w:rFonts w:ascii="Calibri" w:eastAsia="Times New Roman" w:hAnsi="Calibri" w:cs="Calibri"/>
          <w:b/>
          <w:bCs/>
          <w:color w:val="222222"/>
          <w:sz w:val="24"/>
          <w:szCs w:val="24"/>
        </w:rPr>
      </w:pPr>
      <w:r w:rsidRPr="00241590">
        <w:rPr>
          <w:rFonts w:ascii="Calibri" w:eastAsia="Times New Roman" w:hAnsi="Calibri" w:cs="Calibri"/>
          <w:b/>
          <w:bCs/>
          <w:color w:val="222222"/>
          <w:sz w:val="24"/>
          <w:szCs w:val="24"/>
        </w:rPr>
        <w:t>Temporary employees</w:t>
      </w:r>
    </w:p>
    <w:p w14:paraId="65717674" w14:textId="77777777" w:rsidR="00AE7B25" w:rsidRPr="00241590" w:rsidRDefault="00AE7B25" w:rsidP="00241590">
      <w:pPr>
        <w:numPr>
          <w:ilvl w:val="0"/>
          <w:numId w:val="11"/>
        </w:numPr>
        <w:shd w:val="clear" w:color="auto" w:fill="FFFFFF"/>
        <w:spacing w:after="0" w:line="240" w:lineRule="auto"/>
        <w:rPr>
          <w:rFonts w:ascii="Calibri" w:eastAsia="Times New Roman" w:hAnsi="Calibri" w:cs="Calibri"/>
          <w:b/>
          <w:bCs/>
          <w:color w:val="222222"/>
          <w:sz w:val="24"/>
          <w:szCs w:val="24"/>
        </w:rPr>
      </w:pPr>
      <w:r w:rsidRPr="00241590">
        <w:rPr>
          <w:rFonts w:ascii="Calibri" w:eastAsia="Times New Roman" w:hAnsi="Calibri" w:cs="Calibri"/>
          <w:b/>
          <w:bCs/>
          <w:color w:val="222222"/>
          <w:sz w:val="24"/>
          <w:szCs w:val="24"/>
        </w:rPr>
        <w:t>Agency workers</w:t>
      </w:r>
    </w:p>
    <w:p w14:paraId="0E45123C" w14:textId="77777777" w:rsidR="00241590" w:rsidRDefault="00241590" w:rsidP="00241590">
      <w:pPr>
        <w:shd w:val="clear" w:color="auto" w:fill="FFFFFF"/>
        <w:spacing w:after="0"/>
        <w:rPr>
          <w:rFonts w:ascii="Calibri" w:eastAsia="Times New Roman" w:hAnsi="Calibri" w:cs="Calibri"/>
          <w:color w:val="222222"/>
          <w:sz w:val="24"/>
          <w:szCs w:val="24"/>
        </w:rPr>
      </w:pPr>
    </w:p>
    <w:p w14:paraId="1FF01C20" w14:textId="65BD2AE1" w:rsidR="008848E3" w:rsidRDefault="00AE7B25" w:rsidP="00241590">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r w:rsidR="00161951">
        <w:rPr>
          <w:rFonts w:ascii="Calibri" w:eastAsia="Times New Roman" w:hAnsi="Calibri" w:cs="Calibri"/>
          <w:color w:val="222222"/>
          <w:sz w:val="24"/>
          <w:szCs w:val="24"/>
        </w:rPr>
        <w:t>considering</w:t>
      </w:r>
      <w:r w:rsidR="00D151ED">
        <w:rPr>
          <w:rFonts w:ascii="Calibri" w:eastAsia="Times New Roman" w:hAnsi="Calibri" w:cs="Calibri"/>
          <w:color w:val="222222"/>
          <w:sz w:val="24"/>
          <w:szCs w:val="24"/>
        </w:rPr>
        <w:t xml:space="preserve"> the relevant regulatory responsibility.</w:t>
      </w:r>
    </w:p>
    <w:p w14:paraId="4AF49BE7" w14:textId="77777777" w:rsidR="00241590" w:rsidRPr="00D151ED" w:rsidRDefault="00241590" w:rsidP="00241590">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241590">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241590">
      <w:pPr>
        <w:pStyle w:val="Default"/>
        <w:ind w:left="720"/>
        <w:rPr>
          <w:rFonts w:ascii="Calibri" w:hAnsi="Calibri" w:cs="Calibri"/>
        </w:rPr>
      </w:pPr>
    </w:p>
    <w:p w14:paraId="0DF29B10" w14:textId="2C73C80E" w:rsidR="00E65DF9" w:rsidRDefault="00E65DF9" w:rsidP="00241590">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241590"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70CE79E1" w14:textId="77777777" w:rsidR="00241590" w:rsidRPr="00AE7B25" w:rsidRDefault="00241590" w:rsidP="00241590">
      <w:pPr>
        <w:spacing w:after="0" w:line="276" w:lineRule="auto"/>
        <w:rPr>
          <w:rFonts w:ascii="Calibri" w:hAnsi="Calibri" w:cs="Calibri"/>
          <w:bCs/>
          <w:iCs/>
          <w:sz w:val="24"/>
        </w:rPr>
      </w:pPr>
    </w:p>
    <w:p w14:paraId="66FEA443" w14:textId="0A98788A" w:rsidR="00B95B43" w:rsidRPr="00241590" w:rsidRDefault="00E65DF9" w:rsidP="00241590">
      <w:pPr>
        <w:spacing w:after="0" w:line="276" w:lineRule="auto"/>
        <w:rPr>
          <w:rFonts w:ascii="Calibri" w:hAnsi="Calibri" w:cs="Calibri"/>
          <w:b/>
          <w:bCs/>
          <w:iCs/>
          <w:sz w:val="24"/>
          <w:szCs w:val="24"/>
        </w:rPr>
      </w:pPr>
      <w:r w:rsidRPr="005D2487">
        <w:rPr>
          <w:rFonts w:ascii="Calibri" w:hAnsi="Calibri" w:cs="Calibri"/>
          <w:b/>
          <w:bCs/>
          <w:iCs/>
          <w:sz w:val="24"/>
          <w:u w:val="single"/>
        </w:rPr>
        <w:t xml:space="preserve">The </w:t>
      </w:r>
      <w:r w:rsidR="00241590" w:rsidRPr="005D2487">
        <w:rPr>
          <w:rFonts w:ascii="Calibri" w:hAnsi="Calibri" w:cs="Calibri"/>
          <w:b/>
          <w:bCs/>
          <w:iCs/>
          <w:sz w:val="24"/>
          <w:u w:val="single"/>
        </w:rPr>
        <w:t xml:space="preserve">registered manager </w:t>
      </w:r>
      <w:r w:rsidR="00241590">
        <w:rPr>
          <w:rFonts w:ascii="Calibri" w:hAnsi="Calibri" w:cs="Calibri"/>
          <w:b/>
          <w:bCs/>
          <w:iCs/>
          <w:sz w:val="24"/>
          <w:u w:val="single"/>
        </w:rPr>
        <w:t xml:space="preserve">and </w:t>
      </w:r>
      <w:r w:rsidR="00241590" w:rsidRPr="005D2487">
        <w:rPr>
          <w:rFonts w:ascii="Calibri" w:hAnsi="Calibri" w:cs="Calibri"/>
          <w:b/>
          <w:bCs/>
          <w:iCs/>
          <w:sz w:val="24"/>
          <w:u w:val="single"/>
        </w:rPr>
        <w:t xml:space="preserve">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241590">
        <w:rPr>
          <w:rFonts w:ascii="Calibri" w:hAnsi="Calibri" w:cs="Calibri"/>
          <w:bCs/>
          <w:iCs/>
          <w:sz w:val="24"/>
        </w:rPr>
        <w:t>t</w:t>
      </w:r>
      <w:r w:rsidRPr="00241590">
        <w:rPr>
          <w:rFonts w:ascii="Calibri" w:hAnsi="Calibri" w:cs="Calibri"/>
          <w:bCs/>
          <w:iCs/>
          <w:sz w:val="24"/>
          <w:szCs w:val="24"/>
        </w:rPr>
        <w:t>he implementation of this policy</w:t>
      </w:r>
      <w:r w:rsidR="00241590">
        <w:rPr>
          <w:rFonts w:ascii="Calibri" w:hAnsi="Calibri" w:cs="Calibri"/>
          <w:bCs/>
          <w:iCs/>
          <w:sz w:val="24"/>
        </w:rPr>
        <w:t xml:space="preserve"> and t</w:t>
      </w:r>
      <w:r w:rsidR="00B95B43" w:rsidRPr="00241590">
        <w:rPr>
          <w:rFonts w:ascii="Calibri" w:hAnsi="Calibri" w:cs="Calibri"/>
          <w:bCs/>
          <w:iCs/>
          <w:sz w:val="24"/>
          <w:szCs w:val="24"/>
        </w:rPr>
        <w:t xml:space="preserve">o evidence training in recognition and treatment </w:t>
      </w:r>
      <w:r w:rsidR="00C06480" w:rsidRPr="00241590">
        <w:rPr>
          <w:rFonts w:ascii="Calibri" w:hAnsi="Calibri" w:cs="Calibri"/>
          <w:bCs/>
          <w:iCs/>
          <w:sz w:val="24"/>
          <w:szCs w:val="24"/>
        </w:rPr>
        <w:t xml:space="preserve">and care of </w:t>
      </w:r>
      <w:r w:rsidR="00241590">
        <w:rPr>
          <w:rFonts w:ascii="Calibri" w:hAnsi="Calibri" w:cs="Calibri"/>
          <w:bCs/>
          <w:iCs/>
          <w:sz w:val="24"/>
          <w:szCs w:val="24"/>
        </w:rPr>
        <w:t>c</w:t>
      </w:r>
      <w:r w:rsidR="00C06480" w:rsidRPr="00241590">
        <w:rPr>
          <w:rFonts w:ascii="Calibri" w:hAnsi="Calibri" w:cs="Calibri"/>
          <w:bCs/>
          <w:iCs/>
          <w:sz w:val="24"/>
          <w:szCs w:val="24"/>
        </w:rPr>
        <w:t xml:space="preserve">atheters and </w:t>
      </w:r>
      <w:r w:rsidR="00241590">
        <w:rPr>
          <w:rFonts w:ascii="Calibri" w:hAnsi="Calibri" w:cs="Calibri"/>
          <w:bCs/>
          <w:iCs/>
          <w:sz w:val="24"/>
          <w:szCs w:val="24"/>
        </w:rPr>
        <w:t>c</w:t>
      </w:r>
      <w:r w:rsidR="00C06480" w:rsidRPr="00241590">
        <w:rPr>
          <w:rFonts w:ascii="Calibri" w:hAnsi="Calibri" w:cs="Calibri"/>
          <w:bCs/>
          <w:iCs/>
          <w:sz w:val="24"/>
          <w:szCs w:val="24"/>
        </w:rPr>
        <w:t>atheterisation procedures.</w:t>
      </w:r>
    </w:p>
    <w:p w14:paraId="53691952" w14:textId="77777777" w:rsidR="00241590" w:rsidRDefault="00241590" w:rsidP="00241590">
      <w:pPr>
        <w:spacing w:after="0" w:line="276" w:lineRule="auto"/>
        <w:rPr>
          <w:rFonts w:ascii="Calibri" w:hAnsi="Calibri" w:cs="Calibri"/>
          <w:b/>
          <w:sz w:val="24"/>
          <w:u w:val="single"/>
        </w:rPr>
      </w:pPr>
    </w:p>
    <w:p w14:paraId="10BD0565" w14:textId="1166C7E3" w:rsidR="00E65DF9" w:rsidRPr="00B32405" w:rsidRDefault="00E65DF9" w:rsidP="00241590">
      <w:pPr>
        <w:spacing w:after="0" w:line="276" w:lineRule="auto"/>
        <w:rPr>
          <w:rFonts w:ascii="Calibri" w:hAnsi="Calibri" w:cs="Calibri"/>
          <w:bCs/>
          <w:color w:val="auto"/>
          <w:sz w:val="24"/>
        </w:rPr>
      </w:pPr>
      <w:r w:rsidRPr="001728E8">
        <w:rPr>
          <w:rFonts w:ascii="Calibri" w:hAnsi="Calibri" w:cs="Calibri"/>
          <w:b/>
          <w:sz w:val="24"/>
          <w:u w:val="single"/>
        </w:rPr>
        <w:t>A</w:t>
      </w:r>
      <w:r w:rsidR="005D2487" w:rsidRPr="001728E8">
        <w:rPr>
          <w:rFonts w:ascii="Calibri" w:hAnsi="Calibri" w:cs="Calibri"/>
          <w:b/>
          <w:sz w:val="24"/>
          <w:u w:val="single"/>
        </w:rPr>
        <w:t xml:space="preserve">ny </w:t>
      </w:r>
      <w:r w:rsidR="00241590" w:rsidRPr="001728E8">
        <w:rPr>
          <w:rFonts w:ascii="Calibri" w:hAnsi="Calibri" w:cs="Calibri"/>
          <w:b/>
          <w:sz w:val="24"/>
          <w:u w:val="single"/>
        </w:rPr>
        <w:t>care staff</w:t>
      </w:r>
      <w:r w:rsidRPr="001728E8">
        <w:rPr>
          <w:rFonts w:ascii="Calibri" w:hAnsi="Calibri" w:cs="Calibri"/>
          <w:b/>
          <w:sz w:val="24"/>
        </w:rPr>
        <w:t xml:space="preserve"> </w:t>
      </w:r>
      <w:r w:rsidR="005D2487" w:rsidRPr="001728E8">
        <w:rPr>
          <w:rFonts w:ascii="Calibri" w:hAnsi="Calibri" w:cs="Calibri"/>
          <w:bCs/>
          <w:sz w:val="24"/>
        </w:rPr>
        <w:t xml:space="preserve">that have had </w:t>
      </w:r>
      <w:r w:rsidR="00B32405" w:rsidRPr="001728E8">
        <w:rPr>
          <w:rFonts w:ascii="Calibri" w:hAnsi="Calibri" w:cs="Calibri"/>
          <w:bCs/>
          <w:sz w:val="24"/>
        </w:rPr>
        <w:t xml:space="preserve">training and </w:t>
      </w:r>
      <w:r w:rsidR="00B32405" w:rsidRPr="001728E8">
        <w:rPr>
          <w:rFonts w:ascii="Calibri" w:hAnsi="Calibri" w:cs="Calibri"/>
          <w:bCs/>
          <w:color w:val="auto"/>
          <w:sz w:val="24"/>
        </w:rPr>
        <w:t>a</w:t>
      </w:r>
      <w:r w:rsidR="001728E8" w:rsidRPr="001728E8">
        <w:rPr>
          <w:rFonts w:ascii="Calibri" w:hAnsi="Calibri" w:cs="Calibri"/>
          <w:bCs/>
          <w:color w:val="auto"/>
          <w:sz w:val="24"/>
        </w:rPr>
        <w:t xml:space="preserve">re </w:t>
      </w:r>
      <w:r w:rsidR="001728E8" w:rsidRPr="00C06480">
        <w:rPr>
          <w:rFonts w:ascii="Calibri" w:hAnsi="Calibri" w:cs="Calibri"/>
          <w:bCs/>
          <w:color w:val="auto"/>
          <w:sz w:val="24"/>
        </w:rPr>
        <w:t xml:space="preserve">able to recognise and support a person who </w:t>
      </w:r>
      <w:r w:rsidR="00C06480" w:rsidRPr="00C06480">
        <w:rPr>
          <w:rFonts w:ascii="Calibri" w:hAnsi="Calibri" w:cs="Calibri"/>
          <w:bCs/>
          <w:color w:val="auto"/>
          <w:sz w:val="24"/>
        </w:rPr>
        <w:t xml:space="preserve">has </w:t>
      </w:r>
      <w:r w:rsidR="00C06480">
        <w:rPr>
          <w:rFonts w:ascii="Calibri" w:hAnsi="Calibri" w:cs="Calibri"/>
          <w:bCs/>
          <w:color w:val="auto"/>
          <w:sz w:val="24"/>
        </w:rPr>
        <w:t>a catheter in place.</w:t>
      </w:r>
    </w:p>
    <w:p w14:paraId="0222ACE9" w14:textId="77777777" w:rsidR="008848E3" w:rsidRPr="00B32405" w:rsidRDefault="008848E3" w:rsidP="00241590">
      <w:pPr>
        <w:pStyle w:val="Default"/>
        <w:ind w:left="360"/>
        <w:rPr>
          <w:rFonts w:ascii="Calibri" w:hAnsi="Calibri" w:cs="Calibri"/>
          <w:color w:val="auto"/>
        </w:rPr>
      </w:pPr>
    </w:p>
    <w:p w14:paraId="3C8DB960" w14:textId="672A35E0" w:rsidR="001461DE" w:rsidRPr="00AE7B25" w:rsidRDefault="001461DE" w:rsidP="00241590">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Pr="00241590" w:rsidRDefault="00C70F5A" w:rsidP="00241590">
      <w:pPr>
        <w:spacing w:after="0"/>
        <w:ind w:left="0" w:firstLine="0"/>
        <w:rPr>
          <w:rFonts w:asciiTheme="minorHAnsi" w:hAnsiTheme="minorHAnsi" w:cstheme="minorHAnsi"/>
          <w:sz w:val="24"/>
          <w:szCs w:val="24"/>
        </w:rPr>
      </w:pPr>
    </w:p>
    <w:p w14:paraId="7023453A" w14:textId="2DF17393" w:rsidR="000C12F7" w:rsidRPr="00241590" w:rsidRDefault="000C12F7" w:rsidP="00241590">
      <w:pPr>
        <w:spacing w:after="0"/>
        <w:rPr>
          <w:rFonts w:asciiTheme="minorHAnsi" w:hAnsiTheme="minorHAnsi" w:cstheme="minorHAnsi"/>
          <w:b/>
          <w:bCs/>
          <w:color w:val="7030A0"/>
          <w:sz w:val="24"/>
          <w:szCs w:val="24"/>
        </w:rPr>
      </w:pPr>
      <w:r w:rsidRPr="00241590">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241590" w:rsidRDefault="000C12F7" w:rsidP="00241590">
      <w:pPr>
        <w:spacing w:after="0"/>
        <w:rPr>
          <w:rFonts w:asciiTheme="minorHAnsi" w:eastAsia="Times New Roman" w:hAnsiTheme="minorHAnsi" w:cstheme="minorHAnsi"/>
          <w:b/>
          <w:bCs/>
          <w:color w:val="7030A0"/>
          <w:sz w:val="24"/>
          <w:szCs w:val="24"/>
        </w:rPr>
      </w:pPr>
    </w:p>
    <w:p w14:paraId="1423B743" w14:textId="4560072B" w:rsidR="000C12F7" w:rsidRPr="00241590" w:rsidRDefault="000C12F7" w:rsidP="00241590">
      <w:pPr>
        <w:pStyle w:val="BodyText"/>
        <w:ind w:left="375"/>
        <w:rPr>
          <w:rFonts w:asciiTheme="minorHAnsi" w:hAnsiTheme="minorHAnsi" w:cstheme="minorHAnsi"/>
          <w:sz w:val="24"/>
          <w:szCs w:val="24"/>
        </w:rPr>
      </w:pPr>
      <w:r w:rsidRPr="00241590">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241590">
        <w:rPr>
          <w:rFonts w:asciiTheme="minorHAnsi" w:hAnsiTheme="minorHAnsi" w:cstheme="minorHAnsi"/>
          <w:sz w:val="24"/>
          <w:szCs w:val="24"/>
        </w:rPr>
        <w:t>skills</w:t>
      </w:r>
      <w:proofErr w:type="gramEnd"/>
      <w:r w:rsidRPr="00241590">
        <w:rPr>
          <w:rFonts w:asciiTheme="minorHAnsi" w:hAnsiTheme="minorHAnsi" w:cstheme="minorHAnsi"/>
          <w:sz w:val="24"/>
          <w:szCs w:val="24"/>
        </w:rPr>
        <w:t xml:space="preserve"> and experience to keep people safe.</w:t>
      </w:r>
    </w:p>
    <w:p w14:paraId="0FFFE812" w14:textId="77777777" w:rsidR="000C12F7" w:rsidRPr="00241590" w:rsidRDefault="000C12F7" w:rsidP="00241590">
      <w:pPr>
        <w:pStyle w:val="BodyText"/>
        <w:rPr>
          <w:rFonts w:asciiTheme="minorHAnsi" w:hAnsiTheme="minorHAnsi" w:cstheme="minorHAnsi"/>
          <w:sz w:val="24"/>
          <w:szCs w:val="24"/>
        </w:rPr>
      </w:pPr>
    </w:p>
    <w:p w14:paraId="393A3C1D" w14:textId="1E9B338C" w:rsidR="000C12F7" w:rsidRDefault="000C12F7" w:rsidP="00241590">
      <w:pPr>
        <w:pStyle w:val="BodyText"/>
        <w:ind w:left="375"/>
        <w:rPr>
          <w:rFonts w:asciiTheme="minorHAnsi" w:hAnsiTheme="minorHAnsi" w:cstheme="minorHAnsi"/>
          <w:sz w:val="24"/>
          <w:szCs w:val="24"/>
        </w:rPr>
      </w:pPr>
      <w:r w:rsidRPr="00241590">
        <w:rPr>
          <w:rFonts w:asciiTheme="minorHAnsi" w:hAnsiTheme="minorHAnsi" w:cstheme="minorHAnsi"/>
          <w:sz w:val="24"/>
          <w:szCs w:val="24"/>
        </w:rPr>
        <w:t xml:space="preserve">Providers must make sure that the premises and any equipment used is safe and where applicable, available in sufficient quantities. </w:t>
      </w:r>
    </w:p>
    <w:p w14:paraId="43154F69" w14:textId="77777777" w:rsidR="00241590" w:rsidRPr="00241590" w:rsidRDefault="00241590" w:rsidP="00241590">
      <w:pPr>
        <w:pStyle w:val="BodyText"/>
        <w:ind w:left="375"/>
        <w:rPr>
          <w:rFonts w:asciiTheme="minorHAnsi" w:hAnsiTheme="minorHAnsi" w:cstheme="minorHAnsi"/>
          <w:sz w:val="24"/>
          <w:szCs w:val="24"/>
        </w:rPr>
      </w:pPr>
    </w:p>
    <w:p w14:paraId="0A20F5E9" w14:textId="58083B8E" w:rsidR="000C12F7" w:rsidRPr="00241590" w:rsidRDefault="000C12F7" w:rsidP="00241590">
      <w:pPr>
        <w:pStyle w:val="BodyText"/>
        <w:ind w:left="375"/>
        <w:rPr>
          <w:rFonts w:asciiTheme="minorHAnsi" w:hAnsiTheme="minorHAnsi" w:cstheme="minorHAnsi"/>
          <w:sz w:val="24"/>
          <w:szCs w:val="24"/>
        </w:rPr>
      </w:pPr>
      <w:r w:rsidRPr="00241590">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241590">
        <w:rPr>
          <w:rFonts w:asciiTheme="minorHAnsi" w:hAnsiTheme="minorHAnsi" w:cstheme="minorHAnsi"/>
          <w:sz w:val="24"/>
          <w:szCs w:val="24"/>
        </w:rPr>
        <w:t>safety</w:t>
      </w:r>
      <w:proofErr w:type="gramEnd"/>
      <w:r w:rsidRPr="00241590">
        <w:rPr>
          <w:rFonts w:asciiTheme="minorHAnsi" w:hAnsiTheme="minorHAnsi" w:cstheme="minorHAnsi"/>
          <w:sz w:val="24"/>
          <w:szCs w:val="24"/>
        </w:rPr>
        <w:t xml:space="preserve"> and welfare.</w:t>
      </w:r>
    </w:p>
    <w:p w14:paraId="4EE192BF" w14:textId="77777777" w:rsidR="000C12F7" w:rsidRPr="00241590" w:rsidRDefault="000C12F7" w:rsidP="00241590">
      <w:pPr>
        <w:pStyle w:val="BodyText"/>
        <w:ind w:left="375"/>
        <w:rPr>
          <w:rFonts w:asciiTheme="minorHAnsi" w:hAnsiTheme="minorHAnsi" w:cstheme="minorHAnsi"/>
          <w:sz w:val="24"/>
          <w:szCs w:val="24"/>
        </w:rPr>
      </w:pPr>
    </w:p>
    <w:p w14:paraId="2D86A92A" w14:textId="7949EB89" w:rsidR="000C12F7" w:rsidRPr="00241590" w:rsidRDefault="000C12F7" w:rsidP="00241590">
      <w:pPr>
        <w:pStyle w:val="BodyText"/>
        <w:ind w:left="375"/>
        <w:rPr>
          <w:rFonts w:asciiTheme="minorHAnsi" w:hAnsiTheme="minorHAnsi" w:cstheme="minorHAnsi"/>
          <w:sz w:val="24"/>
          <w:szCs w:val="24"/>
        </w:rPr>
      </w:pPr>
      <w:r w:rsidRPr="00241590">
        <w:rPr>
          <w:rFonts w:asciiTheme="minorHAnsi" w:hAnsiTheme="minorHAnsi" w:cstheme="minorHAnsi"/>
          <w:sz w:val="24"/>
          <w:szCs w:val="24"/>
        </w:rPr>
        <w:t xml:space="preserve">CQC understands that there may be inherent risks in carrying out care and treatment, and </w:t>
      </w:r>
      <w:r w:rsidR="00015B0D" w:rsidRPr="00241590">
        <w:rPr>
          <w:rFonts w:asciiTheme="minorHAnsi" w:hAnsiTheme="minorHAnsi" w:cstheme="minorHAnsi"/>
          <w:sz w:val="24"/>
          <w:szCs w:val="24"/>
        </w:rPr>
        <w:t>they</w:t>
      </w:r>
      <w:r w:rsidRPr="00241590">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241590" w:rsidRDefault="000C12F7" w:rsidP="00241590">
      <w:pPr>
        <w:pStyle w:val="BodyText"/>
        <w:rPr>
          <w:rFonts w:asciiTheme="minorHAnsi" w:hAnsiTheme="minorHAnsi" w:cstheme="minorHAnsi"/>
          <w:sz w:val="24"/>
          <w:szCs w:val="24"/>
        </w:rPr>
      </w:pPr>
    </w:p>
    <w:p w14:paraId="2214689B" w14:textId="78402FCB" w:rsidR="000C12F7" w:rsidRPr="00241590" w:rsidRDefault="000C12F7" w:rsidP="00241590">
      <w:pPr>
        <w:pStyle w:val="BodyText"/>
        <w:ind w:left="375"/>
        <w:rPr>
          <w:rFonts w:asciiTheme="minorHAnsi" w:hAnsiTheme="minorHAnsi" w:cstheme="minorHAnsi"/>
          <w:sz w:val="24"/>
          <w:szCs w:val="24"/>
        </w:rPr>
      </w:pPr>
      <w:r w:rsidRPr="00241590">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sidRPr="00241590">
        <w:rPr>
          <w:rFonts w:asciiTheme="minorHAnsi" w:hAnsiTheme="minorHAnsi" w:cstheme="minorHAnsi"/>
          <w:sz w:val="24"/>
          <w:szCs w:val="24"/>
        </w:rPr>
        <w:t>They</w:t>
      </w:r>
      <w:r w:rsidRPr="00241590">
        <w:rPr>
          <w:rFonts w:asciiTheme="minorHAnsi" w:hAnsiTheme="minorHAnsi" w:cstheme="minorHAnsi"/>
          <w:sz w:val="24"/>
          <w:szCs w:val="24"/>
        </w:rPr>
        <w:t xml:space="preserve"> do not have to serve a Warning Notice before prosecution. </w:t>
      </w:r>
    </w:p>
    <w:p w14:paraId="51767EA6" w14:textId="49E5828B" w:rsidR="00196C30" w:rsidRPr="00241590" w:rsidRDefault="00196C30" w:rsidP="00241590">
      <w:pPr>
        <w:pStyle w:val="BodyText"/>
        <w:ind w:left="375"/>
        <w:rPr>
          <w:rFonts w:asciiTheme="minorHAnsi" w:hAnsiTheme="minorHAnsi" w:cstheme="minorHAnsi"/>
          <w:sz w:val="24"/>
          <w:szCs w:val="24"/>
        </w:rPr>
      </w:pPr>
    </w:p>
    <w:p w14:paraId="557F3851" w14:textId="37207C1D" w:rsidR="00241590" w:rsidRPr="00241590" w:rsidRDefault="00241590" w:rsidP="00241590">
      <w:pPr>
        <w:pStyle w:val="BodyText"/>
        <w:numPr>
          <w:ilvl w:val="0"/>
          <w:numId w:val="9"/>
        </w:numPr>
        <w:rPr>
          <w:rFonts w:asciiTheme="minorHAnsi" w:hAnsiTheme="minorHAnsi" w:cstheme="minorHAnsi"/>
          <w:b/>
          <w:bCs/>
          <w:sz w:val="28"/>
          <w:szCs w:val="28"/>
        </w:rPr>
      </w:pPr>
      <w:r w:rsidRPr="00241590">
        <w:rPr>
          <w:rFonts w:ascii="Calibri" w:hAnsi="Calibri" w:cs="Calibri"/>
          <w:b/>
          <w:bCs/>
          <w:sz w:val="28"/>
          <w:szCs w:val="28"/>
        </w:rPr>
        <w:t>Management of Catheters and Catheterisation Methods: Policy &amp; Procedure</w:t>
      </w:r>
    </w:p>
    <w:p w14:paraId="7EA186B1" w14:textId="77777777" w:rsidR="00241590" w:rsidRDefault="00241590" w:rsidP="00241590">
      <w:pPr>
        <w:pStyle w:val="BodyText"/>
        <w:ind w:left="284"/>
        <w:rPr>
          <w:rFonts w:asciiTheme="minorHAnsi" w:hAnsiTheme="minorHAnsi" w:cstheme="minorHAnsi"/>
          <w:b/>
          <w:bCs/>
          <w:sz w:val="24"/>
          <w:szCs w:val="24"/>
        </w:rPr>
      </w:pPr>
    </w:p>
    <w:p w14:paraId="04CDD8FB" w14:textId="2E30EE01" w:rsidR="00196C30" w:rsidRPr="00241590" w:rsidRDefault="00196C30" w:rsidP="00241590">
      <w:pPr>
        <w:pStyle w:val="BodyText"/>
        <w:ind w:left="284"/>
        <w:rPr>
          <w:rFonts w:asciiTheme="minorHAnsi" w:hAnsiTheme="minorHAnsi" w:cstheme="minorHAnsi"/>
          <w:b/>
          <w:bCs/>
          <w:sz w:val="24"/>
          <w:szCs w:val="24"/>
          <w:u w:val="single"/>
        </w:rPr>
      </w:pPr>
      <w:r w:rsidRPr="00241590">
        <w:rPr>
          <w:rFonts w:asciiTheme="minorHAnsi" w:hAnsiTheme="minorHAnsi" w:cstheme="minorHAnsi"/>
          <w:b/>
          <w:bCs/>
          <w:sz w:val="24"/>
          <w:szCs w:val="24"/>
          <w:u w:val="single"/>
        </w:rPr>
        <w:t>What is a Catheter</w:t>
      </w:r>
      <w:r w:rsidR="00241590" w:rsidRPr="00241590">
        <w:rPr>
          <w:rFonts w:asciiTheme="minorHAnsi" w:hAnsiTheme="minorHAnsi" w:cstheme="minorHAnsi"/>
          <w:b/>
          <w:bCs/>
          <w:sz w:val="24"/>
          <w:szCs w:val="24"/>
          <w:u w:val="single"/>
        </w:rPr>
        <w:t>?</w:t>
      </w:r>
    </w:p>
    <w:p w14:paraId="262766EB" w14:textId="77777777" w:rsidR="00241590" w:rsidRPr="00196C30" w:rsidRDefault="00241590" w:rsidP="00241590">
      <w:pPr>
        <w:pStyle w:val="BodyText"/>
        <w:ind w:left="284"/>
        <w:rPr>
          <w:rFonts w:asciiTheme="minorHAnsi" w:hAnsiTheme="minorHAnsi" w:cstheme="minorHAnsi"/>
          <w:b/>
          <w:bCs/>
          <w:sz w:val="24"/>
          <w:szCs w:val="24"/>
        </w:rPr>
      </w:pPr>
    </w:p>
    <w:p w14:paraId="48E5B5F4" w14:textId="77777777" w:rsidR="00241590" w:rsidRDefault="00196C30" w:rsidP="00241590">
      <w:pPr>
        <w:pStyle w:val="BodyText"/>
        <w:numPr>
          <w:ilvl w:val="0"/>
          <w:numId w:val="20"/>
        </w:numPr>
        <w:rPr>
          <w:rFonts w:asciiTheme="minorHAnsi" w:hAnsiTheme="minorHAnsi" w:cstheme="minorHAnsi"/>
          <w:b/>
          <w:bCs/>
          <w:sz w:val="24"/>
          <w:szCs w:val="24"/>
        </w:rPr>
      </w:pPr>
      <w:r w:rsidRPr="00196C30">
        <w:rPr>
          <w:rFonts w:asciiTheme="minorHAnsi" w:hAnsiTheme="minorHAnsi" w:cstheme="minorHAnsi"/>
          <w:b/>
          <w:bCs/>
          <w:sz w:val="24"/>
          <w:szCs w:val="24"/>
        </w:rPr>
        <w:t>Urethral Catheter</w:t>
      </w:r>
      <w:r w:rsidR="00241590">
        <w:rPr>
          <w:rFonts w:asciiTheme="minorHAnsi" w:hAnsiTheme="minorHAnsi" w:cstheme="minorHAnsi"/>
          <w:b/>
          <w:bCs/>
          <w:sz w:val="24"/>
          <w:szCs w:val="24"/>
        </w:rPr>
        <w:t xml:space="preserve"> </w:t>
      </w:r>
      <w:r w:rsidR="00241590" w:rsidRPr="00241590">
        <w:rPr>
          <w:rFonts w:asciiTheme="minorHAnsi" w:hAnsiTheme="minorHAnsi" w:cstheme="minorHAnsi"/>
          <w:sz w:val="24"/>
          <w:szCs w:val="24"/>
        </w:rPr>
        <w:t>–</w:t>
      </w:r>
      <w:r w:rsidR="00241590">
        <w:rPr>
          <w:rFonts w:asciiTheme="minorHAnsi" w:hAnsiTheme="minorHAnsi" w:cstheme="minorHAnsi"/>
          <w:b/>
          <w:bCs/>
          <w:sz w:val="24"/>
          <w:szCs w:val="24"/>
        </w:rPr>
        <w:t xml:space="preserve"> </w:t>
      </w:r>
      <w:r w:rsidR="00241590">
        <w:rPr>
          <w:rFonts w:asciiTheme="minorHAnsi" w:hAnsiTheme="minorHAnsi" w:cstheme="minorHAnsi"/>
          <w:sz w:val="24"/>
          <w:szCs w:val="24"/>
        </w:rPr>
        <w:t>a</w:t>
      </w:r>
      <w:r w:rsidRPr="00241590">
        <w:rPr>
          <w:rFonts w:asciiTheme="minorHAnsi" w:hAnsiTheme="minorHAnsi" w:cstheme="minorHAnsi"/>
          <w:sz w:val="24"/>
          <w:szCs w:val="24"/>
        </w:rPr>
        <w:t xml:space="preserve"> urethral catheter is a hollow tube inserted into the urinary bladder via the urethra for the</w:t>
      </w:r>
      <w:r w:rsidR="00241590">
        <w:rPr>
          <w:rFonts w:asciiTheme="minorHAnsi" w:hAnsiTheme="minorHAnsi" w:cstheme="minorHAnsi"/>
          <w:b/>
          <w:bCs/>
          <w:sz w:val="24"/>
          <w:szCs w:val="24"/>
        </w:rPr>
        <w:t xml:space="preserve"> </w:t>
      </w:r>
      <w:r w:rsidRPr="00241590">
        <w:rPr>
          <w:rFonts w:asciiTheme="minorHAnsi" w:hAnsiTheme="minorHAnsi" w:cstheme="minorHAnsi"/>
          <w:sz w:val="24"/>
          <w:szCs w:val="24"/>
        </w:rPr>
        <w:t>purpose of draining urine</w:t>
      </w:r>
      <w:r w:rsidR="00542C62" w:rsidRPr="00241590">
        <w:rPr>
          <w:rFonts w:asciiTheme="minorHAnsi" w:hAnsiTheme="minorHAnsi" w:cstheme="minorHAnsi"/>
          <w:sz w:val="24"/>
          <w:szCs w:val="24"/>
        </w:rPr>
        <w:t>.</w:t>
      </w:r>
    </w:p>
    <w:p w14:paraId="6CCA778B" w14:textId="2DC94ADE" w:rsidR="00196C30" w:rsidRPr="00241590" w:rsidRDefault="00196C30" w:rsidP="00241590">
      <w:pPr>
        <w:pStyle w:val="BodyText"/>
        <w:numPr>
          <w:ilvl w:val="0"/>
          <w:numId w:val="20"/>
        </w:numPr>
        <w:rPr>
          <w:rFonts w:asciiTheme="minorHAnsi" w:hAnsiTheme="minorHAnsi" w:cstheme="minorHAnsi"/>
          <w:b/>
          <w:bCs/>
          <w:sz w:val="24"/>
          <w:szCs w:val="24"/>
        </w:rPr>
      </w:pPr>
      <w:r w:rsidRPr="00241590">
        <w:rPr>
          <w:rFonts w:asciiTheme="minorHAnsi" w:hAnsiTheme="minorHAnsi" w:cstheme="minorHAnsi"/>
          <w:b/>
          <w:bCs/>
          <w:sz w:val="24"/>
          <w:szCs w:val="24"/>
        </w:rPr>
        <w:t>Supra-Pubic Catheter</w:t>
      </w:r>
      <w:r w:rsidR="00241590">
        <w:rPr>
          <w:rFonts w:asciiTheme="minorHAnsi" w:hAnsiTheme="minorHAnsi" w:cstheme="minorHAnsi"/>
          <w:b/>
          <w:bCs/>
          <w:sz w:val="24"/>
          <w:szCs w:val="24"/>
        </w:rPr>
        <w:t xml:space="preserve"> </w:t>
      </w:r>
      <w:r w:rsidR="00241590" w:rsidRPr="00241590">
        <w:rPr>
          <w:rFonts w:asciiTheme="minorHAnsi" w:hAnsiTheme="minorHAnsi" w:cstheme="minorHAnsi"/>
          <w:sz w:val="24"/>
          <w:szCs w:val="24"/>
        </w:rPr>
        <w:t>–</w:t>
      </w:r>
      <w:r w:rsidR="00241590">
        <w:rPr>
          <w:rFonts w:asciiTheme="minorHAnsi" w:hAnsiTheme="minorHAnsi" w:cstheme="minorHAnsi"/>
          <w:b/>
          <w:bCs/>
          <w:sz w:val="24"/>
          <w:szCs w:val="24"/>
        </w:rPr>
        <w:t xml:space="preserve"> </w:t>
      </w:r>
      <w:r w:rsidR="00241590">
        <w:rPr>
          <w:rFonts w:asciiTheme="minorHAnsi" w:hAnsiTheme="minorHAnsi" w:cstheme="minorHAnsi"/>
          <w:sz w:val="24"/>
          <w:szCs w:val="24"/>
        </w:rPr>
        <w:t>a</w:t>
      </w:r>
      <w:r w:rsidRPr="00241590">
        <w:rPr>
          <w:rFonts w:asciiTheme="minorHAnsi" w:hAnsiTheme="minorHAnsi" w:cstheme="minorHAnsi"/>
          <w:sz w:val="24"/>
          <w:szCs w:val="24"/>
        </w:rPr>
        <w:t xml:space="preserve"> supra-pubic catheter is a hollow tube inserted into an artificial tract in the abdominal wall, just above the pubic bone and into the dome of the urinary bladder for the purpose of draining urine. </w:t>
      </w:r>
    </w:p>
    <w:p w14:paraId="19ED6884" w14:textId="43CF5C9B" w:rsidR="00196C30" w:rsidRDefault="00196C30" w:rsidP="00241590">
      <w:pPr>
        <w:pStyle w:val="BodyText"/>
        <w:ind w:left="284"/>
        <w:rPr>
          <w:rFonts w:asciiTheme="minorHAnsi" w:hAnsiTheme="minorHAnsi" w:cstheme="minorHAnsi"/>
          <w:sz w:val="24"/>
          <w:szCs w:val="24"/>
        </w:rPr>
      </w:pPr>
    </w:p>
    <w:p w14:paraId="0520792F" w14:textId="16B13C37" w:rsidR="00196C30" w:rsidRPr="00241590" w:rsidRDefault="00196C30" w:rsidP="00241590">
      <w:pPr>
        <w:pStyle w:val="BodyText"/>
        <w:ind w:left="284"/>
        <w:rPr>
          <w:rFonts w:asciiTheme="minorHAnsi" w:hAnsiTheme="minorHAnsi" w:cstheme="minorHAnsi"/>
          <w:i/>
          <w:iCs/>
          <w:sz w:val="24"/>
          <w:szCs w:val="24"/>
        </w:rPr>
      </w:pPr>
      <w:r w:rsidRPr="00241590">
        <w:rPr>
          <w:rFonts w:asciiTheme="minorHAnsi" w:hAnsiTheme="minorHAnsi" w:cstheme="minorHAnsi"/>
          <w:i/>
          <w:iCs/>
          <w:sz w:val="24"/>
          <w:szCs w:val="24"/>
        </w:rPr>
        <w:t>It is the responsibility of all registered healthcare practitioners undertaking urinary</w:t>
      </w:r>
      <w:r w:rsidR="00241590" w:rsidRPr="00241590">
        <w:rPr>
          <w:rFonts w:asciiTheme="minorHAnsi" w:hAnsiTheme="minorHAnsi" w:cstheme="minorHAnsi"/>
          <w:i/>
          <w:iCs/>
          <w:sz w:val="24"/>
          <w:szCs w:val="24"/>
        </w:rPr>
        <w:t xml:space="preserve"> </w:t>
      </w:r>
      <w:r w:rsidRPr="00241590">
        <w:rPr>
          <w:rFonts w:asciiTheme="minorHAnsi" w:hAnsiTheme="minorHAnsi" w:cstheme="minorHAnsi"/>
          <w:i/>
          <w:iCs/>
          <w:sz w:val="24"/>
          <w:szCs w:val="24"/>
        </w:rPr>
        <w:t>catheterisation to be confident, trained in the procedure and deemed competent in doing so.</w:t>
      </w:r>
    </w:p>
    <w:p w14:paraId="66534B98" w14:textId="2487F304" w:rsidR="00196C30" w:rsidRDefault="00196C30" w:rsidP="00241590">
      <w:pPr>
        <w:pStyle w:val="BodyText"/>
        <w:ind w:left="284"/>
        <w:rPr>
          <w:rFonts w:asciiTheme="minorHAnsi" w:hAnsiTheme="minorHAnsi" w:cstheme="minorHAnsi"/>
          <w:sz w:val="24"/>
          <w:szCs w:val="24"/>
        </w:rPr>
      </w:pPr>
    </w:p>
    <w:p w14:paraId="78DC75E8" w14:textId="1F8E9194" w:rsidR="00196C30" w:rsidRPr="00241590" w:rsidRDefault="00196C30" w:rsidP="00241590">
      <w:pPr>
        <w:pStyle w:val="BodyText"/>
        <w:ind w:left="284"/>
        <w:rPr>
          <w:rFonts w:asciiTheme="minorHAnsi" w:hAnsiTheme="minorHAnsi" w:cstheme="minorHAnsi"/>
          <w:b/>
          <w:bCs/>
          <w:sz w:val="24"/>
          <w:szCs w:val="24"/>
          <w:u w:val="single"/>
        </w:rPr>
      </w:pPr>
      <w:r w:rsidRPr="00241590">
        <w:rPr>
          <w:rFonts w:asciiTheme="minorHAnsi" w:hAnsiTheme="minorHAnsi" w:cstheme="minorHAnsi"/>
          <w:b/>
          <w:bCs/>
          <w:sz w:val="24"/>
          <w:szCs w:val="24"/>
          <w:u w:val="single"/>
        </w:rPr>
        <w:t>Indications for Indwelling Urinary Catheterisation</w:t>
      </w:r>
    </w:p>
    <w:p w14:paraId="7F273E50" w14:textId="77777777" w:rsidR="00241590" w:rsidRDefault="00241590" w:rsidP="00241590">
      <w:pPr>
        <w:pStyle w:val="BodyText"/>
        <w:ind w:left="284"/>
        <w:rPr>
          <w:rFonts w:asciiTheme="minorHAnsi" w:hAnsiTheme="minorHAnsi" w:cstheme="minorHAnsi"/>
          <w:sz w:val="24"/>
          <w:szCs w:val="24"/>
        </w:rPr>
      </w:pPr>
    </w:p>
    <w:p w14:paraId="6828FBE5" w14:textId="673B9810" w:rsidR="00241590" w:rsidRDefault="00196C30" w:rsidP="00241590">
      <w:pPr>
        <w:pStyle w:val="BodyText"/>
        <w:numPr>
          <w:ilvl w:val="0"/>
          <w:numId w:val="21"/>
        </w:numPr>
        <w:rPr>
          <w:rFonts w:asciiTheme="minorHAnsi" w:hAnsiTheme="minorHAnsi" w:cstheme="minorHAnsi"/>
          <w:sz w:val="24"/>
          <w:szCs w:val="24"/>
        </w:rPr>
      </w:pPr>
      <w:r w:rsidRPr="00196C30">
        <w:rPr>
          <w:rFonts w:asciiTheme="minorHAnsi" w:hAnsiTheme="minorHAnsi" w:cstheme="minorHAnsi"/>
          <w:sz w:val="24"/>
          <w:szCs w:val="24"/>
        </w:rPr>
        <w:t xml:space="preserve">Acute </w:t>
      </w:r>
      <w:r>
        <w:rPr>
          <w:rFonts w:asciiTheme="minorHAnsi" w:hAnsiTheme="minorHAnsi" w:cstheme="minorHAnsi"/>
          <w:sz w:val="24"/>
          <w:szCs w:val="24"/>
        </w:rPr>
        <w:t xml:space="preserve">or chronic </w:t>
      </w:r>
      <w:r w:rsidRPr="00196C30">
        <w:rPr>
          <w:rFonts w:asciiTheme="minorHAnsi" w:hAnsiTheme="minorHAnsi" w:cstheme="minorHAnsi"/>
          <w:sz w:val="24"/>
          <w:szCs w:val="24"/>
        </w:rPr>
        <w:t>urinary retention</w:t>
      </w:r>
      <w:r w:rsidR="00241590">
        <w:rPr>
          <w:rFonts w:asciiTheme="minorHAnsi" w:hAnsiTheme="minorHAnsi" w:cstheme="minorHAnsi"/>
          <w:sz w:val="24"/>
          <w:szCs w:val="24"/>
        </w:rPr>
        <w:t>,</w:t>
      </w:r>
    </w:p>
    <w:p w14:paraId="3DC0E6D3" w14:textId="74457A32" w:rsid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M</w:t>
      </w:r>
      <w:r w:rsidR="00196C30" w:rsidRPr="00196C30">
        <w:rPr>
          <w:rFonts w:asciiTheme="minorHAnsi" w:hAnsiTheme="minorHAnsi" w:cstheme="minorHAnsi"/>
          <w:sz w:val="24"/>
          <w:szCs w:val="24"/>
        </w:rPr>
        <w:t>anagement of impaired skin integrity or to assist healing of open wounds</w:t>
      </w:r>
      <w:r w:rsidR="00196C30">
        <w:rPr>
          <w:rFonts w:asciiTheme="minorHAnsi" w:hAnsiTheme="minorHAnsi" w:cstheme="minorHAnsi"/>
          <w:sz w:val="24"/>
          <w:szCs w:val="24"/>
        </w:rPr>
        <w:t xml:space="preserve"> </w:t>
      </w:r>
      <w:r w:rsidR="00196C30" w:rsidRPr="00196C30">
        <w:rPr>
          <w:rFonts w:asciiTheme="minorHAnsi" w:hAnsiTheme="minorHAnsi" w:cstheme="minorHAnsi"/>
          <w:sz w:val="24"/>
          <w:szCs w:val="24"/>
        </w:rPr>
        <w:t>(including surgical) or sores frequently contaminated with urine</w:t>
      </w:r>
      <w:r>
        <w:rPr>
          <w:rFonts w:asciiTheme="minorHAnsi" w:hAnsiTheme="minorHAnsi" w:cstheme="minorHAnsi"/>
          <w:sz w:val="24"/>
          <w:szCs w:val="24"/>
        </w:rPr>
        <w:t>,</w:t>
      </w:r>
    </w:p>
    <w:p w14:paraId="2F776047" w14:textId="77777777" w:rsid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E</w:t>
      </w:r>
      <w:r w:rsidR="00196C30" w:rsidRPr="00196C30">
        <w:rPr>
          <w:rFonts w:asciiTheme="minorHAnsi" w:hAnsiTheme="minorHAnsi" w:cstheme="minorHAnsi"/>
          <w:sz w:val="24"/>
          <w:szCs w:val="24"/>
        </w:rPr>
        <w:t>nd of life care/dignity</w:t>
      </w:r>
      <w:r w:rsidR="00DC5796">
        <w:rPr>
          <w:rFonts w:asciiTheme="minorHAnsi" w:hAnsiTheme="minorHAnsi" w:cstheme="minorHAnsi"/>
          <w:sz w:val="24"/>
          <w:szCs w:val="24"/>
        </w:rPr>
        <w:t xml:space="preserve">, </w:t>
      </w:r>
    </w:p>
    <w:p w14:paraId="47749F86" w14:textId="77777777" w:rsid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N</w:t>
      </w:r>
      <w:r w:rsidR="00196C30" w:rsidRPr="00241590">
        <w:rPr>
          <w:rFonts w:asciiTheme="minorHAnsi" w:hAnsiTheme="minorHAnsi" w:cstheme="minorHAnsi"/>
          <w:sz w:val="24"/>
          <w:szCs w:val="24"/>
        </w:rPr>
        <w:t xml:space="preserve">eurological disorders causing paralysis or loss of sensation, </w:t>
      </w:r>
    </w:p>
    <w:p w14:paraId="5D648C56" w14:textId="1F15641F" w:rsidR="00196C30" w:rsidRPr="00241590" w:rsidRDefault="00241590" w:rsidP="00241590">
      <w:pPr>
        <w:pStyle w:val="BodyText"/>
        <w:numPr>
          <w:ilvl w:val="0"/>
          <w:numId w:val="21"/>
        </w:numPr>
        <w:rPr>
          <w:rFonts w:asciiTheme="minorHAnsi" w:hAnsiTheme="minorHAnsi" w:cstheme="minorHAnsi"/>
          <w:sz w:val="24"/>
          <w:szCs w:val="24"/>
        </w:rPr>
      </w:pPr>
      <w:r>
        <w:rPr>
          <w:rFonts w:asciiTheme="minorHAnsi" w:hAnsiTheme="minorHAnsi" w:cstheme="minorHAnsi"/>
          <w:sz w:val="24"/>
          <w:szCs w:val="24"/>
        </w:rPr>
        <w:t>S</w:t>
      </w:r>
      <w:r w:rsidR="00DC5796" w:rsidRPr="00241590">
        <w:rPr>
          <w:rFonts w:asciiTheme="minorHAnsi" w:hAnsiTheme="minorHAnsi" w:cstheme="minorHAnsi"/>
          <w:sz w:val="24"/>
          <w:szCs w:val="24"/>
        </w:rPr>
        <w:t>ervice users</w:t>
      </w:r>
      <w:r w:rsidR="00196C30" w:rsidRPr="00241590">
        <w:rPr>
          <w:rFonts w:asciiTheme="minorHAnsi" w:hAnsiTheme="minorHAnsi" w:cstheme="minorHAnsi"/>
          <w:sz w:val="24"/>
          <w:szCs w:val="24"/>
        </w:rPr>
        <w:t xml:space="preserve"> requiring prolonged </w:t>
      </w:r>
      <w:r w:rsidR="00DC5796" w:rsidRPr="00241590">
        <w:rPr>
          <w:rFonts w:asciiTheme="minorHAnsi" w:hAnsiTheme="minorHAnsi" w:cstheme="minorHAnsi"/>
          <w:sz w:val="24"/>
          <w:szCs w:val="24"/>
        </w:rPr>
        <w:t>immobili</w:t>
      </w:r>
      <w:r>
        <w:rPr>
          <w:rFonts w:asciiTheme="minorHAnsi" w:hAnsiTheme="minorHAnsi" w:cstheme="minorHAnsi"/>
          <w:sz w:val="24"/>
          <w:szCs w:val="24"/>
        </w:rPr>
        <w:t>s</w:t>
      </w:r>
      <w:r w:rsidR="00DC5796" w:rsidRPr="00241590">
        <w:rPr>
          <w:rFonts w:asciiTheme="minorHAnsi" w:hAnsiTheme="minorHAnsi" w:cstheme="minorHAnsi"/>
          <w:sz w:val="24"/>
          <w:szCs w:val="24"/>
        </w:rPr>
        <w:t xml:space="preserve">ation. </w:t>
      </w:r>
    </w:p>
    <w:p w14:paraId="4C2105A2" w14:textId="3059E704" w:rsidR="00196C30" w:rsidRPr="00196C30" w:rsidRDefault="00196C30" w:rsidP="00241590">
      <w:pPr>
        <w:pStyle w:val="BodyText"/>
        <w:ind w:left="284"/>
        <w:rPr>
          <w:rFonts w:asciiTheme="minorHAnsi" w:hAnsiTheme="minorHAnsi" w:cstheme="minorHAnsi"/>
          <w:sz w:val="24"/>
          <w:szCs w:val="24"/>
        </w:rPr>
      </w:pPr>
    </w:p>
    <w:p w14:paraId="0E82B068" w14:textId="1380F9F9" w:rsidR="00196C30" w:rsidRDefault="00196C30" w:rsidP="00241590">
      <w:pPr>
        <w:pStyle w:val="BodyText"/>
        <w:ind w:left="284"/>
        <w:rPr>
          <w:rFonts w:asciiTheme="minorHAnsi" w:hAnsiTheme="minorHAnsi" w:cstheme="minorHAnsi"/>
          <w:sz w:val="24"/>
          <w:szCs w:val="24"/>
        </w:rPr>
      </w:pPr>
      <w:r w:rsidRPr="00196C30">
        <w:rPr>
          <w:rFonts w:asciiTheme="minorHAnsi" w:hAnsiTheme="minorHAnsi" w:cstheme="minorHAnsi"/>
          <w:sz w:val="24"/>
          <w:szCs w:val="24"/>
        </w:rPr>
        <w:t>The use of indwelling catheterisation should not be considered routine in any of these situations</w:t>
      </w:r>
      <w:r w:rsidR="00DC5796">
        <w:rPr>
          <w:rFonts w:asciiTheme="minorHAnsi" w:hAnsiTheme="minorHAnsi" w:cstheme="minorHAnsi"/>
          <w:sz w:val="24"/>
          <w:szCs w:val="24"/>
        </w:rPr>
        <w:t xml:space="preserve"> and o</w:t>
      </w:r>
      <w:r w:rsidRPr="00196C30">
        <w:rPr>
          <w:rFonts w:asciiTheme="minorHAnsi" w:hAnsiTheme="minorHAnsi" w:cstheme="minorHAnsi"/>
          <w:sz w:val="24"/>
          <w:szCs w:val="24"/>
        </w:rPr>
        <w:t>ther options should be explored first.</w:t>
      </w:r>
    </w:p>
    <w:p w14:paraId="5602794E" w14:textId="37F499DA" w:rsidR="00DC5796" w:rsidRDefault="00DC5796" w:rsidP="00241590">
      <w:pPr>
        <w:pStyle w:val="BodyText"/>
        <w:ind w:left="284"/>
        <w:rPr>
          <w:rFonts w:asciiTheme="minorHAnsi" w:hAnsiTheme="minorHAnsi" w:cstheme="minorHAnsi"/>
          <w:sz w:val="24"/>
          <w:szCs w:val="24"/>
        </w:rPr>
      </w:pPr>
    </w:p>
    <w:p w14:paraId="369BB204" w14:textId="77777777" w:rsidR="00DC5796" w:rsidRPr="00161951" w:rsidRDefault="00DC5796" w:rsidP="00241590">
      <w:pPr>
        <w:pStyle w:val="BodyText"/>
        <w:ind w:left="284"/>
        <w:rPr>
          <w:rFonts w:asciiTheme="minorHAnsi" w:hAnsiTheme="minorHAnsi" w:cstheme="minorHAnsi"/>
          <w:b/>
          <w:bCs/>
          <w:sz w:val="24"/>
          <w:szCs w:val="24"/>
          <w:u w:val="single"/>
        </w:rPr>
      </w:pPr>
      <w:r w:rsidRPr="00161951">
        <w:rPr>
          <w:rFonts w:asciiTheme="minorHAnsi" w:hAnsiTheme="minorHAnsi" w:cstheme="minorHAnsi"/>
          <w:b/>
          <w:bCs/>
          <w:sz w:val="24"/>
          <w:szCs w:val="24"/>
          <w:u w:val="single"/>
        </w:rPr>
        <w:t>Consent</w:t>
      </w:r>
    </w:p>
    <w:p w14:paraId="0E090E3C" w14:textId="77777777" w:rsidR="00DC5796" w:rsidRPr="00DC5796" w:rsidRDefault="00DC5796" w:rsidP="00241590">
      <w:pPr>
        <w:pStyle w:val="BodyText"/>
        <w:ind w:left="284"/>
        <w:rPr>
          <w:rFonts w:asciiTheme="minorHAnsi" w:hAnsiTheme="minorHAnsi" w:cstheme="minorHAnsi"/>
          <w:sz w:val="24"/>
          <w:szCs w:val="24"/>
        </w:rPr>
      </w:pPr>
      <w:r w:rsidRPr="00DC5796">
        <w:rPr>
          <w:rFonts w:asciiTheme="minorHAnsi" w:hAnsiTheme="minorHAnsi" w:cstheme="minorHAnsi"/>
          <w:sz w:val="24"/>
          <w:szCs w:val="24"/>
        </w:rPr>
        <w:t>Informed consent to undertake an initial insertion or renewal of a catheter must be obtained</w:t>
      </w:r>
    </w:p>
    <w:p w14:paraId="3DBF04FB" w14:textId="2883EEFD" w:rsidR="00DC5796" w:rsidRDefault="00DC5796" w:rsidP="00161951">
      <w:pPr>
        <w:pStyle w:val="BodyText"/>
        <w:ind w:left="284"/>
        <w:rPr>
          <w:rFonts w:asciiTheme="minorHAnsi" w:hAnsiTheme="minorHAnsi" w:cstheme="minorHAnsi"/>
          <w:sz w:val="24"/>
          <w:szCs w:val="24"/>
        </w:rPr>
      </w:pPr>
      <w:r w:rsidRPr="00DC5796">
        <w:rPr>
          <w:rFonts w:asciiTheme="minorHAnsi" w:hAnsiTheme="minorHAnsi" w:cstheme="minorHAnsi"/>
          <w:sz w:val="24"/>
          <w:szCs w:val="24"/>
        </w:rPr>
        <w:lastRenderedPageBreak/>
        <w:t>verbally from the patient where possible. This consent should be recorded in the patient’s clinical</w:t>
      </w:r>
      <w:r>
        <w:rPr>
          <w:rFonts w:asciiTheme="minorHAnsi" w:hAnsiTheme="minorHAnsi" w:cstheme="minorHAnsi"/>
          <w:sz w:val="24"/>
          <w:szCs w:val="24"/>
        </w:rPr>
        <w:t xml:space="preserve"> </w:t>
      </w:r>
      <w:r w:rsidRPr="00DC5796">
        <w:rPr>
          <w:rFonts w:asciiTheme="minorHAnsi" w:hAnsiTheme="minorHAnsi" w:cstheme="minorHAnsi"/>
          <w:sz w:val="24"/>
          <w:szCs w:val="24"/>
        </w:rPr>
        <w:t>records or urinary catheter insertion record. If the patient does not have capacity to consent to</w:t>
      </w:r>
      <w:r>
        <w:rPr>
          <w:rFonts w:asciiTheme="minorHAnsi" w:hAnsiTheme="minorHAnsi" w:cstheme="minorHAnsi"/>
          <w:sz w:val="24"/>
          <w:szCs w:val="24"/>
        </w:rPr>
        <w:t xml:space="preserve"> </w:t>
      </w:r>
      <w:r w:rsidRPr="00DC5796">
        <w:rPr>
          <w:rFonts w:asciiTheme="minorHAnsi" w:hAnsiTheme="minorHAnsi" w:cstheme="minorHAnsi"/>
          <w:sz w:val="24"/>
          <w:szCs w:val="24"/>
        </w:rPr>
        <w:t>urinary catheterisation</w:t>
      </w:r>
      <w:r w:rsidR="00161951">
        <w:rPr>
          <w:rFonts w:asciiTheme="minorHAnsi" w:hAnsiTheme="minorHAnsi" w:cstheme="minorHAnsi"/>
          <w:sz w:val="24"/>
          <w:szCs w:val="24"/>
        </w:rPr>
        <w:t xml:space="preserve">, </w:t>
      </w:r>
      <w:r w:rsidRPr="00DC5796">
        <w:rPr>
          <w:rFonts w:asciiTheme="minorHAnsi" w:hAnsiTheme="minorHAnsi" w:cstheme="minorHAnsi"/>
          <w:sz w:val="24"/>
          <w:szCs w:val="24"/>
        </w:rPr>
        <w:t xml:space="preserve">the Mental Capacity Act </w:t>
      </w:r>
      <w:r w:rsidR="00161951">
        <w:rPr>
          <w:rFonts w:asciiTheme="minorHAnsi" w:hAnsiTheme="minorHAnsi" w:cstheme="minorHAnsi"/>
          <w:sz w:val="24"/>
          <w:szCs w:val="24"/>
        </w:rPr>
        <w:t>p</w:t>
      </w:r>
      <w:r w:rsidRPr="00DC5796">
        <w:rPr>
          <w:rFonts w:asciiTheme="minorHAnsi" w:hAnsiTheme="minorHAnsi" w:cstheme="minorHAnsi"/>
          <w:sz w:val="24"/>
          <w:szCs w:val="24"/>
        </w:rPr>
        <w:t>olicy must be followed</w:t>
      </w:r>
      <w:r w:rsidR="00542C62">
        <w:rPr>
          <w:rFonts w:asciiTheme="minorHAnsi" w:hAnsiTheme="minorHAnsi" w:cstheme="minorHAnsi"/>
          <w:sz w:val="24"/>
          <w:szCs w:val="24"/>
        </w:rPr>
        <w:t xml:space="preserve"> with an assessment and best interest decision made</w:t>
      </w:r>
      <w:r w:rsidRPr="00DC5796">
        <w:rPr>
          <w:rFonts w:asciiTheme="minorHAnsi" w:hAnsiTheme="minorHAnsi" w:cstheme="minorHAnsi"/>
          <w:sz w:val="24"/>
          <w:szCs w:val="24"/>
        </w:rPr>
        <w:t>.</w:t>
      </w:r>
    </w:p>
    <w:p w14:paraId="0923E31E" w14:textId="77777777" w:rsidR="00542C62" w:rsidRDefault="00542C62" w:rsidP="00241590">
      <w:pPr>
        <w:pStyle w:val="BodyText"/>
        <w:ind w:left="644"/>
        <w:rPr>
          <w:rFonts w:asciiTheme="minorHAnsi" w:hAnsiTheme="minorHAnsi" w:cstheme="minorHAnsi"/>
          <w:sz w:val="24"/>
          <w:szCs w:val="24"/>
        </w:rPr>
      </w:pPr>
    </w:p>
    <w:p w14:paraId="06965C8D" w14:textId="77777777" w:rsidR="00DC5796" w:rsidRPr="00161951" w:rsidRDefault="00DC5796" w:rsidP="00241590">
      <w:pPr>
        <w:pStyle w:val="BodyText"/>
        <w:ind w:left="375"/>
        <w:rPr>
          <w:rFonts w:asciiTheme="minorHAnsi" w:hAnsiTheme="minorHAnsi" w:cstheme="minorHAnsi"/>
          <w:b/>
          <w:bCs/>
          <w:sz w:val="24"/>
          <w:szCs w:val="24"/>
          <w:u w:val="single"/>
        </w:rPr>
      </w:pPr>
      <w:r w:rsidRPr="00161951">
        <w:rPr>
          <w:rFonts w:asciiTheme="minorHAnsi" w:hAnsiTheme="minorHAnsi" w:cstheme="minorHAnsi"/>
          <w:b/>
          <w:bCs/>
          <w:sz w:val="24"/>
          <w:szCs w:val="24"/>
          <w:u w:val="single"/>
        </w:rPr>
        <w:t>Documentation</w:t>
      </w:r>
    </w:p>
    <w:p w14:paraId="3B773619" w14:textId="704A5E6E" w:rsidR="009E7652" w:rsidRDefault="00DC5796" w:rsidP="00161951">
      <w:pPr>
        <w:pStyle w:val="BodyText"/>
        <w:ind w:left="375"/>
        <w:rPr>
          <w:rFonts w:asciiTheme="minorHAnsi" w:hAnsiTheme="minorHAnsi" w:cstheme="minorHAnsi"/>
          <w:sz w:val="24"/>
          <w:szCs w:val="24"/>
        </w:rPr>
      </w:pPr>
      <w:r w:rsidRPr="00DC5796">
        <w:rPr>
          <w:rFonts w:asciiTheme="minorHAnsi" w:hAnsiTheme="minorHAnsi" w:cstheme="minorHAnsi"/>
          <w:sz w:val="24"/>
          <w:szCs w:val="24"/>
        </w:rPr>
        <w:t>The assessment and decision to use indwelling urinary catheterisation should be clearly</w:t>
      </w:r>
      <w:r w:rsidR="00161951">
        <w:rPr>
          <w:rFonts w:asciiTheme="minorHAnsi" w:hAnsiTheme="minorHAnsi" w:cstheme="minorHAnsi"/>
          <w:sz w:val="24"/>
          <w:szCs w:val="24"/>
        </w:rPr>
        <w:t xml:space="preserve"> </w:t>
      </w:r>
      <w:r w:rsidRPr="00DC5796">
        <w:rPr>
          <w:rFonts w:asciiTheme="minorHAnsi" w:hAnsiTheme="minorHAnsi" w:cstheme="minorHAnsi"/>
          <w:sz w:val="24"/>
          <w:szCs w:val="24"/>
        </w:rPr>
        <w:t xml:space="preserve">documented, along with the rationale, in the </w:t>
      </w:r>
      <w:r>
        <w:rPr>
          <w:rFonts w:asciiTheme="minorHAnsi" w:hAnsiTheme="minorHAnsi" w:cstheme="minorHAnsi"/>
          <w:sz w:val="24"/>
          <w:szCs w:val="24"/>
        </w:rPr>
        <w:t>service user</w:t>
      </w:r>
      <w:r w:rsidR="00161951">
        <w:rPr>
          <w:rFonts w:asciiTheme="minorHAnsi" w:hAnsiTheme="minorHAnsi" w:cstheme="minorHAnsi"/>
          <w:sz w:val="24"/>
          <w:szCs w:val="24"/>
        </w:rPr>
        <w:t>’s</w:t>
      </w:r>
      <w:r>
        <w:rPr>
          <w:rFonts w:asciiTheme="minorHAnsi" w:hAnsiTheme="minorHAnsi" w:cstheme="minorHAnsi"/>
          <w:sz w:val="24"/>
          <w:szCs w:val="24"/>
        </w:rPr>
        <w:t xml:space="preserve"> </w:t>
      </w:r>
      <w:r w:rsidRPr="00DC5796">
        <w:rPr>
          <w:rFonts w:asciiTheme="minorHAnsi" w:hAnsiTheme="minorHAnsi" w:cstheme="minorHAnsi"/>
          <w:sz w:val="24"/>
          <w:szCs w:val="24"/>
        </w:rPr>
        <w:t>care plan</w:t>
      </w:r>
      <w:r w:rsidR="00542C62">
        <w:rPr>
          <w:rFonts w:asciiTheme="minorHAnsi" w:hAnsiTheme="minorHAnsi" w:cstheme="minorHAnsi"/>
          <w:sz w:val="24"/>
          <w:szCs w:val="24"/>
        </w:rPr>
        <w:t xml:space="preserve"> and risk assessment</w:t>
      </w:r>
      <w:r w:rsidRPr="00DC5796">
        <w:rPr>
          <w:rFonts w:asciiTheme="minorHAnsi" w:hAnsiTheme="minorHAnsi" w:cstheme="minorHAnsi"/>
          <w:sz w:val="24"/>
          <w:szCs w:val="24"/>
        </w:rPr>
        <w:t>. Ongoing</w:t>
      </w:r>
      <w:r w:rsidR="00542C62">
        <w:rPr>
          <w:rFonts w:asciiTheme="minorHAnsi" w:hAnsiTheme="minorHAnsi" w:cstheme="minorHAnsi"/>
          <w:sz w:val="24"/>
          <w:szCs w:val="24"/>
        </w:rPr>
        <w:t xml:space="preserve"> </w:t>
      </w:r>
      <w:r w:rsidRPr="00DC5796">
        <w:rPr>
          <w:rFonts w:asciiTheme="minorHAnsi" w:hAnsiTheme="minorHAnsi" w:cstheme="minorHAnsi"/>
          <w:sz w:val="24"/>
          <w:szCs w:val="24"/>
        </w:rPr>
        <w:t xml:space="preserve">documented review is a fundamental element to </w:t>
      </w:r>
      <w:r>
        <w:rPr>
          <w:rFonts w:asciiTheme="minorHAnsi" w:hAnsiTheme="minorHAnsi" w:cstheme="minorHAnsi"/>
          <w:sz w:val="24"/>
          <w:szCs w:val="24"/>
        </w:rPr>
        <w:t xml:space="preserve">make sure </w:t>
      </w:r>
      <w:r w:rsidRPr="00DC5796">
        <w:rPr>
          <w:rFonts w:asciiTheme="minorHAnsi" w:hAnsiTheme="minorHAnsi" w:cstheme="minorHAnsi"/>
          <w:sz w:val="24"/>
          <w:szCs w:val="24"/>
        </w:rPr>
        <w:t xml:space="preserve">that the catheter is </w:t>
      </w:r>
      <w:r>
        <w:rPr>
          <w:rFonts w:asciiTheme="minorHAnsi" w:hAnsiTheme="minorHAnsi" w:cstheme="minorHAnsi"/>
          <w:sz w:val="24"/>
          <w:szCs w:val="24"/>
        </w:rPr>
        <w:t xml:space="preserve">still </w:t>
      </w:r>
      <w:r w:rsidRPr="00DC5796">
        <w:rPr>
          <w:rFonts w:asciiTheme="minorHAnsi" w:hAnsiTheme="minorHAnsi" w:cstheme="minorHAnsi"/>
          <w:sz w:val="24"/>
          <w:szCs w:val="24"/>
        </w:rPr>
        <w:t xml:space="preserve">considered </w:t>
      </w:r>
      <w:r>
        <w:rPr>
          <w:rFonts w:asciiTheme="minorHAnsi" w:hAnsiTheme="minorHAnsi" w:cstheme="minorHAnsi"/>
          <w:sz w:val="24"/>
          <w:szCs w:val="24"/>
        </w:rPr>
        <w:t>appropriate. There must also be a record documented for</w:t>
      </w:r>
      <w:r w:rsidR="00161951">
        <w:rPr>
          <w:rFonts w:asciiTheme="minorHAnsi" w:hAnsiTheme="minorHAnsi" w:cstheme="minorHAnsi"/>
          <w:sz w:val="24"/>
          <w:szCs w:val="24"/>
        </w:rPr>
        <w:t xml:space="preserve"> the</w:t>
      </w:r>
      <w:r>
        <w:rPr>
          <w:rFonts w:asciiTheme="minorHAnsi" w:hAnsiTheme="minorHAnsi" w:cstheme="minorHAnsi"/>
          <w:sz w:val="24"/>
          <w:szCs w:val="24"/>
        </w:rPr>
        <w:t xml:space="preserve"> c</w:t>
      </w:r>
      <w:r w:rsidRPr="00DC5796">
        <w:rPr>
          <w:rFonts w:asciiTheme="minorHAnsi" w:hAnsiTheme="minorHAnsi" w:cstheme="minorHAnsi"/>
          <w:sz w:val="24"/>
          <w:szCs w:val="24"/>
        </w:rPr>
        <w:t>atheter type, length and size</w:t>
      </w:r>
      <w:r>
        <w:rPr>
          <w:rFonts w:asciiTheme="minorHAnsi" w:hAnsiTheme="minorHAnsi" w:cstheme="minorHAnsi"/>
          <w:sz w:val="24"/>
          <w:szCs w:val="24"/>
        </w:rPr>
        <w:t>, b</w:t>
      </w:r>
      <w:r w:rsidRPr="00DC5796">
        <w:rPr>
          <w:rFonts w:asciiTheme="minorHAnsi" w:hAnsiTheme="minorHAnsi" w:cstheme="minorHAnsi"/>
          <w:sz w:val="24"/>
          <w:szCs w:val="24"/>
        </w:rPr>
        <w:t>atch number</w:t>
      </w:r>
      <w:r>
        <w:rPr>
          <w:rFonts w:asciiTheme="minorHAnsi" w:hAnsiTheme="minorHAnsi" w:cstheme="minorHAnsi"/>
          <w:sz w:val="24"/>
          <w:szCs w:val="24"/>
        </w:rPr>
        <w:t>, m</w:t>
      </w:r>
      <w:r w:rsidRPr="00DC5796">
        <w:rPr>
          <w:rFonts w:asciiTheme="minorHAnsi" w:hAnsiTheme="minorHAnsi" w:cstheme="minorHAnsi"/>
          <w:sz w:val="24"/>
          <w:szCs w:val="24"/>
        </w:rPr>
        <w:t>anufacturer</w:t>
      </w:r>
      <w:r>
        <w:rPr>
          <w:rFonts w:asciiTheme="minorHAnsi" w:hAnsiTheme="minorHAnsi" w:cstheme="minorHAnsi"/>
          <w:sz w:val="24"/>
          <w:szCs w:val="24"/>
        </w:rPr>
        <w:t>, a</w:t>
      </w:r>
      <w:r w:rsidRPr="00DC5796">
        <w:rPr>
          <w:rFonts w:asciiTheme="minorHAnsi" w:hAnsiTheme="minorHAnsi" w:cstheme="minorHAnsi"/>
          <w:sz w:val="24"/>
          <w:szCs w:val="24"/>
        </w:rPr>
        <w:t>mount of water instilled in the balloon</w:t>
      </w:r>
      <w:r>
        <w:rPr>
          <w:rFonts w:asciiTheme="minorHAnsi" w:hAnsiTheme="minorHAnsi" w:cstheme="minorHAnsi"/>
          <w:sz w:val="24"/>
          <w:szCs w:val="24"/>
        </w:rPr>
        <w:t xml:space="preserve">, </w:t>
      </w:r>
      <w:proofErr w:type="gramStart"/>
      <w:r>
        <w:rPr>
          <w:rFonts w:asciiTheme="minorHAnsi" w:hAnsiTheme="minorHAnsi" w:cstheme="minorHAnsi"/>
          <w:sz w:val="24"/>
          <w:szCs w:val="24"/>
        </w:rPr>
        <w:t>d</w:t>
      </w:r>
      <w:r w:rsidRPr="00DC5796">
        <w:rPr>
          <w:rFonts w:asciiTheme="minorHAnsi" w:hAnsiTheme="minorHAnsi" w:cstheme="minorHAnsi"/>
          <w:sz w:val="24"/>
          <w:szCs w:val="24"/>
        </w:rPr>
        <w:t>ate</w:t>
      </w:r>
      <w:proofErr w:type="gramEnd"/>
      <w:r w:rsidRPr="00DC5796">
        <w:rPr>
          <w:rFonts w:asciiTheme="minorHAnsi" w:hAnsiTheme="minorHAnsi" w:cstheme="minorHAnsi"/>
          <w:sz w:val="24"/>
          <w:szCs w:val="24"/>
        </w:rPr>
        <w:t xml:space="preserve"> and time of </w:t>
      </w:r>
      <w:r>
        <w:rPr>
          <w:rFonts w:asciiTheme="minorHAnsi" w:hAnsiTheme="minorHAnsi" w:cstheme="minorHAnsi"/>
          <w:sz w:val="24"/>
          <w:szCs w:val="24"/>
        </w:rPr>
        <w:t>catheteri</w:t>
      </w:r>
      <w:r w:rsidR="00161951">
        <w:rPr>
          <w:rFonts w:asciiTheme="minorHAnsi" w:hAnsiTheme="minorHAnsi" w:cstheme="minorHAnsi"/>
          <w:sz w:val="24"/>
          <w:szCs w:val="24"/>
        </w:rPr>
        <w:t>s</w:t>
      </w:r>
      <w:r>
        <w:rPr>
          <w:rFonts w:asciiTheme="minorHAnsi" w:hAnsiTheme="minorHAnsi" w:cstheme="minorHAnsi"/>
          <w:sz w:val="24"/>
          <w:szCs w:val="24"/>
        </w:rPr>
        <w:t>ation, c</w:t>
      </w:r>
      <w:r w:rsidRPr="00DC5796">
        <w:rPr>
          <w:rFonts w:asciiTheme="minorHAnsi" w:hAnsiTheme="minorHAnsi" w:cstheme="minorHAnsi"/>
          <w:sz w:val="24"/>
          <w:szCs w:val="24"/>
        </w:rPr>
        <w:t xml:space="preserve">olour </w:t>
      </w:r>
      <w:r>
        <w:rPr>
          <w:rFonts w:asciiTheme="minorHAnsi" w:hAnsiTheme="minorHAnsi" w:cstheme="minorHAnsi"/>
          <w:sz w:val="24"/>
          <w:szCs w:val="24"/>
        </w:rPr>
        <w:t xml:space="preserve">and amount </w:t>
      </w:r>
      <w:r w:rsidRPr="00DC5796">
        <w:rPr>
          <w:rFonts w:asciiTheme="minorHAnsi" w:hAnsiTheme="minorHAnsi" w:cstheme="minorHAnsi"/>
          <w:sz w:val="24"/>
          <w:szCs w:val="24"/>
        </w:rPr>
        <w:t xml:space="preserve">of urine </w:t>
      </w:r>
      <w:r w:rsidR="00241590" w:rsidRPr="00DC5796">
        <w:rPr>
          <w:rFonts w:asciiTheme="minorHAnsi" w:hAnsiTheme="minorHAnsi" w:cstheme="minorHAnsi"/>
          <w:sz w:val="24"/>
          <w:szCs w:val="24"/>
        </w:rPr>
        <w:t>drained,</w:t>
      </w:r>
      <w:r>
        <w:rPr>
          <w:rFonts w:asciiTheme="minorHAnsi" w:hAnsiTheme="minorHAnsi" w:cstheme="minorHAnsi"/>
          <w:sz w:val="24"/>
          <w:szCs w:val="24"/>
        </w:rPr>
        <w:t xml:space="preserve"> and a</w:t>
      </w:r>
      <w:r w:rsidRPr="00DC5796">
        <w:rPr>
          <w:rFonts w:asciiTheme="minorHAnsi" w:hAnsiTheme="minorHAnsi" w:cstheme="minorHAnsi"/>
          <w:sz w:val="24"/>
          <w:szCs w:val="24"/>
        </w:rPr>
        <w:t>ny problems negotiated during the procedure.</w:t>
      </w:r>
      <w:r>
        <w:rPr>
          <w:rFonts w:asciiTheme="minorHAnsi" w:hAnsiTheme="minorHAnsi" w:cstheme="minorHAnsi"/>
          <w:sz w:val="24"/>
          <w:szCs w:val="24"/>
        </w:rPr>
        <w:t xml:space="preserve"> </w:t>
      </w:r>
      <w:r w:rsidR="00542C62">
        <w:rPr>
          <w:rFonts w:asciiTheme="minorHAnsi" w:hAnsiTheme="minorHAnsi" w:cstheme="minorHAnsi"/>
          <w:sz w:val="24"/>
          <w:szCs w:val="24"/>
        </w:rPr>
        <w:t>I</w:t>
      </w:r>
      <w:r>
        <w:rPr>
          <w:rFonts w:asciiTheme="minorHAnsi" w:hAnsiTheme="minorHAnsi" w:cstheme="minorHAnsi"/>
          <w:sz w:val="24"/>
          <w:szCs w:val="24"/>
        </w:rPr>
        <w:t>t is also important to document the</w:t>
      </w:r>
      <w:r w:rsidRPr="00DC5796">
        <w:rPr>
          <w:rFonts w:asciiTheme="minorHAnsi" w:hAnsiTheme="minorHAnsi" w:cstheme="minorHAnsi"/>
          <w:sz w:val="24"/>
          <w:szCs w:val="24"/>
        </w:rPr>
        <w:t xml:space="preserve"> date of </w:t>
      </w:r>
      <w:r>
        <w:rPr>
          <w:rFonts w:asciiTheme="minorHAnsi" w:hAnsiTheme="minorHAnsi" w:cstheme="minorHAnsi"/>
          <w:sz w:val="24"/>
          <w:szCs w:val="24"/>
        </w:rPr>
        <w:t xml:space="preserve">any </w:t>
      </w:r>
      <w:r w:rsidRPr="00DC5796">
        <w:rPr>
          <w:rFonts w:asciiTheme="minorHAnsi" w:hAnsiTheme="minorHAnsi" w:cstheme="minorHAnsi"/>
          <w:sz w:val="24"/>
          <w:szCs w:val="24"/>
        </w:rPr>
        <w:t>change of</w:t>
      </w:r>
      <w:r>
        <w:rPr>
          <w:rFonts w:asciiTheme="minorHAnsi" w:hAnsiTheme="minorHAnsi" w:cstheme="minorHAnsi"/>
          <w:sz w:val="24"/>
          <w:szCs w:val="24"/>
        </w:rPr>
        <w:t xml:space="preserve"> the </w:t>
      </w:r>
      <w:r w:rsidRPr="00DC5796">
        <w:rPr>
          <w:rFonts w:asciiTheme="minorHAnsi" w:hAnsiTheme="minorHAnsi" w:cstheme="minorHAnsi"/>
          <w:sz w:val="24"/>
          <w:szCs w:val="24"/>
        </w:rPr>
        <w:t>catheter</w:t>
      </w:r>
      <w:r>
        <w:rPr>
          <w:rFonts w:asciiTheme="minorHAnsi" w:hAnsiTheme="minorHAnsi" w:cstheme="minorHAnsi"/>
          <w:sz w:val="24"/>
          <w:szCs w:val="24"/>
        </w:rPr>
        <w:t xml:space="preserve">. </w:t>
      </w:r>
      <w:r w:rsidRPr="00DC5796">
        <w:rPr>
          <w:rFonts w:asciiTheme="minorHAnsi" w:hAnsiTheme="minorHAnsi" w:cstheme="minorHAnsi"/>
          <w:sz w:val="24"/>
          <w:szCs w:val="24"/>
        </w:rPr>
        <w:t xml:space="preserve">A catheter care plan must be </w:t>
      </w:r>
      <w:r w:rsidR="00542C62">
        <w:rPr>
          <w:rFonts w:asciiTheme="minorHAnsi" w:hAnsiTheme="minorHAnsi" w:cstheme="minorHAnsi"/>
          <w:sz w:val="24"/>
          <w:szCs w:val="24"/>
        </w:rPr>
        <w:t>in place</w:t>
      </w:r>
      <w:r w:rsidRPr="00DC5796">
        <w:rPr>
          <w:rFonts w:asciiTheme="minorHAnsi" w:hAnsiTheme="minorHAnsi" w:cstheme="minorHAnsi"/>
          <w:sz w:val="24"/>
          <w:szCs w:val="24"/>
        </w:rPr>
        <w:t xml:space="preserve"> </w:t>
      </w:r>
      <w:r>
        <w:rPr>
          <w:rFonts w:asciiTheme="minorHAnsi" w:hAnsiTheme="minorHAnsi" w:cstheme="minorHAnsi"/>
          <w:sz w:val="24"/>
          <w:szCs w:val="24"/>
        </w:rPr>
        <w:t>with ongoing catheter care</w:t>
      </w:r>
      <w:r w:rsidR="00542C62">
        <w:rPr>
          <w:rFonts w:asciiTheme="minorHAnsi" w:hAnsiTheme="minorHAnsi" w:cstheme="minorHAnsi"/>
          <w:sz w:val="24"/>
          <w:szCs w:val="24"/>
        </w:rPr>
        <w:t xml:space="preserve"> guidance.</w:t>
      </w:r>
      <w:r>
        <w:rPr>
          <w:rFonts w:asciiTheme="minorHAnsi" w:hAnsiTheme="minorHAnsi" w:cstheme="minorHAnsi"/>
          <w:sz w:val="24"/>
          <w:szCs w:val="24"/>
        </w:rPr>
        <w:t xml:space="preserve"> </w:t>
      </w:r>
    </w:p>
    <w:p w14:paraId="638E972C" w14:textId="77777777" w:rsidR="00161951" w:rsidRDefault="00161951" w:rsidP="00241590">
      <w:pPr>
        <w:pStyle w:val="BodyText"/>
        <w:ind w:left="375"/>
        <w:rPr>
          <w:rFonts w:asciiTheme="minorHAnsi" w:hAnsiTheme="minorHAnsi" w:cstheme="minorHAnsi"/>
          <w:sz w:val="24"/>
          <w:szCs w:val="24"/>
        </w:rPr>
      </w:pPr>
    </w:p>
    <w:p w14:paraId="13EC2FE3" w14:textId="05F2D9ED" w:rsidR="00DC5796" w:rsidRDefault="00DC5796" w:rsidP="00241590">
      <w:pPr>
        <w:pStyle w:val="BodyText"/>
        <w:ind w:left="375"/>
        <w:rPr>
          <w:rFonts w:asciiTheme="minorHAnsi" w:hAnsiTheme="minorHAnsi" w:cstheme="minorHAnsi"/>
          <w:sz w:val="24"/>
          <w:szCs w:val="24"/>
        </w:rPr>
      </w:pPr>
      <w:r w:rsidRPr="00DC5796">
        <w:rPr>
          <w:rFonts w:asciiTheme="minorHAnsi" w:hAnsiTheme="minorHAnsi" w:cstheme="minorHAnsi"/>
          <w:sz w:val="24"/>
          <w:szCs w:val="24"/>
        </w:rPr>
        <w:t xml:space="preserve">If no urine drains, </w:t>
      </w:r>
      <w:r>
        <w:rPr>
          <w:rFonts w:asciiTheme="minorHAnsi" w:hAnsiTheme="minorHAnsi" w:cstheme="minorHAnsi"/>
          <w:sz w:val="24"/>
          <w:szCs w:val="24"/>
        </w:rPr>
        <w:t>seek advice and guidance from the GP/senior staff.</w:t>
      </w:r>
    </w:p>
    <w:p w14:paraId="4B819BB6" w14:textId="463F7088" w:rsidR="00C06480" w:rsidRDefault="00C06480" w:rsidP="00161951">
      <w:pPr>
        <w:pStyle w:val="BodyText"/>
        <w:rPr>
          <w:rFonts w:asciiTheme="minorHAnsi" w:hAnsiTheme="minorHAnsi" w:cstheme="minorHAnsi"/>
          <w:sz w:val="24"/>
          <w:szCs w:val="24"/>
        </w:rPr>
      </w:pPr>
    </w:p>
    <w:p w14:paraId="2E281E6B" w14:textId="77777777" w:rsidR="004C1D4C" w:rsidRDefault="00161951" w:rsidP="004C1D4C">
      <w:pPr>
        <w:pStyle w:val="BodyText"/>
        <w:rPr>
          <w:rFonts w:asciiTheme="minorHAnsi" w:hAnsiTheme="minorHAnsi" w:cstheme="minorHAnsi"/>
          <w:sz w:val="24"/>
          <w:szCs w:val="24"/>
        </w:rPr>
      </w:pPr>
      <w:r>
        <w:rPr>
          <w:noProof/>
        </w:rPr>
        <w:drawing>
          <wp:anchor distT="0" distB="0" distL="114300" distR="114300" simplePos="0" relativeHeight="251658240" behindDoc="0" locked="0" layoutInCell="1" allowOverlap="1" wp14:anchorId="7E71B392" wp14:editId="547FE4C8">
            <wp:simplePos x="0" y="0"/>
            <wp:positionH relativeFrom="column">
              <wp:posOffset>3472814</wp:posOffset>
            </wp:positionH>
            <wp:positionV relativeFrom="paragraph">
              <wp:posOffset>182880</wp:posOffset>
            </wp:positionV>
            <wp:extent cx="2540145"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554889" cy="1762773"/>
                    </a:xfrm>
                    <a:prstGeom prst="rect">
                      <a:avLst/>
                    </a:prstGeom>
                  </pic:spPr>
                </pic:pic>
              </a:graphicData>
            </a:graphic>
            <wp14:sizeRelH relativeFrom="margin">
              <wp14:pctWidth>0</wp14:pctWidth>
            </wp14:sizeRelH>
            <wp14:sizeRelV relativeFrom="margin">
              <wp14:pctHeight>0</wp14:pctHeight>
            </wp14:sizeRelV>
          </wp:anchor>
        </w:drawing>
      </w:r>
    </w:p>
    <w:p w14:paraId="11090516" w14:textId="10BE7EFE" w:rsidR="00DC5796" w:rsidRPr="00DC5796" w:rsidRDefault="00161951" w:rsidP="004C1D4C">
      <w:pPr>
        <w:pStyle w:val="BodyText"/>
        <w:rPr>
          <w:rFonts w:asciiTheme="minorHAnsi" w:hAnsiTheme="minorHAnsi" w:cstheme="minorHAnsi"/>
          <w:sz w:val="24"/>
          <w:szCs w:val="24"/>
        </w:rPr>
      </w:pPr>
      <w:r>
        <w:rPr>
          <w:rFonts w:asciiTheme="minorHAnsi" w:hAnsiTheme="minorHAnsi" w:cstheme="minorBidi"/>
          <w:sz w:val="24"/>
          <w:szCs w:val="24"/>
        </w:rPr>
        <w:t xml:space="preserve">      </w:t>
      </w:r>
      <w:r w:rsidR="00DC5796">
        <w:rPr>
          <w:noProof/>
        </w:rPr>
        <w:drawing>
          <wp:inline distT="0" distB="0" distL="0" distR="0" wp14:anchorId="47DC577E" wp14:editId="4DF28472">
            <wp:extent cx="3108203"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124909" cy="1972696"/>
                    </a:xfrm>
                    <a:prstGeom prst="rect">
                      <a:avLst/>
                    </a:prstGeom>
                  </pic:spPr>
                </pic:pic>
              </a:graphicData>
            </a:graphic>
          </wp:inline>
        </w:drawing>
      </w:r>
      <w:r w:rsidR="00D2254A" w:rsidRPr="2F4D1D22">
        <w:rPr>
          <w:rFonts w:asciiTheme="minorHAnsi" w:hAnsiTheme="minorHAnsi" w:cstheme="minorBidi"/>
          <w:sz w:val="24"/>
          <w:szCs w:val="24"/>
        </w:rPr>
        <w:t xml:space="preserve">    </w:t>
      </w:r>
      <w:r>
        <w:rPr>
          <w:rFonts w:asciiTheme="minorHAnsi" w:hAnsiTheme="minorHAnsi" w:cstheme="minorBidi"/>
          <w:sz w:val="24"/>
          <w:szCs w:val="24"/>
        </w:rPr>
        <w:t xml:space="preserve">                </w:t>
      </w:r>
      <w:r w:rsidR="00D2254A" w:rsidRPr="2F4D1D22">
        <w:rPr>
          <w:rFonts w:asciiTheme="minorHAnsi" w:hAnsiTheme="minorHAnsi" w:cstheme="minorBidi"/>
          <w:sz w:val="24"/>
          <w:szCs w:val="24"/>
        </w:rPr>
        <w:t xml:space="preserve"> </w:t>
      </w:r>
      <w:r w:rsidR="004C1D4C">
        <w:rPr>
          <w:rFonts w:asciiTheme="minorHAnsi" w:hAnsiTheme="minorHAnsi" w:cstheme="minorBidi"/>
          <w:sz w:val="24"/>
          <w:szCs w:val="24"/>
        </w:rPr>
        <w:t xml:space="preserve">      </w:t>
      </w:r>
      <w:r w:rsidR="00D2254A" w:rsidRPr="2F4D1D22">
        <w:rPr>
          <w:rFonts w:asciiTheme="minorHAnsi" w:hAnsiTheme="minorHAnsi" w:cstheme="minorBidi"/>
          <w:sz w:val="24"/>
          <w:szCs w:val="24"/>
        </w:rPr>
        <w:t>Suprapubic catheter</w:t>
      </w:r>
    </w:p>
    <w:p w14:paraId="72D5354A" w14:textId="0E8A931F" w:rsidR="00C3284C" w:rsidRDefault="00C3284C" w:rsidP="00241590">
      <w:pPr>
        <w:pStyle w:val="BodyText"/>
        <w:rPr>
          <w:rFonts w:asciiTheme="minorHAnsi" w:hAnsiTheme="minorHAnsi" w:cstheme="minorHAnsi"/>
          <w:b/>
          <w:bCs/>
          <w:color w:val="7030A0"/>
          <w:sz w:val="24"/>
          <w:szCs w:val="24"/>
        </w:rPr>
      </w:pPr>
    </w:p>
    <w:p w14:paraId="753AB3AC" w14:textId="3990CE4E" w:rsidR="001728E8" w:rsidRPr="00DC5796" w:rsidRDefault="001728E8" w:rsidP="00241590">
      <w:pPr>
        <w:pStyle w:val="BodyText"/>
        <w:rPr>
          <w:rFonts w:asciiTheme="minorHAnsi" w:hAnsiTheme="minorHAnsi" w:cstheme="minorHAnsi"/>
          <w:sz w:val="24"/>
          <w:szCs w:val="24"/>
        </w:rPr>
      </w:pPr>
    </w:p>
    <w:p w14:paraId="24A70812" w14:textId="3A2894A3" w:rsidR="00DC5796" w:rsidRDefault="00DC5796" w:rsidP="004C1D4C">
      <w:pPr>
        <w:pStyle w:val="BodyText"/>
        <w:ind w:left="284"/>
        <w:rPr>
          <w:rFonts w:asciiTheme="minorHAnsi" w:hAnsiTheme="minorHAnsi" w:cstheme="minorHAnsi"/>
          <w:b/>
          <w:bCs/>
          <w:sz w:val="24"/>
          <w:szCs w:val="24"/>
          <w:u w:val="single"/>
        </w:rPr>
      </w:pPr>
      <w:r w:rsidRPr="00161951">
        <w:rPr>
          <w:rFonts w:asciiTheme="minorHAnsi" w:hAnsiTheme="minorHAnsi" w:cstheme="minorHAnsi"/>
          <w:b/>
          <w:bCs/>
          <w:sz w:val="24"/>
          <w:szCs w:val="24"/>
          <w:u w:val="single"/>
        </w:rPr>
        <w:t>Selection of Catheter</w:t>
      </w:r>
    </w:p>
    <w:p w14:paraId="41DB0356" w14:textId="77777777" w:rsidR="00161951" w:rsidRPr="00161951" w:rsidRDefault="00161951" w:rsidP="004C1D4C">
      <w:pPr>
        <w:pStyle w:val="BodyText"/>
        <w:ind w:left="284"/>
        <w:rPr>
          <w:rFonts w:asciiTheme="minorHAnsi" w:hAnsiTheme="minorHAnsi" w:cstheme="minorHAnsi"/>
          <w:b/>
          <w:bCs/>
          <w:sz w:val="24"/>
          <w:szCs w:val="24"/>
          <w:u w:val="single"/>
        </w:rPr>
      </w:pPr>
    </w:p>
    <w:p w14:paraId="36ED55A9" w14:textId="4C0D1AEB" w:rsidR="00DC5796" w:rsidRPr="00DC5796" w:rsidRDefault="00DC5796" w:rsidP="004C1D4C">
      <w:pPr>
        <w:pStyle w:val="BodyText"/>
        <w:ind w:left="284"/>
        <w:rPr>
          <w:rFonts w:asciiTheme="minorHAnsi" w:hAnsiTheme="minorHAnsi" w:cstheme="minorHAnsi"/>
          <w:sz w:val="24"/>
          <w:szCs w:val="24"/>
        </w:rPr>
      </w:pPr>
      <w:r w:rsidRPr="00DC5796">
        <w:rPr>
          <w:rFonts w:asciiTheme="minorHAnsi" w:hAnsiTheme="minorHAnsi" w:cstheme="minorHAnsi"/>
          <w:sz w:val="24"/>
          <w:szCs w:val="24"/>
        </w:rPr>
        <w:t xml:space="preserve">Selection is based on </w:t>
      </w:r>
      <w:r w:rsidR="00542C62" w:rsidRPr="00DC5796">
        <w:rPr>
          <w:rFonts w:asciiTheme="minorHAnsi" w:hAnsiTheme="minorHAnsi" w:cstheme="minorHAnsi"/>
          <w:sz w:val="24"/>
          <w:szCs w:val="24"/>
        </w:rPr>
        <w:t>several</w:t>
      </w:r>
      <w:r w:rsidRPr="00DC5796">
        <w:rPr>
          <w:rFonts w:asciiTheme="minorHAnsi" w:hAnsiTheme="minorHAnsi" w:cstheme="minorHAnsi"/>
          <w:sz w:val="24"/>
          <w:szCs w:val="24"/>
        </w:rPr>
        <w:t xml:space="preserve"> factors:</w:t>
      </w:r>
    </w:p>
    <w:p w14:paraId="1B4AD450" w14:textId="77777777" w:rsidR="00161951" w:rsidRDefault="00161951" w:rsidP="004C1D4C">
      <w:pPr>
        <w:pStyle w:val="BodyText"/>
        <w:ind w:left="284"/>
        <w:rPr>
          <w:rFonts w:asciiTheme="minorHAnsi" w:hAnsiTheme="minorHAnsi" w:cstheme="minorHAnsi"/>
          <w:sz w:val="24"/>
          <w:szCs w:val="24"/>
        </w:rPr>
      </w:pPr>
    </w:p>
    <w:p w14:paraId="669E1320" w14:textId="4FF54CE7" w:rsidR="00161951" w:rsidRDefault="00DC5796" w:rsidP="004C1D4C">
      <w:pPr>
        <w:pStyle w:val="BodyText"/>
        <w:numPr>
          <w:ilvl w:val="0"/>
          <w:numId w:val="22"/>
        </w:numPr>
        <w:ind w:left="709"/>
        <w:rPr>
          <w:rFonts w:asciiTheme="minorHAnsi" w:hAnsiTheme="minorHAnsi" w:cstheme="minorHAnsi"/>
          <w:sz w:val="24"/>
          <w:szCs w:val="24"/>
        </w:rPr>
      </w:pPr>
      <w:r w:rsidRPr="00DC5796">
        <w:rPr>
          <w:rFonts w:asciiTheme="minorHAnsi" w:hAnsiTheme="minorHAnsi" w:cstheme="minorHAnsi"/>
          <w:sz w:val="24"/>
          <w:szCs w:val="24"/>
        </w:rPr>
        <w:t>The patient’s needs, including</w:t>
      </w:r>
      <w:r w:rsidR="008A3AD2">
        <w:rPr>
          <w:rFonts w:asciiTheme="minorHAnsi" w:hAnsiTheme="minorHAnsi" w:cstheme="minorHAnsi"/>
          <w:sz w:val="24"/>
          <w:szCs w:val="24"/>
        </w:rPr>
        <w:t xml:space="preserve"> </w:t>
      </w:r>
      <w:r w:rsidR="00161951">
        <w:rPr>
          <w:rFonts w:asciiTheme="minorHAnsi" w:hAnsiTheme="minorHAnsi" w:cstheme="minorHAnsi"/>
          <w:sz w:val="24"/>
          <w:szCs w:val="24"/>
        </w:rPr>
        <w:t>L</w:t>
      </w:r>
      <w:r w:rsidRPr="00DC5796">
        <w:rPr>
          <w:rFonts w:asciiTheme="minorHAnsi" w:hAnsiTheme="minorHAnsi" w:cstheme="minorHAnsi"/>
          <w:sz w:val="24"/>
          <w:szCs w:val="24"/>
        </w:rPr>
        <w:t>atex allergy</w:t>
      </w:r>
      <w:r w:rsidR="00161951">
        <w:rPr>
          <w:rFonts w:asciiTheme="minorHAnsi" w:hAnsiTheme="minorHAnsi" w:cstheme="minorHAnsi"/>
          <w:sz w:val="24"/>
          <w:szCs w:val="24"/>
        </w:rPr>
        <w:t>,</w:t>
      </w:r>
    </w:p>
    <w:p w14:paraId="4870A8E4" w14:textId="77777777" w:rsidR="00161951" w:rsidRDefault="00161951" w:rsidP="004C1D4C">
      <w:pPr>
        <w:pStyle w:val="BodyText"/>
        <w:numPr>
          <w:ilvl w:val="0"/>
          <w:numId w:val="22"/>
        </w:numPr>
        <w:ind w:left="709"/>
        <w:rPr>
          <w:rFonts w:asciiTheme="minorHAnsi" w:hAnsiTheme="minorHAnsi" w:cstheme="minorHAnsi"/>
          <w:sz w:val="24"/>
          <w:szCs w:val="24"/>
        </w:rPr>
      </w:pPr>
      <w:r>
        <w:rPr>
          <w:rFonts w:asciiTheme="minorHAnsi" w:hAnsiTheme="minorHAnsi" w:cstheme="minorHAnsi"/>
          <w:sz w:val="24"/>
          <w:szCs w:val="24"/>
        </w:rPr>
        <w:t>L</w:t>
      </w:r>
      <w:r w:rsidR="00DC5796" w:rsidRPr="00DC5796">
        <w:rPr>
          <w:rFonts w:asciiTheme="minorHAnsi" w:hAnsiTheme="minorHAnsi" w:cstheme="minorHAnsi"/>
          <w:sz w:val="24"/>
          <w:szCs w:val="24"/>
        </w:rPr>
        <w:t>ength of catheter</w:t>
      </w:r>
      <w:r>
        <w:rPr>
          <w:rFonts w:asciiTheme="minorHAnsi" w:hAnsiTheme="minorHAnsi" w:cstheme="minorHAnsi"/>
          <w:sz w:val="24"/>
          <w:szCs w:val="24"/>
        </w:rPr>
        <w:t>,</w:t>
      </w:r>
    </w:p>
    <w:p w14:paraId="2DB5775D" w14:textId="77777777" w:rsidR="00161951" w:rsidRDefault="00161951" w:rsidP="004C1D4C">
      <w:pPr>
        <w:pStyle w:val="BodyText"/>
        <w:numPr>
          <w:ilvl w:val="0"/>
          <w:numId w:val="22"/>
        </w:numPr>
        <w:ind w:left="709"/>
        <w:rPr>
          <w:rFonts w:asciiTheme="minorHAnsi" w:hAnsiTheme="minorHAnsi" w:cstheme="minorHAnsi"/>
          <w:sz w:val="24"/>
          <w:szCs w:val="24"/>
        </w:rPr>
      </w:pPr>
      <w:r>
        <w:rPr>
          <w:rFonts w:asciiTheme="minorHAnsi" w:hAnsiTheme="minorHAnsi" w:cstheme="minorHAnsi"/>
          <w:sz w:val="24"/>
          <w:szCs w:val="24"/>
        </w:rPr>
        <w:t>T</w:t>
      </w:r>
      <w:r w:rsidR="00DC5796" w:rsidRPr="00DC5796">
        <w:rPr>
          <w:rFonts w:asciiTheme="minorHAnsi" w:hAnsiTheme="minorHAnsi" w:cstheme="minorHAnsi"/>
          <w:sz w:val="24"/>
          <w:szCs w:val="24"/>
        </w:rPr>
        <w:t>ype of sterile drainage bag</w:t>
      </w:r>
      <w:r w:rsidR="008A3AD2">
        <w:rPr>
          <w:rFonts w:asciiTheme="minorHAnsi" w:hAnsiTheme="minorHAnsi" w:cstheme="minorHAnsi"/>
          <w:sz w:val="24"/>
          <w:szCs w:val="24"/>
        </w:rPr>
        <w:t xml:space="preserve">, </w:t>
      </w:r>
    </w:p>
    <w:p w14:paraId="74021EE3" w14:textId="77777777" w:rsidR="00161951" w:rsidRDefault="00161951" w:rsidP="004C1D4C">
      <w:pPr>
        <w:pStyle w:val="BodyText"/>
        <w:numPr>
          <w:ilvl w:val="0"/>
          <w:numId w:val="22"/>
        </w:numPr>
        <w:ind w:left="709"/>
        <w:rPr>
          <w:rFonts w:asciiTheme="minorHAnsi" w:hAnsiTheme="minorHAnsi" w:cstheme="minorHAnsi"/>
          <w:sz w:val="24"/>
          <w:szCs w:val="24"/>
        </w:rPr>
      </w:pPr>
      <w:r>
        <w:rPr>
          <w:rFonts w:asciiTheme="minorHAnsi" w:hAnsiTheme="minorHAnsi" w:cstheme="minorHAnsi"/>
          <w:sz w:val="24"/>
          <w:szCs w:val="24"/>
        </w:rPr>
        <w:t>C</w:t>
      </w:r>
      <w:r w:rsidR="00DC5796" w:rsidRPr="00DC5796">
        <w:rPr>
          <w:rFonts w:asciiTheme="minorHAnsi" w:hAnsiTheme="minorHAnsi" w:cstheme="minorHAnsi"/>
          <w:sz w:val="24"/>
          <w:szCs w:val="24"/>
        </w:rPr>
        <w:t>omfort and dignity.</w:t>
      </w:r>
      <w:r w:rsidR="008A3AD2">
        <w:rPr>
          <w:rFonts w:asciiTheme="minorHAnsi" w:hAnsiTheme="minorHAnsi" w:cstheme="minorHAnsi"/>
          <w:sz w:val="24"/>
          <w:szCs w:val="24"/>
        </w:rPr>
        <w:t xml:space="preserve"> </w:t>
      </w:r>
    </w:p>
    <w:p w14:paraId="318F1F22" w14:textId="77777777" w:rsidR="00161951" w:rsidRDefault="00161951" w:rsidP="004C1D4C">
      <w:pPr>
        <w:pStyle w:val="BodyText"/>
        <w:ind w:left="284"/>
        <w:rPr>
          <w:rFonts w:asciiTheme="minorHAnsi" w:hAnsiTheme="minorHAnsi" w:cstheme="minorHAnsi"/>
          <w:sz w:val="24"/>
          <w:szCs w:val="24"/>
        </w:rPr>
      </w:pPr>
    </w:p>
    <w:p w14:paraId="034760EE" w14:textId="2342ABDC" w:rsidR="00DC5796" w:rsidRPr="00161951" w:rsidRDefault="008A3AD2" w:rsidP="004C1D4C">
      <w:pPr>
        <w:pStyle w:val="BodyText"/>
        <w:ind w:left="284"/>
        <w:rPr>
          <w:rFonts w:asciiTheme="minorHAnsi" w:hAnsiTheme="minorHAnsi" w:cstheme="minorHAnsi"/>
          <w:sz w:val="24"/>
          <w:szCs w:val="24"/>
        </w:rPr>
      </w:pPr>
      <w:r w:rsidRPr="00161951">
        <w:rPr>
          <w:rFonts w:asciiTheme="minorHAnsi" w:hAnsiTheme="minorHAnsi" w:cstheme="minorHAnsi"/>
          <w:sz w:val="24"/>
          <w:szCs w:val="24"/>
        </w:rPr>
        <w:t xml:space="preserve">It is important to bear in mind the </w:t>
      </w:r>
      <w:r w:rsidR="00DC5796" w:rsidRPr="00161951">
        <w:rPr>
          <w:rFonts w:asciiTheme="minorHAnsi" w:hAnsiTheme="minorHAnsi" w:cstheme="minorHAnsi"/>
          <w:sz w:val="24"/>
          <w:szCs w:val="24"/>
        </w:rPr>
        <w:t xml:space="preserve">need to </w:t>
      </w:r>
      <w:r w:rsidRPr="00161951">
        <w:rPr>
          <w:rFonts w:asciiTheme="minorHAnsi" w:hAnsiTheme="minorHAnsi" w:cstheme="minorHAnsi"/>
          <w:sz w:val="24"/>
          <w:szCs w:val="24"/>
        </w:rPr>
        <w:t>minimize u</w:t>
      </w:r>
      <w:r w:rsidR="00DC5796" w:rsidRPr="00161951">
        <w:rPr>
          <w:rFonts w:asciiTheme="minorHAnsi" w:hAnsiTheme="minorHAnsi" w:cstheme="minorHAnsi"/>
          <w:sz w:val="24"/>
          <w:szCs w:val="24"/>
        </w:rPr>
        <w:t>rethral trauma</w:t>
      </w:r>
      <w:r w:rsidR="00161951">
        <w:rPr>
          <w:rFonts w:asciiTheme="minorHAnsi" w:hAnsiTheme="minorHAnsi" w:cstheme="minorHAnsi"/>
          <w:sz w:val="24"/>
          <w:szCs w:val="24"/>
        </w:rPr>
        <w:t xml:space="preserve"> and</w:t>
      </w:r>
      <w:r w:rsidRPr="00161951">
        <w:rPr>
          <w:rFonts w:asciiTheme="minorHAnsi" w:hAnsiTheme="minorHAnsi" w:cstheme="minorHAnsi"/>
          <w:sz w:val="24"/>
          <w:szCs w:val="24"/>
        </w:rPr>
        <w:t xml:space="preserve"> </w:t>
      </w:r>
      <w:r w:rsidR="00161951">
        <w:rPr>
          <w:rFonts w:asciiTheme="minorHAnsi" w:hAnsiTheme="minorHAnsi" w:cstheme="minorHAnsi"/>
          <w:sz w:val="24"/>
          <w:szCs w:val="24"/>
        </w:rPr>
        <w:t>i</w:t>
      </w:r>
      <w:r w:rsidR="00DC5796" w:rsidRPr="00161951">
        <w:rPr>
          <w:rFonts w:asciiTheme="minorHAnsi" w:hAnsiTheme="minorHAnsi" w:cstheme="minorHAnsi"/>
          <w:sz w:val="24"/>
          <w:szCs w:val="24"/>
        </w:rPr>
        <w:t>rritation</w:t>
      </w:r>
      <w:r w:rsidRPr="00161951">
        <w:rPr>
          <w:rFonts w:asciiTheme="minorHAnsi" w:hAnsiTheme="minorHAnsi" w:cstheme="minorHAnsi"/>
          <w:sz w:val="24"/>
          <w:szCs w:val="24"/>
        </w:rPr>
        <w:t xml:space="preserve"> </w:t>
      </w:r>
      <w:r w:rsidR="00161951">
        <w:rPr>
          <w:rFonts w:asciiTheme="minorHAnsi" w:hAnsiTheme="minorHAnsi" w:cstheme="minorHAnsi"/>
          <w:sz w:val="24"/>
          <w:szCs w:val="24"/>
        </w:rPr>
        <w:t xml:space="preserve">due to </w:t>
      </w:r>
      <w:r w:rsidRPr="00161951">
        <w:rPr>
          <w:rFonts w:asciiTheme="minorHAnsi" w:hAnsiTheme="minorHAnsi" w:cstheme="minorHAnsi"/>
          <w:sz w:val="24"/>
          <w:szCs w:val="24"/>
        </w:rPr>
        <w:t xml:space="preserve">the service </w:t>
      </w:r>
      <w:r w:rsidR="00542C62" w:rsidRPr="00161951">
        <w:rPr>
          <w:rFonts w:asciiTheme="minorHAnsi" w:hAnsiTheme="minorHAnsi" w:cstheme="minorHAnsi"/>
          <w:sz w:val="24"/>
          <w:szCs w:val="24"/>
        </w:rPr>
        <w:t>users’</w:t>
      </w:r>
      <w:r w:rsidRPr="00161951">
        <w:rPr>
          <w:rFonts w:asciiTheme="minorHAnsi" w:hAnsiTheme="minorHAnsi" w:cstheme="minorHAnsi"/>
          <w:sz w:val="24"/>
          <w:szCs w:val="24"/>
        </w:rPr>
        <w:t xml:space="preserve"> </w:t>
      </w:r>
      <w:r w:rsidR="00DC5796" w:rsidRPr="00161951">
        <w:rPr>
          <w:rFonts w:asciiTheme="minorHAnsi" w:hAnsiTheme="minorHAnsi" w:cstheme="minorHAnsi"/>
          <w:sz w:val="24"/>
          <w:szCs w:val="24"/>
        </w:rPr>
        <w:t>discomfort</w:t>
      </w:r>
      <w:r w:rsidRPr="00161951">
        <w:rPr>
          <w:rFonts w:asciiTheme="minorHAnsi" w:hAnsiTheme="minorHAnsi" w:cstheme="minorHAnsi"/>
          <w:sz w:val="24"/>
          <w:szCs w:val="24"/>
        </w:rPr>
        <w:t>.</w:t>
      </w:r>
    </w:p>
    <w:p w14:paraId="27FB14BA" w14:textId="4FC7EE36" w:rsidR="008A3AD2" w:rsidRDefault="008A3AD2" w:rsidP="00241590">
      <w:pPr>
        <w:pStyle w:val="BodyText"/>
        <w:rPr>
          <w:rFonts w:asciiTheme="minorHAnsi" w:hAnsiTheme="minorHAnsi" w:cstheme="minorHAnsi"/>
          <w:sz w:val="24"/>
          <w:szCs w:val="24"/>
        </w:rPr>
      </w:pPr>
    </w:p>
    <w:p w14:paraId="440A7EE9" w14:textId="61B37CB2" w:rsidR="00161951" w:rsidRDefault="00161951" w:rsidP="00241590">
      <w:pPr>
        <w:pStyle w:val="BodyText"/>
        <w:rPr>
          <w:rFonts w:asciiTheme="minorHAnsi" w:hAnsiTheme="minorHAnsi" w:cstheme="minorHAnsi"/>
          <w:sz w:val="24"/>
          <w:szCs w:val="24"/>
        </w:rPr>
      </w:pPr>
    </w:p>
    <w:p w14:paraId="6C2283B9" w14:textId="77777777" w:rsidR="00161951" w:rsidRDefault="00161951" w:rsidP="00241590">
      <w:pPr>
        <w:pStyle w:val="BodyText"/>
        <w:rPr>
          <w:rFonts w:asciiTheme="minorHAnsi" w:hAnsiTheme="minorHAnsi" w:cstheme="minorHAnsi"/>
          <w:sz w:val="24"/>
          <w:szCs w:val="24"/>
        </w:rPr>
      </w:pPr>
    </w:p>
    <w:tbl>
      <w:tblPr>
        <w:tblStyle w:val="TableGrid0"/>
        <w:tblW w:w="0" w:type="auto"/>
        <w:tblLook w:val="04A0" w:firstRow="1" w:lastRow="0" w:firstColumn="1" w:lastColumn="0" w:noHBand="0" w:noVBand="1"/>
      </w:tblPr>
      <w:tblGrid>
        <w:gridCol w:w="4851"/>
        <w:gridCol w:w="4851"/>
      </w:tblGrid>
      <w:tr w:rsidR="008A3AD2" w14:paraId="5514B878" w14:textId="77777777" w:rsidTr="008A3AD2">
        <w:tc>
          <w:tcPr>
            <w:tcW w:w="4851" w:type="dxa"/>
            <w:shd w:val="clear" w:color="auto" w:fill="D5DCE4" w:themeFill="text2" w:themeFillTint="33"/>
          </w:tcPr>
          <w:p w14:paraId="6C584DD4" w14:textId="5ABB346C" w:rsidR="008A3AD2" w:rsidRPr="00161951" w:rsidRDefault="008A3AD2" w:rsidP="00161951">
            <w:pPr>
              <w:pStyle w:val="BodyText"/>
              <w:jc w:val="center"/>
              <w:rPr>
                <w:rFonts w:asciiTheme="minorHAnsi" w:hAnsiTheme="minorHAnsi" w:cstheme="minorHAnsi"/>
                <w:b/>
                <w:bCs/>
                <w:sz w:val="24"/>
                <w:szCs w:val="24"/>
              </w:rPr>
            </w:pPr>
            <w:r w:rsidRPr="00161951">
              <w:rPr>
                <w:rFonts w:asciiTheme="minorHAnsi" w:hAnsiTheme="minorHAnsi" w:cstheme="minorHAnsi"/>
                <w:b/>
                <w:bCs/>
                <w:sz w:val="24"/>
                <w:szCs w:val="24"/>
              </w:rPr>
              <w:lastRenderedPageBreak/>
              <w:t>Supra</w:t>
            </w:r>
            <w:r w:rsidR="00161951">
              <w:rPr>
                <w:rFonts w:asciiTheme="minorHAnsi" w:hAnsiTheme="minorHAnsi" w:cstheme="minorHAnsi"/>
                <w:b/>
                <w:bCs/>
                <w:sz w:val="24"/>
                <w:szCs w:val="24"/>
              </w:rPr>
              <w:t>-P</w:t>
            </w:r>
            <w:r w:rsidRPr="00161951">
              <w:rPr>
                <w:rFonts w:asciiTheme="minorHAnsi" w:hAnsiTheme="minorHAnsi" w:cstheme="minorHAnsi"/>
                <w:b/>
                <w:bCs/>
                <w:sz w:val="24"/>
                <w:szCs w:val="24"/>
              </w:rPr>
              <w:t>ubic</w:t>
            </w:r>
          </w:p>
        </w:tc>
        <w:tc>
          <w:tcPr>
            <w:tcW w:w="4851" w:type="dxa"/>
            <w:shd w:val="clear" w:color="auto" w:fill="D5DCE4" w:themeFill="text2" w:themeFillTint="33"/>
          </w:tcPr>
          <w:p w14:paraId="12AEC052" w14:textId="0CDB8485" w:rsidR="008A3AD2" w:rsidRPr="00161951" w:rsidRDefault="008A3AD2" w:rsidP="00161951">
            <w:pPr>
              <w:pStyle w:val="BodyText"/>
              <w:jc w:val="center"/>
              <w:rPr>
                <w:rFonts w:asciiTheme="minorHAnsi" w:hAnsiTheme="minorHAnsi" w:cstheme="minorHAnsi"/>
                <w:b/>
                <w:bCs/>
                <w:sz w:val="24"/>
                <w:szCs w:val="24"/>
              </w:rPr>
            </w:pPr>
            <w:r w:rsidRPr="00161951">
              <w:rPr>
                <w:rFonts w:asciiTheme="minorHAnsi" w:hAnsiTheme="minorHAnsi" w:cstheme="minorHAnsi"/>
                <w:b/>
                <w:bCs/>
                <w:sz w:val="24"/>
                <w:szCs w:val="24"/>
              </w:rPr>
              <w:t>Urethral</w:t>
            </w:r>
          </w:p>
        </w:tc>
      </w:tr>
      <w:tr w:rsidR="008A3AD2" w14:paraId="6CF9C47D" w14:textId="77777777" w:rsidTr="008A3AD2">
        <w:tc>
          <w:tcPr>
            <w:tcW w:w="9702" w:type="dxa"/>
            <w:gridSpan w:val="2"/>
            <w:shd w:val="clear" w:color="auto" w:fill="D5DCE4" w:themeFill="text2" w:themeFillTint="33"/>
          </w:tcPr>
          <w:p w14:paraId="34103624" w14:textId="33597367"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Considerations</w:t>
            </w:r>
          </w:p>
        </w:tc>
      </w:tr>
      <w:tr w:rsidR="008A3AD2" w14:paraId="744B7AFF" w14:textId="77777777" w:rsidTr="008A3AD2">
        <w:tc>
          <w:tcPr>
            <w:tcW w:w="4851" w:type="dxa"/>
          </w:tcPr>
          <w:p w14:paraId="5A644861"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Long-term (including incontinence)</w:t>
            </w:r>
          </w:p>
          <w:p w14:paraId="54398A07"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Sexually active</w:t>
            </w:r>
          </w:p>
          <w:p w14:paraId="3E7111C0"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Post-specific surgery</w:t>
            </w:r>
          </w:p>
          <w:p w14:paraId="12C2B91C"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Urethral trauma</w:t>
            </w:r>
          </w:p>
          <w:p w14:paraId="53443027" w14:textId="77777777"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Some wheelchair-bound people</w:t>
            </w:r>
          </w:p>
          <w:p w14:paraId="7DB4FE91" w14:textId="40B83D92" w:rsidR="008A3AD2" w:rsidRPr="00161951" w:rsidRDefault="008A3AD2" w:rsidP="00161951">
            <w:pPr>
              <w:pStyle w:val="BodyText"/>
              <w:numPr>
                <w:ilvl w:val="0"/>
                <w:numId w:val="23"/>
              </w:numPr>
              <w:ind w:left="306" w:hanging="306"/>
              <w:rPr>
                <w:rFonts w:asciiTheme="minorHAnsi" w:hAnsiTheme="minorHAnsi" w:cstheme="minorHAnsi"/>
                <w:sz w:val="24"/>
                <w:szCs w:val="24"/>
              </w:rPr>
            </w:pPr>
            <w:r w:rsidRPr="00161951">
              <w:rPr>
                <w:rFonts w:asciiTheme="minorHAnsi" w:hAnsiTheme="minorHAnsi" w:cstheme="minorHAnsi"/>
                <w:sz w:val="24"/>
                <w:szCs w:val="24"/>
              </w:rPr>
              <w:t>Difficulties with urethral catheter</w:t>
            </w:r>
          </w:p>
        </w:tc>
        <w:tc>
          <w:tcPr>
            <w:tcW w:w="4851" w:type="dxa"/>
          </w:tcPr>
          <w:p w14:paraId="3D0DF670" w14:textId="77777777"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Short-term</w:t>
            </w:r>
          </w:p>
          <w:p w14:paraId="5BB3EF97" w14:textId="77777777"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Intermittent</w:t>
            </w:r>
          </w:p>
          <w:p w14:paraId="20FB69F2" w14:textId="77777777"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Post-specific surgery</w:t>
            </w:r>
          </w:p>
          <w:p w14:paraId="23970946" w14:textId="681C2694" w:rsidR="008A3AD2" w:rsidRPr="00161951" w:rsidRDefault="008A3AD2" w:rsidP="00161951">
            <w:pPr>
              <w:pStyle w:val="BodyText"/>
              <w:numPr>
                <w:ilvl w:val="0"/>
                <w:numId w:val="23"/>
              </w:numPr>
              <w:ind w:left="281" w:hanging="281"/>
              <w:rPr>
                <w:rFonts w:asciiTheme="minorHAnsi" w:hAnsiTheme="minorHAnsi" w:cstheme="minorHAnsi"/>
                <w:sz w:val="24"/>
                <w:szCs w:val="24"/>
              </w:rPr>
            </w:pPr>
            <w:r w:rsidRPr="00161951">
              <w:rPr>
                <w:rFonts w:asciiTheme="minorHAnsi" w:hAnsiTheme="minorHAnsi" w:cstheme="minorHAnsi"/>
                <w:sz w:val="24"/>
                <w:szCs w:val="24"/>
              </w:rPr>
              <w:t>Difficulties with supra-pubic</w:t>
            </w:r>
          </w:p>
        </w:tc>
      </w:tr>
      <w:tr w:rsidR="008A3AD2" w14:paraId="7E46D6A8" w14:textId="77777777" w:rsidTr="008A3AD2">
        <w:tc>
          <w:tcPr>
            <w:tcW w:w="9702" w:type="dxa"/>
            <w:gridSpan w:val="2"/>
            <w:shd w:val="clear" w:color="auto" w:fill="D5DCE4" w:themeFill="text2" w:themeFillTint="33"/>
          </w:tcPr>
          <w:p w14:paraId="25EC88BF" w14:textId="49DF9ACE"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Care</w:t>
            </w:r>
          </w:p>
        </w:tc>
      </w:tr>
      <w:tr w:rsidR="008A3AD2" w14:paraId="374DA517" w14:textId="77777777" w:rsidTr="008A3AD2">
        <w:tc>
          <w:tcPr>
            <w:tcW w:w="4851" w:type="dxa"/>
          </w:tcPr>
          <w:p w14:paraId="559D76C1" w14:textId="77777777" w:rsidR="008A3AD2" w:rsidRPr="00161951" w:rsidRDefault="008A3AD2" w:rsidP="00161951">
            <w:pPr>
              <w:pStyle w:val="BodyText"/>
              <w:numPr>
                <w:ilvl w:val="0"/>
                <w:numId w:val="24"/>
              </w:numPr>
              <w:ind w:left="306" w:hanging="284"/>
              <w:rPr>
                <w:rFonts w:asciiTheme="minorHAnsi" w:hAnsiTheme="minorHAnsi" w:cstheme="minorHAnsi"/>
                <w:sz w:val="24"/>
                <w:szCs w:val="24"/>
              </w:rPr>
            </w:pPr>
            <w:r w:rsidRPr="00161951">
              <w:rPr>
                <w:rFonts w:asciiTheme="minorHAnsi" w:hAnsiTheme="minorHAnsi" w:cstheme="minorHAnsi"/>
                <w:sz w:val="24"/>
                <w:szCs w:val="24"/>
              </w:rPr>
              <w:t>Strict asepsis on insertion</w:t>
            </w:r>
          </w:p>
          <w:p w14:paraId="7EA5F1F9" w14:textId="14E1AA53" w:rsidR="008A3AD2" w:rsidRPr="00161951" w:rsidRDefault="008A3AD2" w:rsidP="00161951">
            <w:pPr>
              <w:pStyle w:val="BodyText"/>
              <w:numPr>
                <w:ilvl w:val="0"/>
                <w:numId w:val="24"/>
              </w:numPr>
              <w:ind w:left="306" w:hanging="284"/>
              <w:rPr>
                <w:rFonts w:asciiTheme="minorHAnsi" w:hAnsiTheme="minorHAnsi" w:cstheme="minorHAnsi"/>
                <w:sz w:val="24"/>
                <w:szCs w:val="24"/>
              </w:rPr>
            </w:pPr>
            <w:r w:rsidRPr="00161951">
              <w:rPr>
                <w:rFonts w:asciiTheme="minorHAnsi" w:hAnsiTheme="minorHAnsi" w:cstheme="minorHAnsi"/>
                <w:sz w:val="24"/>
                <w:szCs w:val="24"/>
              </w:rPr>
              <w:t>Strict asepsis on redressing the fistula site</w:t>
            </w:r>
          </w:p>
        </w:tc>
        <w:tc>
          <w:tcPr>
            <w:tcW w:w="4851" w:type="dxa"/>
          </w:tcPr>
          <w:p w14:paraId="3F40E2E8" w14:textId="00307081" w:rsidR="008A3AD2" w:rsidRPr="00161951" w:rsidRDefault="008A3AD2" w:rsidP="00161951">
            <w:pPr>
              <w:pStyle w:val="BodyText"/>
              <w:numPr>
                <w:ilvl w:val="0"/>
                <w:numId w:val="24"/>
              </w:numPr>
              <w:ind w:left="281" w:hanging="281"/>
              <w:rPr>
                <w:rFonts w:asciiTheme="minorHAnsi" w:hAnsiTheme="minorHAnsi" w:cstheme="minorHAnsi"/>
                <w:sz w:val="24"/>
                <w:szCs w:val="24"/>
              </w:rPr>
            </w:pPr>
            <w:r w:rsidRPr="00161951">
              <w:rPr>
                <w:rFonts w:asciiTheme="minorHAnsi" w:hAnsiTheme="minorHAnsi" w:cstheme="minorHAnsi"/>
                <w:sz w:val="24"/>
                <w:szCs w:val="24"/>
              </w:rPr>
              <w:t xml:space="preserve">Strict asepsis on insertion </w:t>
            </w:r>
          </w:p>
        </w:tc>
      </w:tr>
      <w:tr w:rsidR="008A3AD2" w14:paraId="125F78B5" w14:textId="77777777" w:rsidTr="008A3AD2">
        <w:tc>
          <w:tcPr>
            <w:tcW w:w="9702" w:type="dxa"/>
            <w:gridSpan w:val="2"/>
            <w:shd w:val="clear" w:color="auto" w:fill="D5DCE4" w:themeFill="text2" w:themeFillTint="33"/>
          </w:tcPr>
          <w:p w14:paraId="330CEFFD" w14:textId="24D34C75"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Advantages</w:t>
            </w:r>
          </w:p>
        </w:tc>
      </w:tr>
      <w:tr w:rsidR="008A3AD2" w14:paraId="75878C0A" w14:textId="77777777" w:rsidTr="008A3AD2">
        <w:tc>
          <w:tcPr>
            <w:tcW w:w="4851" w:type="dxa"/>
          </w:tcPr>
          <w:p w14:paraId="13D0415C" w14:textId="77777777" w:rsidR="008A3AD2" w:rsidRPr="00161951" w:rsidRDefault="008A3AD2" w:rsidP="00161951">
            <w:pPr>
              <w:pStyle w:val="BodyText"/>
              <w:numPr>
                <w:ilvl w:val="0"/>
                <w:numId w:val="25"/>
              </w:numPr>
              <w:ind w:left="306" w:hanging="284"/>
              <w:rPr>
                <w:rFonts w:asciiTheme="minorHAnsi" w:hAnsiTheme="minorHAnsi" w:cstheme="minorHAnsi"/>
                <w:sz w:val="24"/>
                <w:szCs w:val="24"/>
              </w:rPr>
            </w:pPr>
            <w:r w:rsidRPr="00161951">
              <w:rPr>
                <w:rFonts w:asciiTheme="minorHAnsi" w:hAnsiTheme="minorHAnsi" w:cstheme="minorHAnsi"/>
                <w:sz w:val="24"/>
                <w:szCs w:val="24"/>
              </w:rPr>
              <w:t>Reduced risk of infection</w:t>
            </w:r>
          </w:p>
          <w:p w14:paraId="73A66947" w14:textId="37682D9B" w:rsidR="008A3AD2" w:rsidRPr="00161951" w:rsidRDefault="008A3AD2" w:rsidP="00161951">
            <w:pPr>
              <w:pStyle w:val="BodyText"/>
              <w:numPr>
                <w:ilvl w:val="0"/>
                <w:numId w:val="25"/>
              </w:numPr>
              <w:ind w:left="306" w:hanging="284"/>
              <w:rPr>
                <w:rFonts w:asciiTheme="minorHAnsi" w:hAnsiTheme="minorHAnsi" w:cstheme="minorHAnsi"/>
                <w:sz w:val="24"/>
                <w:szCs w:val="24"/>
              </w:rPr>
            </w:pPr>
            <w:r w:rsidRPr="00161951">
              <w:rPr>
                <w:rFonts w:asciiTheme="minorHAnsi" w:hAnsiTheme="minorHAnsi" w:cstheme="minorHAnsi"/>
                <w:sz w:val="24"/>
                <w:szCs w:val="24"/>
              </w:rPr>
              <w:t>Enables sexual activity</w:t>
            </w:r>
          </w:p>
        </w:tc>
        <w:tc>
          <w:tcPr>
            <w:tcW w:w="4851" w:type="dxa"/>
          </w:tcPr>
          <w:p w14:paraId="5221CB78" w14:textId="07148CBE" w:rsidR="008A3AD2" w:rsidRPr="00161951" w:rsidRDefault="008A3AD2" w:rsidP="00161951">
            <w:pPr>
              <w:pStyle w:val="BodyText"/>
              <w:numPr>
                <w:ilvl w:val="0"/>
                <w:numId w:val="25"/>
              </w:numPr>
              <w:ind w:left="281" w:hanging="281"/>
              <w:rPr>
                <w:rFonts w:asciiTheme="minorHAnsi" w:hAnsiTheme="minorHAnsi" w:cstheme="minorHAnsi"/>
                <w:sz w:val="24"/>
                <w:szCs w:val="24"/>
              </w:rPr>
            </w:pPr>
            <w:r w:rsidRPr="00161951">
              <w:rPr>
                <w:rFonts w:asciiTheme="minorHAnsi" w:hAnsiTheme="minorHAnsi" w:cstheme="minorHAnsi"/>
                <w:sz w:val="24"/>
                <w:szCs w:val="24"/>
              </w:rPr>
              <w:t>Nurse able to carry out procedure at first</w:t>
            </w:r>
            <w:r w:rsidR="00161951">
              <w:rPr>
                <w:rFonts w:asciiTheme="minorHAnsi" w:hAnsiTheme="minorHAnsi" w:cstheme="minorHAnsi"/>
                <w:sz w:val="24"/>
                <w:szCs w:val="24"/>
              </w:rPr>
              <w:t xml:space="preserve"> </w:t>
            </w:r>
            <w:r w:rsidRPr="00161951">
              <w:rPr>
                <w:rFonts w:asciiTheme="minorHAnsi" w:hAnsiTheme="minorHAnsi" w:cstheme="minorHAnsi"/>
                <w:sz w:val="24"/>
                <w:szCs w:val="24"/>
              </w:rPr>
              <w:t>insertion (where risk assessed)</w:t>
            </w:r>
          </w:p>
        </w:tc>
      </w:tr>
      <w:tr w:rsidR="008A3AD2" w14:paraId="27E982E0" w14:textId="77777777" w:rsidTr="008A3AD2">
        <w:tc>
          <w:tcPr>
            <w:tcW w:w="9702" w:type="dxa"/>
            <w:gridSpan w:val="2"/>
            <w:shd w:val="clear" w:color="auto" w:fill="D5DCE4" w:themeFill="text2" w:themeFillTint="33"/>
          </w:tcPr>
          <w:p w14:paraId="60E0B76C" w14:textId="476540E1" w:rsidR="008A3AD2" w:rsidRPr="00161951" w:rsidRDefault="008A3AD2" w:rsidP="00161951">
            <w:pPr>
              <w:pStyle w:val="BodyText"/>
              <w:jc w:val="center"/>
              <w:rPr>
                <w:rFonts w:asciiTheme="minorHAnsi" w:hAnsiTheme="minorHAnsi" w:cstheme="minorHAnsi"/>
                <w:sz w:val="24"/>
                <w:szCs w:val="24"/>
              </w:rPr>
            </w:pPr>
            <w:r w:rsidRPr="00161951">
              <w:rPr>
                <w:rFonts w:asciiTheme="minorHAnsi" w:hAnsiTheme="minorHAnsi" w:cstheme="minorHAnsi"/>
                <w:sz w:val="24"/>
                <w:szCs w:val="24"/>
              </w:rPr>
              <w:t>Specific Disadvantages</w:t>
            </w:r>
          </w:p>
        </w:tc>
      </w:tr>
      <w:tr w:rsidR="008A3AD2" w14:paraId="17CFA4BB" w14:textId="77777777" w:rsidTr="008A3AD2">
        <w:tc>
          <w:tcPr>
            <w:tcW w:w="4851" w:type="dxa"/>
          </w:tcPr>
          <w:p w14:paraId="5AD7553E" w14:textId="77777777"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 xml:space="preserve">Altered body </w:t>
            </w:r>
            <w:proofErr w:type="gramStart"/>
            <w:r w:rsidRPr="00161951">
              <w:rPr>
                <w:rFonts w:asciiTheme="minorHAnsi" w:hAnsiTheme="minorHAnsi" w:cstheme="minorHAnsi"/>
                <w:sz w:val="24"/>
                <w:szCs w:val="24"/>
              </w:rPr>
              <w:t>image</w:t>
            </w:r>
            <w:proofErr w:type="gramEnd"/>
          </w:p>
          <w:p w14:paraId="744D8713" w14:textId="132F141F"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Potential urine leakage from around the site</w:t>
            </w:r>
          </w:p>
          <w:p w14:paraId="0DE69057" w14:textId="117F76DA"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Requires a registered medical practitioner to</w:t>
            </w:r>
            <w:r w:rsidR="00161951">
              <w:rPr>
                <w:rFonts w:asciiTheme="minorHAnsi" w:hAnsiTheme="minorHAnsi" w:cstheme="minorHAnsi"/>
                <w:sz w:val="24"/>
                <w:szCs w:val="24"/>
              </w:rPr>
              <w:t xml:space="preserve"> </w:t>
            </w:r>
            <w:r w:rsidRPr="00161951">
              <w:rPr>
                <w:rFonts w:asciiTheme="minorHAnsi" w:hAnsiTheme="minorHAnsi" w:cstheme="minorHAnsi"/>
                <w:sz w:val="24"/>
                <w:szCs w:val="24"/>
              </w:rPr>
              <w:t xml:space="preserve">perform initial </w:t>
            </w:r>
            <w:proofErr w:type="gramStart"/>
            <w:r w:rsidRPr="00161951">
              <w:rPr>
                <w:rFonts w:asciiTheme="minorHAnsi" w:hAnsiTheme="minorHAnsi" w:cstheme="minorHAnsi"/>
                <w:sz w:val="24"/>
                <w:szCs w:val="24"/>
              </w:rPr>
              <w:t>insertion</w:t>
            </w:r>
            <w:proofErr w:type="gramEnd"/>
          </w:p>
          <w:p w14:paraId="444EA0A5" w14:textId="613C02F7" w:rsidR="008A3AD2" w:rsidRPr="00161951" w:rsidRDefault="008A3AD2" w:rsidP="00161951">
            <w:pPr>
              <w:pStyle w:val="BodyText"/>
              <w:numPr>
                <w:ilvl w:val="0"/>
                <w:numId w:val="26"/>
              </w:numPr>
              <w:ind w:left="306" w:hanging="284"/>
              <w:rPr>
                <w:rFonts w:asciiTheme="minorHAnsi" w:hAnsiTheme="minorHAnsi" w:cstheme="minorHAnsi"/>
                <w:sz w:val="24"/>
                <w:szCs w:val="24"/>
              </w:rPr>
            </w:pPr>
            <w:r w:rsidRPr="00161951">
              <w:rPr>
                <w:rFonts w:asciiTheme="minorHAnsi" w:hAnsiTheme="minorHAnsi" w:cstheme="minorHAnsi"/>
                <w:sz w:val="24"/>
                <w:szCs w:val="24"/>
              </w:rPr>
              <w:t>Urethral leakage</w:t>
            </w:r>
          </w:p>
        </w:tc>
        <w:tc>
          <w:tcPr>
            <w:tcW w:w="4851" w:type="dxa"/>
          </w:tcPr>
          <w:p w14:paraId="73F35BBF" w14:textId="77777777" w:rsidR="008A3AD2" w:rsidRPr="00161951" w:rsidRDefault="008A3AD2" w:rsidP="00161951">
            <w:pPr>
              <w:pStyle w:val="BodyText"/>
              <w:numPr>
                <w:ilvl w:val="0"/>
                <w:numId w:val="26"/>
              </w:numPr>
              <w:ind w:left="281" w:hanging="281"/>
              <w:rPr>
                <w:rFonts w:asciiTheme="minorHAnsi" w:hAnsiTheme="minorHAnsi" w:cstheme="minorHAnsi"/>
                <w:sz w:val="24"/>
                <w:szCs w:val="24"/>
              </w:rPr>
            </w:pPr>
            <w:r w:rsidRPr="00161951">
              <w:rPr>
                <w:rFonts w:asciiTheme="minorHAnsi" w:hAnsiTheme="minorHAnsi" w:cstheme="minorHAnsi"/>
                <w:sz w:val="24"/>
                <w:szCs w:val="24"/>
              </w:rPr>
              <w:t xml:space="preserve">Altered body </w:t>
            </w:r>
            <w:proofErr w:type="gramStart"/>
            <w:r w:rsidRPr="00161951">
              <w:rPr>
                <w:rFonts w:asciiTheme="minorHAnsi" w:hAnsiTheme="minorHAnsi" w:cstheme="minorHAnsi"/>
                <w:sz w:val="24"/>
                <w:szCs w:val="24"/>
              </w:rPr>
              <w:t>image</w:t>
            </w:r>
            <w:proofErr w:type="gramEnd"/>
          </w:p>
          <w:p w14:paraId="1775A88B" w14:textId="5A13A7B2" w:rsidR="008A3AD2" w:rsidRPr="00161951" w:rsidRDefault="008A3AD2" w:rsidP="00161951">
            <w:pPr>
              <w:pStyle w:val="BodyText"/>
              <w:numPr>
                <w:ilvl w:val="0"/>
                <w:numId w:val="26"/>
              </w:numPr>
              <w:ind w:left="281" w:hanging="281"/>
              <w:rPr>
                <w:rFonts w:asciiTheme="minorHAnsi" w:hAnsiTheme="minorHAnsi" w:cstheme="minorHAnsi"/>
                <w:sz w:val="24"/>
                <w:szCs w:val="24"/>
              </w:rPr>
            </w:pPr>
            <w:r w:rsidRPr="00161951">
              <w:rPr>
                <w:rFonts w:asciiTheme="minorHAnsi" w:hAnsiTheme="minorHAnsi" w:cstheme="minorHAnsi"/>
                <w:sz w:val="24"/>
                <w:szCs w:val="24"/>
              </w:rPr>
              <w:t>Impedes sexual intercourse</w:t>
            </w:r>
          </w:p>
        </w:tc>
      </w:tr>
    </w:tbl>
    <w:p w14:paraId="2E6CF012" w14:textId="77777777" w:rsidR="008A3AD2" w:rsidRPr="00DC5796" w:rsidRDefault="008A3AD2" w:rsidP="00DC5796">
      <w:pPr>
        <w:pStyle w:val="BodyText"/>
        <w:rPr>
          <w:rFonts w:asciiTheme="minorHAnsi" w:hAnsiTheme="minorHAnsi" w:cstheme="minorHAnsi"/>
          <w:sz w:val="24"/>
          <w:szCs w:val="24"/>
        </w:rPr>
      </w:pPr>
    </w:p>
    <w:p w14:paraId="192CEA11" w14:textId="09A8E763" w:rsidR="008A3AD2" w:rsidRDefault="008A3AD2" w:rsidP="00241590">
      <w:pPr>
        <w:pStyle w:val="BodyText"/>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Length of Catheter</w:t>
      </w:r>
    </w:p>
    <w:p w14:paraId="2FC187D9" w14:textId="77777777" w:rsidR="00993927" w:rsidRPr="00993927" w:rsidRDefault="00993927" w:rsidP="00241590">
      <w:pPr>
        <w:pStyle w:val="BodyText"/>
        <w:rPr>
          <w:rFonts w:asciiTheme="minorHAnsi" w:hAnsiTheme="minorHAnsi" w:cstheme="minorHAnsi"/>
          <w:b/>
          <w:bCs/>
          <w:sz w:val="24"/>
          <w:szCs w:val="24"/>
          <w:u w:val="single"/>
        </w:rPr>
      </w:pPr>
    </w:p>
    <w:p w14:paraId="39A46C16" w14:textId="3D8BA90B" w:rsidR="008A3AD2" w:rsidRPr="00993927" w:rsidRDefault="008A3AD2" w:rsidP="00993927">
      <w:pPr>
        <w:pStyle w:val="BodyText"/>
        <w:numPr>
          <w:ilvl w:val="0"/>
          <w:numId w:val="27"/>
        </w:numPr>
        <w:rPr>
          <w:rFonts w:asciiTheme="minorHAnsi" w:hAnsiTheme="minorHAnsi" w:cstheme="minorHAnsi"/>
          <w:sz w:val="24"/>
          <w:szCs w:val="24"/>
        </w:rPr>
      </w:pPr>
      <w:r w:rsidRPr="008A3AD2">
        <w:rPr>
          <w:rFonts w:asciiTheme="minorHAnsi" w:hAnsiTheme="minorHAnsi" w:cstheme="minorHAnsi"/>
          <w:sz w:val="24"/>
          <w:szCs w:val="24"/>
        </w:rPr>
        <w:t xml:space="preserve">For urethral route, if possible, women </w:t>
      </w:r>
      <w:r w:rsidR="00542C62">
        <w:rPr>
          <w:rFonts w:asciiTheme="minorHAnsi" w:hAnsiTheme="minorHAnsi" w:cstheme="minorHAnsi"/>
          <w:sz w:val="24"/>
          <w:szCs w:val="24"/>
        </w:rPr>
        <w:t>should</w:t>
      </w:r>
      <w:r w:rsidRPr="008A3AD2">
        <w:rPr>
          <w:rFonts w:asciiTheme="minorHAnsi" w:hAnsiTheme="minorHAnsi" w:cstheme="minorHAnsi"/>
          <w:sz w:val="24"/>
          <w:szCs w:val="24"/>
        </w:rPr>
        <w:t xml:space="preserve"> be offered a female length catheter, unless they are</w:t>
      </w:r>
      <w:r w:rsidR="00993927">
        <w:rPr>
          <w:rFonts w:asciiTheme="minorHAnsi" w:hAnsiTheme="minorHAnsi" w:cstheme="minorHAnsi"/>
          <w:sz w:val="24"/>
          <w:szCs w:val="24"/>
        </w:rPr>
        <w:t xml:space="preserve"> </w:t>
      </w:r>
      <w:r w:rsidRPr="00993927">
        <w:rPr>
          <w:rFonts w:asciiTheme="minorHAnsi" w:hAnsiTheme="minorHAnsi" w:cstheme="minorHAnsi"/>
          <w:sz w:val="24"/>
          <w:szCs w:val="24"/>
        </w:rPr>
        <w:t>obese or chair</w:t>
      </w:r>
      <w:r w:rsidR="00993927" w:rsidRPr="00993927">
        <w:rPr>
          <w:rFonts w:asciiTheme="minorHAnsi" w:hAnsiTheme="minorHAnsi" w:cstheme="minorHAnsi"/>
          <w:sz w:val="24"/>
          <w:szCs w:val="24"/>
        </w:rPr>
        <w:t>-</w:t>
      </w:r>
      <w:r w:rsidRPr="00993927">
        <w:rPr>
          <w:rFonts w:asciiTheme="minorHAnsi" w:hAnsiTheme="minorHAnsi" w:cstheme="minorHAnsi"/>
          <w:sz w:val="24"/>
          <w:szCs w:val="24"/>
        </w:rPr>
        <w:t>bound</w:t>
      </w:r>
      <w:r w:rsidR="00993927" w:rsidRPr="00993927">
        <w:rPr>
          <w:rFonts w:asciiTheme="minorHAnsi" w:hAnsiTheme="minorHAnsi" w:cstheme="minorHAnsi"/>
          <w:sz w:val="24"/>
          <w:szCs w:val="24"/>
        </w:rPr>
        <w:t>;</w:t>
      </w:r>
      <w:r w:rsidRPr="00993927">
        <w:rPr>
          <w:rFonts w:asciiTheme="minorHAnsi" w:hAnsiTheme="minorHAnsi" w:cstheme="minorHAnsi"/>
          <w:sz w:val="24"/>
          <w:szCs w:val="24"/>
        </w:rPr>
        <w:t xml:space="preserve"> in which case</w:t>
      </w:r>
      <w:r w:rsidR="00993927" w:rsidRPr="00993927">
        <w:rPr>
          <w:rFonts w:asciiTheme="minorHAnsi" w:hAnsiTheme="minorHAnsi" w:cstheme="minorHAnsi"/>
          <w:sz w:val="24"/>
          <w:szCs w:val="24"/>
        </w:rPr>
        <w:t>,</w:t>
      </w:r>
      <w:r w:rsidRPr="00993927">
        <w:rPr>
          <w:rFonts w:asciiTheme="minorHAnsi" w:hAnsiTheme="minorHAnsi" w:cstheme="minorHAnsi"/>
          <w:sz w:val="24"/>
          <w:szCs w:val="24"/>
        </w:rPr>
        <w:t xml:space="preserve"> the standard length may be more suitable.</w:t>
      </w:r>
    </w:p>
    <w:p w14:paraId="0C336C1E" w14:textId="3A60D8EE" w:rsidR="00DC5796" w:rsidRPr="00993927" w:rsidRDefault="008A3AD2" w:rsidP="00993927">
      <w:pPr>
        <w:pStyle w:val="BodyText"/>
        <w:numPr>
          <w:ilvl w:val="0"/>
          <w:numId w:val="27"/>
        </w:numPr>
        <w:rPr>
          <w:rFonts w:asciiTheme="minorHAnsi" w:hAnsiTheme="minorHAnsi" w:cstheme="minorHAnsi"/>
          <w:sz w:val="24"/>
          <w:szCs w:val="24"/>
        </w:rPr>
      </w:pPr>
      <w:r w:rsidRPr="008A3AD2">
        <w:rPr>
          <w:rFonts w:asciiTheme="minorHAnsi" w:hAnsiTheme="minorHAnsi" w:cstheme="minorHAnsi"/>
          <w:sz w:val="24"/>
          <w:szCs w:val="24"/>
        </w:rPr>
        <w:t>Standard (male) length should only be used in male patients. It is dangerous and potentially</w:t>
      </w:r>
      <w:r w:rsidR="00993927">
        <w:rPr>
          <w:rFonts w:asciiTheme="minorHAnsi" w:hAnsiTheme="minorHAnsi" w:cstheme="minorHAnsi"/>
          <w:sz w:val="24"/>
          <w:szCs w:val="24"/>
        </w:rPr>
        <w:t xml:space="preserve"> </w:t>
      </w:r>
      <w:r w:rsidRPr="00993927">
        <w:rPr>
          <w:rFonts w:asciiTheme="minorHAnsi" w:hAnsiTheme="minorHAnsi" w:cstheme="minorHAnsi"/>
          <w:sz w:val="24"/>
          <w:szCs w:val="24"/>
        </w:rPr>
        <w:t>harmful to insert a female length into a male urethra.</w:t>
      </w:r>
    </w:p>
    <w:p w14:paraId="050DA667" w14:textId="306F031F" w:rsidR="00D2254A" w:rsidRDefault="00D2254A" w:rsidP="00993927">
      <w:pPr>
        <w:pStyle w:val="BodyText"/>
        <w:numPr>
          <w:ilvl w:val="0"/>
          <w:numId w:val="27"/>
        </w:numPr>
        <w:rPr>
          <w:rFonts w:asciiTheme="minorHAnsi" w:hAnsiTheme="minorHAnsi" w:cstheme="minorHAnsi"/>
          <w:sz w:val="24"/>
          <w:szCs w:val="24"/>
        </w:rPr>
      </w:pPr>
      <w:r w:rsidRPr="00D2254A">
        <w:rPr>
          <w:rFonts w:asciiTheme="minorHAnsi" w:hAnsiTheme="minorHAnsi" w:cstheme="minorHAnsi"/>
          <w:sz w:val="24"/>
          <w:szCs w:val="24"/>
        </w:rPr>
        <w:t xml:space="preserve">For a supra-pubic route, a standard length is the most usual, but </w:t>
      </w:r>
      <w:r>
        <w:rPr>
          <w:rFonts w:asciiTheme="minorHAnsi" w:hAnsiTheme="minorHAnsi" w:cstheme="minorHAnsi"/>
          <w:sz w:val="24"/>
          <w:szCs w:val="24"/>
        </w:rPr>
        <w:t>service user</w:t>
      </w:r>
      <w:r w:rsidRPr="00D2254A">
        <w:rPr>
          <w:rFonts w:asciiTheme="minorHAnsi" w:hAnsiTheme="minorHAnsi" w:cstheme="minorHAnsi"/>
          <w:sz w:val="24"/>
          <w:szCs w:val="24"/>
        </w:rPr>
        <w:t xml:space="preserve"> preference may decide</w:t>
      </w:r>
      <w:r>
        <w:rPr>
          <w:rFonts w:asciiTheme="minorHAnsi" w:hAnsiTheme="minorHAnsi" w:cstheme="minorHAnsi"/>
          <w:sz w:val="24"/>
          <w:szCs w:val="24"/>
        </w:rPr>
        <w:t xml:space="preserve"> </w:t>
      </w:r>
      <w:r w:rsidRPr="00D2254A">
        <w:rPr>
          <w:rFonts w:asciiTheme="minorHAnsi" w:hAnsiTheme="minorHAnsi" w:cstheme="minorHAnsi"/>
          <w:sz w:val="24"/>
          <w:szCs w:val="24"/>
        </w:rPr>
        <w:t>the most suitable length. Female length is acceptable</w:t>
      </w:r>
      <w:r w:rsidR="00993927">
        <w:rPr>
          <w:rFonts w:asciiTheme="minorHAnsi" w:hAnsiTheme="minorHAnsi" w:cstheme="minorHAnsi"/>
          <w:sz w:val="24"/>
          <w:szCs w:val="24"/>
        </w:rPr>
        <w:t>,</w:t>
      </w:r>
      <w:r w:rsidRPr="00D2254A">
        <w:rPr>
          <w:rFonts w:asciiTheme="minorHAnsi" w:hAnsiTheme="minorHAnsi" w:cstheme="minorHAnsi"/>
          <w:sz w:val="24"/>
          <w:szCs w:val="24"/>
        </w:rPr>
        <w:t xml:space="preserve"> providing that there is sufficient length to</w:t>
      </w:r>
      <w:r>
        <w:rPr>
          <w:rFonts w:asciiTheme="minorHAnsi" w:hAnsiTheme="minorHAnsi" w:cstheme="minorHAnsi"/>
          <w:sz w:val="24"/>
          <w:szCs w:val="24"/>
        </w:rPr>
        <w:t xml:space="preserve"> </w:t>
      </w:r>
      <w:r w:rsidRPr="00D2254A">
        <w:rPr>
          <w:rFonts w:asciiTheme="minorHAnsi" w:hAnsiTheme="minorHAnsi" w:cstheme="minorHAnsi"/>
          <w:sz w:val="24"/>
          <w:szCs w:val="24"/>
        </w:rPr>
        <w:t>connect a valve or bag. Consideration needs to be given to obesity, mobility and clothing.</w:t>
      </w:r>
      <w:r w:rsidRPr="00D2254A">
        <w:rPr>
          <w:rFonts w:asciiTheme="minorHAnsi" w:hAnsiTheme="minorHAnsi" w:cstheme="minorHAnsi"/>
          <w:sz w:val="24"/>
          <w:szCs w:val="24"/>
        </w:rPr>
        <w:cr/>
      </w:r>
    </w:p>
    <w:p w14:paraId="0724DD54" w14:textId="77777777" w:rsidR="00D2254A" w:rsidRPr="00993927" w:rsidRDefault="00D2254A" w:rsidP="00241590">
      <w:pPr>
        <w:pStyle w:val="BodyText"/>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Catheter Insertion</w:t>
      </w:r>
    </w:p>
    <w:p w14:paraId="6AA36852" w14:textId="6F2C39B2" w:rsidR="00D2254A" w:rsidRP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Catheterisation is an aseptic procedure using sterile equipment and should only be undertaken by</w:t>
      </w:r>
      <w:r>
        <w:rPr>
          <w:rFonts w:asciiTheme="minorHAnsi" w:hAnsiTheme="minorHAnsi" w:cstheme="minorHAnsi"/>
          <w:sz w:val="24"/>
          <w:szCs w:val="24"/>
        </w:rPr>
        <w:t xml:space="preserve"> staff </w:t>
      </w:r>
      <w:r w:rsidRPr="00D2254A">
        <w:rPr>
          <w:rFonts w:asciiTheme="minorHAnsi" w:hAnsiTheme="minorHAnsi" w:cstheme="minorHAnsi"/>
          <w:sz w:val="24"/>
          <w:szCs w:val="24"/>
        </w:rPr>
        <w:t>trained and competent in this procedure.</w:t>
      </w:r>
    </w:p>
    <w:p w14:paraId="3EB82262" w14:textId="77777777" w:rsidR="00993927" w:rsidRDefault="00993927" w:rsidP="00241590">
      <w:pPr>
        <w:pStyle w:val="BodyText"/>
        <w:rPr>
          <w:rFonts w:asciiTheme="minorHAnsi" w:hAnsiTheme="minorHAnsi" w:cstheme="minorHAnsi"/>
          <w:sz w:val="24"/>
          <w:szCs w:val="24"/>
        </w:rPr>
      </w:pPr>
    </w:p>
    <w:p w14:paraId="1A831066" w14:textId="2DD77BE1" w:rsidR="00D2254A" w:rsidRP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Single-use lubricant is essential to minimise urethral trauma and infection</w:t>
      </w:r>
      <w:r>
        <w:rPr>
          <w:rFonts w:asciiTheme="minorHAnsi" w:hAnsiTheme="minorHAnsi" w:cstheme="minorHAnsi"/>
          <w:sz w:val="24"/>
          <w:szCs w:val="24"/>
        </w:rPr>
        <w:t xml:space="preserve"> in male </w:t>
      </w:r>
      <w:r w:rsidR="002D633F">
        <w:rPr>
          <w:rFonts w:asciiTheme="minorHAnsi" w:hAnsiTheme="minorHAnsi" w:cstheme="minorHAnsi"/>
          <w:sz w:val="24"/>
          <w:szCs w:val="24"/>
        </w:rPr>
        <w:t>catheterisation</w:t>
      </w:r>
      <w:r w:rsidRPr="00D2254A">
        <w:rPr>
          <w:rFonts w:asciiTheme="minorHAnsi" w:hAnsiTheme="minorHAnsi" w:cstheme="minorHAnsi"/>
          <w:sz w:val="24"/>
          <w:szCs w:val="24"/>
        </w:rPr>
        <w:t>.</w:t>
      </w:r>
      <w:r>
        <w:rPr>
          <w:rFonts w:asciiTheme="minorHAnsi" w:hAnsiTheme="minorHAnsi" w:cstheme="minorHAnsi"/>
          <w:sz w:val="24"/>
          <w:szCs w:val="24"/>
        </w:rPr>
        <w:t xml:space="preserve"> </w:t>
      </w:r>
      <w:r w:rsidRPr="00D2254A">
        <w:rPr>
          <w:rFonts w:asciiTheme="minorHAnsi" w:hAnsiTheme="minorHAnsi" w:cstheme="minorHAnsi"/>
          <w:sz w:val="24"/>
          <w:szCs w:val="24"/>
        </w:rPr>
        <w:t>There is no substantial evidence supporting the use of antiseptic solutions for the cleaning of the</w:t>
      </w:r>
      <w:r>
        <w:rPr>
          <w:rFonts w:asciiTheme="minorHAnsi" w:hAnsiTheme="minorHAnsi" w:cstheme="minorHAnsi"/>
          <w:sz w:val="24"/>
          <w:szCs w:val="24"/>
        </w:rPr>
        <w:t xml:space="preserve"> </w:t>
      </w:r>
      <w:r w:rsidRPr="00D2254A">
        <w:rPr>
          <w:rFonts w:asciiTheme="minorHAnsi" w:hAnsiTheme="minorHAnsi" w:cstheme="minorHAnsi"/>
          <w:sz w:val="24"/>
          <w:szCs w:val="24"/>
        </w:rPr>
        <w:t>urethral meatus. Normal saline or sterile water may be used.</w:t>
      </w:r>
    </w:p>
    <w:p w14:paraId="15BFD325" w14:textId="77777777" w:rsidR="00993927" w:rsidRDefault="00993927" w:rsidP="00241590">
      <w:pPr>
        <w:pStyle w:val="BodyText"/>
        <w:rPr>
          <w:rFonts w:asciiTheme="minorHAnsi" w:hAnsiTheme="minorHAnsi" w:cstheme="minorHAnsi"/>
          <w:sz w:val="24"/>
          <w:szCs w:val="24"/>
        </w:rPr>
      </w:pPr>
    </w:p>
    <w:p w14:paraId="0042FC28" w14:textId="390BD38E" w:rsid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 xml:space="preserve">All catheter insertions must be recorded </w:t>
      </w:r>
      <w:r>
        <w:rPr>
          <w:rFonts w:asciiTheme="minorHAnsi" w:hAnsiTheme="minorHAnsi" w:cstheme="minorHAnsi"/>
          <w:sz w:val="24"/>
          <w:szCs w:val="24"/>
        </w:rPr>
        <w:t xml:space="preserve">in the daily documentation and on the care plan. </w:t>
      </w:r>
    </w:p>
    <w:p w14:paraId="440989D2" w14:textId="77777777" w:rsidR="00993927" w:rsidRDefault="00993927" w:rsidP="00241590">
      <w:pPr>
        <w:pStyle w:val="BodyText"/>
        <w:rPr>
          <w:rFonts w:asciiTheme="minorHAnsi" w:hAnsiTheme="minorHAnsi" w:cstheme="minorHAnsi"/>
          <w:b/>
          <w:bCs/>
          <w:sz w:val="24"/>
          <w:szCs w:val="24"/>
        </w:rPr>
      </w:pPr>
    </w:p>
    <w:p w14:paraId="2C9DDB75" w14:textId="3B831874" w:rsidR="001F7B50" w:rsidRPr="00993927" w:rsidRDefault="001F7B50" w:rsidP="00241590">
      <w:pPr>
        <w:pStyle w:val="BodyText"/>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Supra-</w:t>
      </w:r>
      <w:proofErr w:type="gramStart"/>
      <w:r w:rsidR="00993927" w:rsidRPr="00993927">
        <w:rPr>
          <w:rFonts w:asciiTheme="minorHAnsi" w:hAnsiTheme="minorHAnsi" w:cstheme="minorHAnsi"/>
          <w:b/>
          <w:bCs/>
          <w:sz w:val="24"/>
          <w:szCs w:val="24"/>
          <w:u w:val="single"/>
        </w:rPr>
        <w:t>P</w:t>
      </w:r>
      <w:r w:rsidRPr="00993927">
        <w:rPr>
          <w:rFonts w:asciiTheme="minorHAnsi" w:hAnsiTheme="minorHAnsi" w:cstheme="minorHAnsi"/>
          <w:b/>
          <w:bCs/>
          <w:sz w:val="24"/>
          <w:szCs w:val="24"/>
          <w:u w:val="single"/>
        </w:rPr>
        <w:t>ubic</w:t>
      </w:r>
      <w:proofErr w:type="gramEnd"/>
      <w:r w:rsidRPr="00993927">
        <w:rPr>
          <w:rFonts w:asciiTheme="minorHAnsi" w:hAnsiTheme="minorHAnsi" w:cstheme="minorHAnsi"/>
          <w:b/>
          <w:bCs/>
          <w:sz w:val="24"/>
          <w:szCs w:val="24"/>
          <w:u w:val="single"/>
        </w:rPr>
        <w:t xml:space="preserve"> Site</w:t>
      </w:r>
    </w:p>
    <w:p w14:paraId="57F9BFD3" w14:textId="698D2610" w:rsidR="001F7B50" w:rsidRPr="001F7B50" w:rsidRDefault="001F7B50" w:rsidP="00241590">
      <w:pPr>
        <w:pStyle w:val="BodyText"/>
        <w:rPr>
          <w:rFonts w:asciiTheme="minorHAnsi" w:hAnsiTheme="minorHAnsi" w:cstheme="minorHAnsi"/>
          <w:sz w:val="24"/>
          <w:szCs w:val="24"/>
        </w:rPr>
      </w:pPr>
      <w:r w:rsidRPr="00EA76D4">
        <w:rPr>
          <w:rFonts w:asciiTheme="minorHAnsi" w:hAnsiTheme="minorHAnsi" w:cstheme="minorHAnsi"/>
          <w:sz w:val="24"/>
          <w:szCs w:val="24"/>
        </w:rPr>
        <w:t>A supra</w:t>
      </w:r>
      <w:r w:rsidR="00993927">
        <w:rPr>
          <w:rFonts w:asciiTheme="minorHAnsi" w:hAnsiTheme="minorHAnsi" w:cstheme="minorHAnsi"/>
          <w:sz w:val="24"/>
          <w:szCs w:val="24"/>
        </w:rPr>
        <w:t>-</w:t>
      </w:r>
      <w:r w:rsidRPr="00EA76D4">
        <w:rPr>
          <w:rFonts w:asciiTheme="minorHAnsi" w:hAnsiTheme="minorHAnsi" w:cstheme="minorHAnsi"/>
          <w:sz w:val="24"/>
          <w:szCs w:val="24"/>
        </w:rPr>
        <w:t>pubic catheter is a type of catheter that is left in place</w:t>
      </w:r>
      <w:r w:rsidR="00EA76D4">
        <w:rPr>
          <w:rFonts w:asciiTheme="minorHAnsi" w:hAnsiTheme="minorHAnsi" w:cstheme="minorHAnsi"/>
          <w:sz w:val="24"/>
          <w:szCs w:val="24"/>
        </w:rPr>
        <w:t xml:space="preserve"> and may be used </w:t>
      </w:r>
      <w:r w:rsidR="00EA76D4" w:rsidRPr="00EA76D4">
        <w:rPr>
          <w:rFonts w:asciiTheme="minorHAnsi" w:hAnsiTheme="minorHAnsi" w:cstheme="minorHAnsi"/>
          <w:sz w:val="24"/>
          <w:szCs w:val="24"/>
        </w:rPr>
        <w:t xml:space="preserve">when the urethra </w:t>
      </w:r>
      <w:r w:rsidR="00EA76D4" w:rsidRPr="00EA76D4">
        <w:rPr>
          <w:rFonts w:asciiTheme="minorHAnsi" w:hAnsiTheme="minorHAnsi" w:cstheme="minorHAnsi"/>
          <w:sz w:val="24"/>
          <w:szCs w:val="24"/>
        </w:rPr>
        <w:lastRenderedPageBreak/>
        <w:t>is damaged or blocked</w:t>
      </w:r>
      <w:r w:rsidR="00542C62">
        <w:rPr>
          <w:rFonts w:asciiTheme="minorHAnsi" w:hAnsiTheme="minorHAnsi" w:cstheme="minorHAnsi"/>
          <w:sz w:val="24"/>
          <w:szCs w:val="24"/>
        </w:rPr>
        <w:t xml:space="preserve">. </w:t>
      </w:r>
      <w:r w:rsidRPr="001F7B50">
        <w:rPr>
          <w:rFonts w:asciiTheme="minorHAnsi" w:hAnsiTheme="minorHAnsi" w:cstheme="minorHAnsi"/>
          <w:sz w:val="24"/>
          <w:szCs w:val="24"/>
        </w:rPr>
        <w:t xml:space="preserve">Rather than being inserted through </w:t>
      </w:r>
      <w:r w:rsidR="00542C62">
        <w:rPr>
          <w:rFonts w:asciiTheme="minorHAnsi" w:hAnsiTheme="minorHAnsi" w:cstheme="minorHAnsi"/>
          <w:sz w:val="24"/>
          <w:szCs w:val="24"/>
        </w:rPr>
        <w:t>the</w:t>
      </w:r>
      <w:r w:rsidRPr="001F7B50">
        <w:rPr>
          <w:rFonts w:asciiTheme="minorHAnsi" w:hAnsiTheme="minorHAnsi" w:cstheme="minorHAnsi"/>
          <w:sz w:val="24"/>
          <w:szCs w:val="24"/>
        </w:rPr>
        <w:t xml:space="preserve"> urethra, the catheter is inserted through a hole in </w:t>
      </w:r>
      <w:r w:rsidR="00EA76D4">
        <w:rPr>
          <w:rFonts w:asciiTheme="minorHAnsi" w:hAnsiTheme="minorHAnsi" w:cstheme="minorHAnsi"/>
          <w:sz w:val="24"/>
          <w:szCs w:val="24"/>
        </w:rPr>
        <w:t>the</w:t>
      </w:r>
      <w:r w:rsidRPr="001F7B50">
        <w:rPr>
          <w:rFonts w:asciiTheme="minorHAnsi" w:hAnsiTheme="minorHAnsi" w:cstheme="minorHAnsi"/>
          <w:sz w:val="24"/>
          <w:szCs w:val="24"/>
        </w:rPr>
        <w:t xml:space="preserve"> abdomen and then directly into </w:t>
      </w:r>
      <w:r w:rsidR="00EA76D4">
        <w:rPr>
          <w:rFonts w:asciiTheme="minorHAnsi" w:hAnsiTheme="minorHAnsi" w:cstheme="minorHAnsi"/>
          <w:sz w:val="24"/>
          <w:szCs w:val="24"/>
        </w:rPr>
        <w:t>the</w:t>
      </w:r>
      <w:r w:rsidRPr="001F7B50">
        <w:rPr>
          <w:rFonts w:asciiTheme="minorHAnsi" w:hAnsiTheme="minorHAnsi" w:cstheme="minorHAnsi"/>
          <w:sz w:val="24"/>
          <w:szCs w:val="24"/>
        </w:rPr>
        <w:t xml:space="preserve"> bladder. This procedure can be done under general anaesthetic, epidural </w:t>
      </w:r>
      <w:r w:rsidR="00A93F8A" w:rsidRPr="001F7B50">
        <w:rPr>
          <w:rFonts w:asciiTheme="minorHAnsi" w:hAnsiTheme="minorHAnsi" w:cstheme="minorHAnsi"/>
          <w:sz w:val="24"/>
          <w:szCs w:val="24"/>
        </w:rPr>
        <w:t>anaesthetic,</w:t>
      </w:r>
      <w:r w:rsidRPr="001F7B50">
        <w:rPr>
          <w:rFonts w:asciiTheme="minorHAnsi" w:hAnsiTheme="minorHAnsi" w:cstheme="minorHAnsi"/>
          <w:sz w:val="24"/>
          <w:szCs w:val="24"/>
        </w:rPr>
        <w:t xml:space="preserve"> or local anaesthetic.</w:t>
      </w:r>
    </w:p>
    <w:p w14:paraId="24F86E2A" w14:textId="77777777" w:rsidR="00993927" w:rsidRDefault="00993927" w:rsidP="00241590">
      <w:pPr>
        <w:pStyle w:val="BodyText"/>
        <w:rPr>
          <w:rFonts w:asciiTheme="minorHAnsi" w:hAnsiTheme="minorHAnsi" w:cstheme="minorHAnsi"/>
          <w:sz w:val="24"/>
          <w:szCs w:val="24"/>
        </w:rPr>
      </w:pPr>
    </w:p>
    <w:p w14:paraId="3AA2C90C" w14:textId="66FA2208" w:rsidR="001F7B50" w:rsidRDefault="001F7B50" w:rsidP="00241590">
      <w:pPr>
        <w:pStyle w:val="BodyText"/>
        <w:rPr>
          <w:rFonts w:asciiTheme="minorHAnsi" w:hAnsiTheme="minorHAnsi" w:cstheme="minorHAnsi"/>
          <w:sz w:val="24"/>
          <w:szCs w:val="24"/>
        </w:rPr>
      </w:pPr>
      <w:r w:rsidRPr="001F7B50">
        <w:rPr>
          <w:rFonts w:asciiTheme="minorHAnsi" w:hAnsiTheme="minorHAnsi" w:cstheme="minorHAnsi"/>
          <w:sz w:val="24"/>
          <w:szCs w:val="24"/>
        </w:rPr>
        <w:t xml:space="preserve">The catheter may be secured to the side of </w:t>
      </w:r>
      <w:r w:rsidR="00EA76D4">
        <w:rPr>
          <w:rFonts w:asciiTheme="minorHAnsi" w:hAnsiTheme="minorHAnsi" w:cstheme="minorHAnsi"/>
          <w:sz w:val="24"/>
          <w:szCs w:val="24"/>
        </w:rPr>
        <w:t>the</w:t>
      </w:r>
      <w:r w:rsidRPr="001F7B50">
        <w:rPr>
          <w:rFonts w:asciiTheme="minorHAnsi" w:hAnsiTheme="minorHAnsi" w:cstheme="minorHAnsi"/>
          <w:sz w:val="24"/>
          <w:szCs w:val="24"/>
        </w:rPr>
        <w:t xml:space="preserve"> body and attached to a collection bag strapped to </w:t>
      </w:r>
      <w:r w:rsidR="00EA76D4">
        <w:rPr>
          <w:rFonts w:asciiTheme="minorHAnsi" w:hAnsiTheme="minorHAnsi" w:cstheme="minorHAnsi"/>
          <w:sz w:val="24"/>
          <w:szCs w:val="24"/>
        </w:rPr>
        <w:t xml:space="preserve">the </w:t>
      </w:r>
      <w:r w:rsidRPr="001F7B50">
        <w:rPr>
          <w:rFonts w:asciiTheme="minorHAnsi" w:hAnsiTheme="minorHAnsi" w:cstheme="minorHAnsi"/>
          <w:sz w:val="24"/>
          <w:szCs w:val="24"/>
        </w:rPr>
        <w:t xml:space="preserve">leg. Alternatively, a valve can be attached that opens to allow urine to be drained into a </w:t>
      </w:r>
      <w:r w:rsidR="00241590" w:rsidRPr="001F7B50">
        <w:rPr>
          <w:rFonts w:asciiTheme="minorHAnsi" w:hAnsiTheme="minorHAnsi" w:cstheme="minorHAnsi"/>
          <w:sz w:val="24"/>
          <w:szCs w:val="24"/>
        </w:rPr>
        <w:t>toilet and</w:t>
      </w:r>
      <w:r w:rsidRPr="001F7B50">
        <w:rPr>
          <w:rFonts w:asciiTheme="minorHAnsi" w:hAnsiTheme="minorHAnsi" w:cstheme="minorHAnsi"/>
          <w:sz w:val="24"/>
          <w:szCs w:val="24"/>
        </w:rPr>
        <w:t xml:space="preserve"> closes to allow the bladder to fill with urine until drainage is convenient.</w:t>
      </w:r>
    </w:p>
    <w:p w14:paraId="4AA187C7" w14:textId="31E2AB25" w:rsidR="001F7B50" w:rsidRDefault="001F7B50" w:rsidP="00241590">
      <w:pPr>
        <w:pStyle w:val="BodyText"/>
        <w:rPr>
          <w:rFonts w:asciiTheme="minorHAnsi" w:hAnsiTheme="minorHAnsi" w:cstheme="minorHAnsi"/>
          <w:sz w:val="24"/>
          <w:szCs w:val="24"/>
        </w:rPr>
      </w:pPr>
    </w:p>
    <w:p w14:paraId="25E4E3A3" w14:textId="07984B56" w:rsidR="00EA76D4" w:rsidRPr="00993927" w:rsidRDefault="00EA76D4" w:rsidP="00241590">
      <w:pPr>
        <w:pStyle w:val="BodyText"/>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 xml:space="preserve">Care of a </w:t>
      </w:r>
      <w:r w:rsidR="00993927" w:rsidRPr="00993927">
        <w:rPr>
          <w:rFonts w:asciiTheme="minorHAnsi" w:hAnsiTheme="minorHAnsi" w:cstheme="minorHAnsi"/>
          <w:b/>
          <w:bCs/>
          <w:sz w:val="24"/>
          <w:szCs w:val="24"/>
          <w:u w:val="single"/>
        </w:rPr>
        <w:t>S</w:t>
      </w:r>
      <w:r w:rsidRPr="00993927">
        <w:rPr>
          <w:rFonts w:asciiTheme="minorHAnsi" w:hAnsiTheme="minorHAnsi" w:cstheme="minorHAnsi"/>
          <w:b/>
          <w:bCs/>
          <w:sz w:val="24"/>
          <w:szCs w:val="24"/>
          <w:u w:val="single"/>
        </w:rPr>
        <w:t>upra</w:t>
      </w:r>
      <w:r w:rsidR="00993927" w:rsidRPr="00993927">
        <w:rPr>
          <w:rFonts w:asciiTheme="minorHAnsi" w:hAnsiTheme="minorHAnsi" w:cstheme="minorHAnsi"/>
          <w:b/>
          <w:bCs/>
          <w:sz w:val="24"/>
          <w:szCs w:val="24"/>
          <w:u w:val="single"/>
        </w:rPr>
        <w:t>-P</w:t>
      </w:r>
      <w:r w:rsidRPr="00993927">
        <w:rPr>
          <w:rFonts w:asciiTheme="minorHAnsi" w:hAnsiTheme="minorHAnsi" w:cstheme="minorHAnsi"/>
          <w:b/>
          <w:bCs/>
          <w:sz w:val="24"/>
          <w:szCs w:val="24"/>
          <w:u w:val="single"/>
        </w:rPr>
        <w:t xml:space="preserve">ubic </w:t>
      </w:r>
      <w:r w:rsidR="00993927" w:rsidRPr="00993927">
        <w:rPr>
          <w:rFonts w:asciiTheme="minorHAnsi" w:hAnsiTheme="minorHAnsi" w:cstheme="minorHAnsi"/>
          <w:b/>
          <w:bCs/>
          <w:sz w:val="24"/>
          <w:szCs w:val="24"/>
          <w:u w:val="single"/>
        </w:rPr>
        <w:t>C</w:t>
      </w:r>
      <w:r w:rsidRPr="00993927">
        <w:rPr>
          <w:rFonts w:asciiTheme="minorHAnsi" w:hAnsiTheme="minorHAnsi" w:cstheme="minorHAnsi"/>
          <w:b/>
          <w:bCs/>
          <w:sz w:val="24"/>
          <w:szCs w:val="24"/>
          <w:u w:val="single"/>
        </w:rPr>
        <w:t>atheter</w:t>
      </w:r>
    </w:p>
    <w:p w14:paraId="180C80CC" w14:textId="42D3D6D3" w:rsidR="00EA76D4" w:rsidRPr="00EA76D4" w:rsidRDefault="00EA76D4" w:rsidP="00241590">
      <w:pPr>
        <w:pStyle w:val="BodyText"/>
        <w:rPr>
          <w:rFonts w:asciiTheme="minorHAnsi" w:hAnsiTheme="minorHAnsi" w:cstheme="minorHAnsi"/>
          <w:sz w:val="24"/>
          <w:szCs w:val="24"/>
        </w:rPr>
      </w:pPr>
      <w:r>
        <w:rPr>
          <w:rFonts w:asciiTheme="minorHAnsi" w:hAnsiTheme="minorHAnsi" w:cstheme="minorHAnsi"/>
          <w:sz w:val="24"/>
          <w:szCs w:val="24"/>
        </w:rPr>
        <w:t>H</w:t>
      </w:r>
      <w:r w:rsidRPr="00EA76D4">
        <w:rPr>
          <w:rFonts w:asciiTheme="minorHAnsi" w:hAnsiTheme="minorHAnsi" w:cstheme="minorHAnsi"/>
          <w:sz w:val="24"/>
          <w:szCs w:val="24"/>
        </w:rPr>
        <w:t xml:space="preserve">ands </w:t>
      </w:r>
      <w:r>
        <w:rPr>
          <w:rFonts w:asciiTheme="minorHAnsi" w:hAnsiTheme="minorHAnsi" w:cstheme="minorHAnsi"/>
          <w:sz w:val="24"/>
          <w:szCs w:val="24"/>
        </w:rPr>
        <w:t xml:space="preserve">must always be washed </w:t>
      </w:r>
      <w:r w:rsidRPr="00EA76D4">
        <w:rPr>
          <w:rFonts w:asciiTheme="minorHAnsi" w:hAnsiTheme="minorHAnsi" w:cstheme="minorHAnsi"/>
          <w:sz w:val="24"/>
          <w:szCs w:val="24"/>
        </w:rPr>
        <w:t xml:space="preserve">before and after emptying </w:t>
      </w:r>
      <w:r>
        <w:rPr>
          <w:rFonts w:asciiTheme="minorHAnsi" w:hAnsiTheme="minorHAnsi" w:cstheme="minorHAnsi"/>
          <w:sz w:val="24"/>
          <w:szCs w:val="24"/>
        </w:rPr>
        <w:t xml:space="preserve">a </w:t>
      </w:r>
      <w:r w:rsidRPr="00EA76D4">
        <w:rPr>
          <w:rFonts w:asciiTheme="minorHAnsi" w:hAnsiTheme="minorHAnsi" w:cstheme="minorHAnsi"/>
          <w:sz w:val="24"/>
          <w:szCs w:val="24"/>
        </w:rPr>
        <w:t xml:space="preserve">catheter bag, or before and after emptying </w:t>
      </w:r>
      <w:r>
        <w:rPr>
          <w:rFonts w:asciiTheme="minorHAnsi" w:hAnsiTheme="minorHAnsi" w:cstheme="minorHAnsi"/>
          <w:sz w:val="24"/>
          <w:szCs w:val="24"/>
        </w:rPr>
        <w:t>the</w:t>
      </w:r>
      <w:r w:rsidRPr="00EA76D4">
        <w:rPr>
          <w:rFonts w:asciiTheme="minorHAnsi" w:hAnsiTheme="minorHAnsi" w:cstheme="minorHAnsi"/>
          <w:sz w:val="24"/>
          <w:szCs w:val="24"/>
        </w:rPr>
        <w:t xml:space="preserve"> bladder using the valve. </w:t>
      </w:r>
      <w:r>
        <w:rPr>
          <w:rFonts w:asciiTheme="minorHAnsi" w:hAnsiTheme="minorHAnsi" w:cstheme="minorHAnsi"/>
          <w:sz w:val="24"/>
          <w:szCs w:val="24"/>
        </w:rPr>
        <w:t>T</w:t>
      </w:r>
      <w:r w:rsidRPr="00EA76D4">
        <w:rPr>
          <w:rFonts w:asciiTheme="minorHAnsi" w:hAnsiTheme="minorHAnsi" w:cstheme="minorHAnsi"/>
          <w:sz w:val="24"/>
          <w:szCs w:val="24"/>
        </w:rPr>
        <w:t>he area around the insertion site</w:t>
      </w:r>
      <w:r>
        <w:rPr>
          <w:rFonts w:asciiTheme="minorHAnsi" w:hAnsiTheme="minorHAnsi" w:cstheme="minorHAnsi"/>
          <w:sz w:val="24"/>
          <w:szCs w:val="24"/>
        </w:rPr>
        <w:t xml:space="preserve"> should be washed</w:t>
      </w:r>
      <w:r w:rsidRPr="00EA76D4">
        <w:rPr>
          <w:rFonts w:asciiTheme="minorHAnsi" w:hAnsiTheme="minorHAnsi" w:cstheme="minorHAnsi"/>
          <w:sz w:val="24"/>
          <w:szCs w:val="24"/>
        </w:rPr>
        <w:t xml:space="preserve"> with cooled boiled water once or twice a day.  </w:t>
      </w:r>
    </w:p>
    <w:p w14:paraId="1A2B4B35" w14:textId="77777777" w:rsidR="00993927" w:rsidRDefault="00993927" w:rsidP="00241590">
      <w:pPr>
        <w:pStyle w:val="BodyText"/>
        <w:rPr>
          <w:rFonts w:asciiTheme="minorHAnsi" w:hAnsiTheme="minorHAnsi" w:cstheme="minorHAnsi"/>
          <w:sz w:val="24"/>
          <w:szCs w:val="24"/>
        </w:rPr>
      </w:pPr>
    </w:p>
    <w:p w14:paraId="32B5D16D" w14:textId="62EC5328" w:rsidR="00EA76D4" w:rsidRPr="00EA76D4" w:rsidRDefault="00EA76D4" w:rsidP="00241590">
      <w:pPr>
        <w:pStyle w:val="BodyText"/>
        <w:rPr>
          <w:rFonts w:asciiTheme="minorHAnsi" w:hAnsiTheme="minorHAnsi" w:cstheme="minorHAnsi"/>
          <w:sz w:val="24"/>
          <w:szCs w:val="24"/>
        </w:rPr>
      </w:pPr>
      <w:r w:rsidRPr="00EA76D4">
        <w:rPr>
          <w:rFonts w:asciiTheme="minorHAnsi" w:hAnsiTheme="minorHAnsi" w:cstheme="minorHAnsi"/>
          <w:sz w:val="24"/>
          <w:szCs w:val="24"/>
        </w:rPr>
        <w:t xml:space="preserve">A dressing will cover the wound after the </w:t>
      </w:r>
      <w:r>
        <w:rPr>
          <w:rFonts w:asciiTheme="minorHAnsi" w:hAnsiTheme="minorHAnsi" w:cstheme="minorHAnsi"/>
          <w:sz w:val="24"/>
          <w:szCs w:val="24"/>
        </w:rPr>
        <w:t>initial insertion</w:t>
      </w:r>
      <w:r w:rsidRPr="00EA76D4">
        <w:rPr>
          <w:rFonts w:asciiTheme="minorHAnsi" w:hAnsiTheme="minorHAnsi" w:cstheme="minorHAnsi"/>
          <w:sz w:val="24"/>
          <w:szCs w:val="24"/>
        </w:rPr>
        <w:t xml:space="preserve"> and</w:t>
      </w:r>
      <w:r>
        <w:rPr>
          <w:rFonts w:asciiTheme="minorHAnsi" w:hAnsiTheme="minorHAnsi" w:cstheme="minorHAnsi"/>
          <w:sz w:val="24"/>
          <w:szCs w:val="24"/>
        </w:rPr>
        <w:t xml:space="preserve"> </w:t>
      </w:r>
      <w:r w:rsidRPr="00EA76D4">
        <w:rPr>
          <w:rFonts w:asciiTheme="minorHAnsi" w:hAnsiTheme="minorHAnsi" w:cstheme="minorHAnsi"/>
          <w:sz w:val="24"/>
          <w:szCs w:val="24"/>
        </w:rPr>
        <w:t>should</w:t>
      </w:r>
      <w:r>
        <w:rPr>
          <w:rFonts w:asciiTheme="minorHAnsi" w:hAnsiTheme="minorHAnsi" w:cstheme="minorHAnsi"/>
          <w:sz w:val="24"/>
          <w:szCs w:val="24"/>
        </w:rPr>
        <w:t xml:space="preserve"> be</w:t>
      </w:r>
      <w:r w:rsidRPr="00EA76D4">
        <w:rPr>
          <w:rFonts w:asciiTheme="minorHAnsi" w:hAnsiTheme="minorHAnsi" w:cstheme="minorHAnsi"/>
          <w:sz w:val="24"/>
          <w:szCs w:val="24"/>
        </w:rPr>
        <w:t xml:space="preserve"> ke</w:t>
      </w:r>
      <w:r>
        <w:rPr>
          <w:rFonts w:asciiTheme="minorHAnsi" w:hAnsiTheme="minorHAnsi" w:cstheme="minorHAnsi"/>
          <w:sz w:val="24"/>
          <w:szCs w:val="24"/>
        </w:rPr>
        <w:t>pt</w:t>
      </w:r>
      <w:r w:rsidRPr="00EA76D4">
        <w:rPr>
          <w:rFonts w:asciiTheme="minorHAnsi" w:hAnsiTheme="minorHAnsi" w:cstheme="minorHAnsi"/>
          <w:sz w:val="24"/>
          <w:szCs w:val="24"/>
        </w:rPr>
        <w:t xml:space="preserve"> in place until the wound has healed. Although not always necessary, </w:t>
      </w:r>
      <w:r>
        <w:rPr>
          <w:rFonts w:asciiTheme="minorHAnsi" w:hAnsiTheme="minorHAnsi" w:cstheme="minorHAnsi"/>
          <w:sz w:val="24"/>
          <w:szCs w:val="24"/>
        </w:rPr>
        <w:t>some</w:t>
      </w:r>
      <w:r w:rsidRPr="00EA76D4">
        <w:rPr>
          <w:rFonts w:asciiTheme="minorHAnsi" w:hAnsiTheme="minorHAnsi" w:cstheme="minorHAnsi"/>
          <w:sz w:val="24"/>
          <w:szCs w:val="24"/>
        </w:rPr>
        <w:t xml:space="preserve"> people prefer to wear a dressing around the wound all the time</w:t>
      </w:r>
      <w:r>
        <w:rPr>
          <w:rFonts w:asciiTheme="minorHAnsi" w:hAnsiTheme="minorHAnsi" w:cstheme="minorHAnsi"/>
          <w:sz w:val="24"/>
          <w:szCs w:val="24"/>
        </w:rPr>
        <w:t xml:space="preserve"> and this will be prescribed by the GP if required. </w:t>
      </w:r>
      <w:r w:rsidRPr="00EA76D4">
        <w:rPr>
          <w:rFonts w:asciiTheme="minorHAnsi" w:hAnsiTheme="minorHAnsi" w:cstheme="minorHAnsi"/>
          <w:sz w:val="24"/>
          <w:szCs w:val="24"/>
        </w:rPr>
        <w:t>Do not put any creams or talc</w:t>
      </w:r>
      <w:r w:rsidR="006A13DB">
        <w:rPr>
          <w:rFonts w:asciiTheme="minorHAnsi" w:hAnsiTheme="minorHAnsi" w:cstheme="minorHAnsi"/>
          <w:sz w:val="24"/>
          <w:szCs w:val="24"/>
        </w:rPr>
        <w:t>um powder</w:t>
      </w:r>
      <w:r w:rsidRPr="00EA76D4">
        <w:rPr>
          <w:rFonts w:asciiTheme="minorHAnsi" w:hAnsiTheme="minorHAnsi" w:cstheme="minorHAnsi"/>
          <w:sz w:val="24"/>
          <w:szCs w:val="24"/>
        </w:rPr>
        <w:t xml:space="preserve"> around the site. To prevent pulling, it may be advisable to secure the catheter to the abdomen with a fixation device or tape</w:t>
      </w:r>
      <w:r>
        <w:rPr>
          <w:rFonts w:asciiTheme="minorHAnsi" w:hAnsiTheme="minorHAnsi" w:cstheme="minorHAnsi"/>
          <w:sz w:val="24"/>
          <w:szCs w:val="24"/>
        </w:rPr>
        <w:t xml:space="preserve"> and this will be discussed and prescribed as required. </w:t>
      </w:r>
    </w:p>
    <w:p w14:paraId="10D5A177" w14:textId="77777777" w:rsidR="00993927" w:rsidRDefault="00993927" w:rsidP="00241590">
      <w:pPr>
        <w:pStyle w:val="BodyText"/>
        <w:rPr>
          <w:rFonts w:asciiTheme="minorHAnsi" w:hAnsiTheme="minorHAnsi" w:cstheme="minorHAnsi"/>
          <w:sz w:val="24"/>
          <w:szCs w:val="24"/>
        </w:rPr>
      </w:pPr>
    </w:p>
    <w:p w14:paraId="41CBC85F" w14:textId="017D5689" w:rsidR="00EA76D4" w:rsidRPr="00EA76D4" w:rsidRDefault="00993927" w:rsidP="00241590">
      <w:pPr>
        <w:pStyle w:val="BodyText"/>
        <w:rPr>
          <w:rFonts w:asciiTheme="minorHAnsi" w:hAnsiTheme="minorHAnsi" w:cstheme="minorHAnsi"/>
          <w:sz w:val="24"/>
          <w:szCs w:val="24"/>
        </w:rPr>
      </w:pPr>
      <w:r>
        <w:rPr>
          <w:rFonts w:asciiTheme="minorHAnsi" w:hAnsiTheme="minorHAnsi" w:cstheme="minorHAnsi"/>
          <w:sz w:val="24"/>
          <w:szCs w:val="24"/>
        </w:rPr>
        <w:t>T</w:t>
      </w:r>
      <w:r w:rsidR="00EA76D4" w:rsidRPr="00EA76D4">
        <w:rPr>
          <w:rFonts w:asciiTheme="minorHAnsi" w:hAnsiTheme="minorHAnsi" w:cstheme="minorHAnsi"/>
          <w:sz w:val="24"/>
          <w:szCs w:val="24"/>
        </w:rPr>
        <w:t xml:space="preserve">o prevent urinary infections and encourage drainage, </w:t>
      </w:r>
      <w:r w:rsidR="00EA76D4">
        <w:rPr>
          <w:rFonts w:asciiTheme="minorHAnsi" w:hAnsiTheme="minorHAnsi" w:cstheme="minorHAnsi"/>
          <w:sz w:val="24"/>
          <w:szCs w:val="24"/>
        </w:rPr>
        <w:t>it is good practice to</w:t>
      </w:r>
      <w:r w:rsidR="00EA76D4" w:rsidRPr="00EA76D4">
        <w:rPr>
          <w:rFonts w:asciiTheme="minorHAnsi" w:hAnsiTheme="minorHAnsi" w:cstheme="minorHAnsi"/>
          <w:sz w:val="24"/>
          <w:szCs w:val="24"/>
        </w:rPr>
        <w:t xml:space="preserve"> ensure </w:t>
      </w:r>
      <w:r w:rsidR="00EA76D4">
        <w:rPr>
          <w:rFonts w:asciiTheme="minorHAnsi" w:hAnsiTheme="minorHAnsi" w:cstheme="minorHAnsi"/>
          <w:sz w:val="24"/>
          <w:szCs w:val="24"/>
        </w:rPr>
        <w:t xml:space="preserve">there is an </w:t>
      </w:r>
      <w:r w:rsidR="00EA76D4" w:rsidRPr="00EA76D4">
        <w:rPr>
          <w:rFonts w:asciiTheme="minorHAnsi" w:hAnsiTheme="minorHAnsi" w:cstheme="minorHAnsi"/>
          <w:sz w:val="24"/>
          <w:szCs w:val="24"/>
        </w:rPr>
        <w:t>adequate daily fluid intake (</w:t>
      </w:r>
      <w:r>
        <w:rPr>
          <w:rFonts w:asciiTheme="minorHAnsi" w:hAnsiTheme="minorHAnsi" w:cstheme="minorHAnsi"/>
          <w:sz w:val="24"/>
          <w:szCs w:val="24"/>
        </w:rPr>
        <w:t xml:space="preserve">the </w:t>
      </w:r>
      <w:r w:rsidR="00EA76D4" w:rsidRPr="00EA76D4">
        <w:rPr>
          <w:rFonts w:asciiTheme="minorHAnsi" w:hAnsiTheme="minorHAnsi" w:cstheme="minorHAnsi"/>
          <w:sz w:val="24"/>
          <w:szCs w:val="24"/>
        </w:rPr>
        <w:t>average being 1.5 to 2 litres). A good mix of fluid types is recommended</w:t>
      </w:r>
      <w:r>
        <w:rPr>
          <w:rFonts w:asciiTheme="minorHAnsi" w:hAnsiTheme="minorHAnsi" w:cstheme="minorHAnsi"/>
          <w:sz w:val="24"/>
          <w:szCs w:val="24"/>
        </w:rPr>
        <w:t>,</w:t>
      </w:r>
      <w:r w:rsidR="00EA76D4" w:rsidRPr="00EA76D4">
        <w:rPr>
          <w:rFonts w:asciiTheme="minorHAnsi" w:hAnsiTheme="minorHAnsi" w:cstheme="minorHAnsi"/>
          <w:sz w:val="24"/>
          <w:szCs w:val="24"/>
        </w:rPr>
        <w:t xml:space="preserve"> </w:t>
      </w:r>
      <w:r w:rsidR="00241590" w:rsidRPr="00EA76D4">
        <w:rPr>
          <w:rFonts w:asciiTheme="minorHAnsi" w:hAnsiTheme="minorHAnsi" w:cstheme="minorHAnsi"/>
          <w:sz w:val="24"/>
          <w:szCs w:val="24"/>
        </w:rPr>
        <w:t>i.e</w:t>
      </w:r>
      <w:r>
        <w:rPr>
          <w:rFonts w:asciiTheme="minorHAnsi" w:hAnsiTheme="minorHAnsi" w:cstheme="minorHAnsi"/>
          <w:sz w:val="24"/>
          <w:szCs w:val="24"/>
        </w:rPr>
        <w:t>.,</w:t>
      </w:r>
      <w:r w:rsidR="00EA76D4" w:rsidRPr="00EA76D4">
        <w:rPr>
          <w:rFonts w:asciiTheme="minorHAnsi" w:hAnsiTheme="minorHAnsi" w:cstheme="minorHAnsi"/>
          <w:sz w:val="24"/>
          <w:szCs w:val="24"/>
        </w:rPr>
        <w:t xml:space="preserve"> water, </w:t>
      </w:r>
      <w:proofErr w:type="gramStart"/>
      <w:r w:rsidR="00EA76D4" w:rsidRPr="00EA76D4">
        <w:rPr>
          <w:rFonts w:asciiTheme="minorHAnsi" w:hAnsiTheme="minorHAnsi" w:cstheme="minorHAnsi"/>
          <w:sz w:val="24"/>
          <w:szCs w:val="24"/>
        </w:rPr>
        <w:t>squash</w:t>
      </w:r>
      <w:proofErr w:type="gramEnd"/>
      <w:r w:rsidR="00EA76D4" w:rsidRPr="00EA76D4">
        <w:rPr>
          <w:rFonts w:asciiTheme="minorHAnsi" w:hAnsiTheme="minorHAnsi" w:cstheme="minorHAnsi"/>
          <w:sz w:val="24"/>
          <w:szCs w:val="24"/>
        </w:rPr>
        <w:t xml:space="preserve"> and juice. Keep bladder-irritating drinks </w:t>
      </w:r>
      <w:r>
        <w:rPr>
          <w:rFonts w:asciiTheme="minorHAnsi" w:hAnsiTheme="minorHAnsi" w:cstheme="minorHAnsi"/>
          <w:sz w:val="24"/>
          <w:szCs w:val="24"/>
        </w:rPr>
        <w:t>(</w:t>
      </w:r>
      <w:r w:rsidR="00241590" w:rsidRPr="00EA76D4">
        <w:rPr>
          <w:rFonts w:asciiTheme="minorHAnsi" w:hAnsiTheme="minorHAnsi" w:cstheme="minorHAnsi"/>
          <w:sz w:val="24"/>
          <w:szCs w:val="24"/>
        </w:rPr>
        <w:t>e.g.,</w:t>
      </w:r>
      <w:r w:rsidR="00EA76D4" w:rsidRPr="00EA76D4">
        <w:rPr>
          <w:rFonts w:asciiTheme="minorHAnsi" w:hAnsiTheme="minorHAnsi" w:cstheme="minorHAnsi"/>
          <w:sz w:val="24"/>
          <w:szCs w:val="24"/>
        </w:rPr>
        <w:t xml:space="preserve"> tea, </w:t>
      </w:r>
      <w:proofErr w:type="gramStart"/>
      <w:r w:rsidR="00EA76D4" w:rsidRPr="00EA76D4">
        <w:rPr>
          <w:rFonts w:asciiTheme="minorHAnsi" w:hAnsiTheme="minorHAnsi" w:cstheme="minorHAnsi"/>
          <w:sz w:val="24"/>
          <w:szCs w:val="24"/>
        </w:rPr>
        <w:t>coffee</w:t>
      </w:r>
      <w:proofErr w:type="gramEnd"/>
      <w:r w:rsidR="00EA76D4" w:rsidRPr="00EA76D4">
        <w:rPr>
          <w:rFonts w:asciiTheme="minorHAnsi" w:hAnsiTheme="minorHAnsi" w:cstheme="minorHAnsi"/>
          <w:sz w:val="24"/>
          <w:szCs w:val="24"/>
        </w:rPr>
        <w:t xml:space="preserve"> and fizzy drinks</w:t>
      </w:r>
      <w:r>
        <w:rPr>
          <w:rFonts w:asciiTheme="minorHAnsi" w:hAnsiTheme="minorHAnsi" w:cstheme="minorHAnsi"/>
          <w:sz w:val="24"/>
          <w:szCs w:val="24"/>
        </w:rPr>
        <w:t>)</w:t>
      </w:r>
      <w:r w:rsidR="00EA76D4" w:rsidRPr="00EA76D4">
        <w:rPr>
          <w:rFonts w:asciiTheme="minorHAnsi" w:hAnsiTheme="minorHAnsi" w:cstheme="minorHAnsi"/>
          <w:sz w:val="24"/>
          <w:szCs w:val="24"/>
        </w:rPr>
        <w:t xml:space="preserve"> to a minimum. Try to avoid constipation </w:t>
      </w:r>
      <w:r w:rsidR="00EA76D4">
        <w:rPr>
          <w:rFonts w:asciiTheme="minorHAnsi" w:hAnsiTheme="minorHAnsi" w:cstheme="minorHAnsi"/>
          <w:sz w:val="24"/>
          <w:szCs w:val="24"/>
        </w:rPr>
        <w:t xml:space="preserve">as this will impede the drainage of urine. </w:t>
      </w:r>
    </w:p>
    <w:p w14:paraId="44C840ED" w14:textId="77777777" w:rsidR="00993927" w:rsidRDefault="00993927" w:rsidP="00241590">
      <w:pPr>
        <w:pStyle w:val="BodyText"/>
        <w:rPr>
          <w:rFonts w:asciiTheme="minorHAnsi" w:hAnsiTheme="minorHAnsi" w:cstheme="minorHAnsi"/>
          <w:sz w:val="24"/>
          <w:szCs w:val="24"/>
        </w:rPr>
      </w:pPr>
    </w:p>
    <w:p w14:paraId="4E3EE476" w14:textId="44D97187" w:rsidR="00EA76D4" w:rsidRPr="00EA76D4" w:rsidRDefault="00EA76D4" w:rsidP="00241590">
      <w:pPr>
        <w:pStyle w:val="BodyText"/>
        <w:rPr>
          <w:rFonts w:asciiTheme="minorHAnsi" w:hAnsiTheme="minorHAnsi" w:cstheme="minorHAnsi"/>
          <w:sz w:val="24"/>
          <w:szCs w:val="24"/>
        </w:rPr>
      </w:pPr>
      <w:r w:rsidRPr="00EA76D4">
        <w:rPr>
          <w:rFonts w:asciiTheme="minorHAnsi" w:hAnsiTheme="minorHAnsi" w:cstheme="minorHAnsi"/>
          <w:sz w:val="24"/>
          <w:szCs w:val="24"/>
        </w:rPr>
        <w:t>It is better to take showers rather than baths as sitting in water for long periods may delay the wound from healing. Once the wound has healed</w:t>
      </w:r>
      <w:r w:rsidR="00993927">
        <w:rPr>
          <w:rFonts w:asciiTheme="minorHAnsi" w:hAnsiTheme="minorHAnsi" w:cstheme="minorHAnsi"/>
          <w:sz w:val="24"/>
          <w:szCs w:val="24"/>
        </w:rPr>
        <w:t>,</w:t>
      </w:r>
      <w:r w:rsidRPr="00EA76D4">
        <w:rPr>
          <w:rFonts w:asciiTheme="minorHAnsi" w:hAnsiTheme="minorHAnsi" w:cstheme="minorHAnsi"/>
          <w:sz w:val="24"/>
          <w:szCs w:val="24"/>
        </w:rPr>
        <w:t xml:space="preserve"> it is perfectly okay to shower normally, although avoid using scented products as these can irritate the skin.</w:t>
      </w:r>
    </w:p>
    <w:p w14:paraId="5DCF5417" w14:textId="77777777" w:rsidR="00EA76D4" w:rsidRPr="00EA76D4" w:rsidRDefault="00EA76D4" w:rsidP="00241590">
      <w:pPr>
        <w:pStyle w:val="BodyText"/>
        <w:rPr>
          <w:rFonts w:asciiTheme="minorHAnsi" w:hAnsiTheme="minorHAnsi" w:cstheme="minorHAnsi"/>
          <w:sz w:val="24"/>
          <w:szCs w:val="24"/>
        </w:rPr>
      </w:pPr>
    </w:p>
    <w:p w14:paraId="09FCF898" w14:textId="1BAFAF89" w:rsidR="00993927" w:rsidRPr="00993927" w:rsidRDefault="00EA76D4" w:rsidP="00241590">
      <w:pPr>
        <w:pStyle w:val="BodyText"/>
        <w:rPr>
          <w:rFonts w:asciiTheme="minorHAnsi" w:hAnsiTheme="minorHAnsi" w:cstheme="minorHAnsi"/>
          <w:sz w:val="24"/>
          <w:szCs w:val="24"/>
        </w:rPr>
      </w:pPr>
      <w:r w:rsidRPr="00993927">
        <w:rPr>
          <w:rFonts w:asciiTheme="minorHAnsi" w:hAnsiTheme="minorHAnsi" w:cstheme="minorHAnsi"/>
          <w:sz w:val="24"/>
          <w:szCs w:val="24"/>
        </w:rPr>
        <w:t xml:space="preserve">Problems to </w:t>
      </w:r>
      <w:r w:rsidR="00993927" w:rsidRPr="00993927">
        <w:rPr>
          <w:rFonts w:asciiTheme="minorHAnsi" w:hAnsiTheme="minorHAnsi" w:cstheme="minorHAnsi"/>
          <w:sz w:val="24"/>
          <w:szCs w:val="24"/>
        </w:rPr>
        <w:t xml:space="preserve">look out </w:t>
      </w:r>
      <w:r w:rsidRPr="00993927">
        <w:rPr>
          <w:rFonts w:asciiTheme="minorHAnsi" w:hAnsiTheme="minorHAnsi" w:cstheme="minorHAnsi"/>
          <w:sz w:val="24"/>
          <w:szCs w:val="24"/>
        </w:rPr>
        <w:t>for</w:t>
      </w:r>
      <w:r w:rsidR="00993927">
        <w:rPr>
          <w:rFonts w:asciiTheme="minorHAnsi" w:hAnsiTheme="minorHAnsi" w:cstheme="minorHAnsi"/>
          <w:sz w:val="24"/>
          <w:szCs w:val="24"/>
        </w:rPr>
        <w:t>:</w:t>
      </w:r>
    </w:p>
    <w:p w14:paraId="68FC8250" w14:textId="77777777" w:rsidR="00993927" w:rsidRDefault="00993927" w:rsidP="00241590">
      <w:pPr>
        <w:pStyle w:val="BodyText"/>
        <w:rPr>
          <w:rFonts w:asciiTheme="minorHAnsi" w:hAnsiTheme="minorHAnsi" w:cstheme="minorHAnsi"/>
          <w:sz w:val="24"/>
          <w:szCs w:val="24"/>
        </w:rPr>
      </w:pPr>
    </w:p>
    <w:p w14:paraId="6466223D" w14:textId="77777777" w:rsidR="00993927" w:rsidRDefault="00EA76D4" w:rsidP="00993927">
      <w:pPr>
        <w:pStyle w:val="BodyText"/>
        <w:numPr>
          <w:ilvl w:val="0"/>
          <w:numId w:val="28"/>
        </w:numPr>
        <w:rPr>
          <w:rFonts w:asciiTheme="minorHAnsi" w:hAnsiTheme="minorHAnsi" w:cstheme="minorHAnsi"/>
          <w:sz w:val="24"/>
          <w:szCs w:val="24"/>
        </w:rPr>
      </w:pPr>
      <w:r w:rsidRPr="00EA76D4">
        <w:rPr>
          <w:rFonts w:asciiTheme="minorHAnsi" w:hAnsiTheme="minorHAnsi" w:cstheme="minorHAnsi"/>
          <w:sz w:val="24"/>
          <w:szCs w:val="24"/>
        </w:rPr>
        <w:t>Urine stops draining out of the catheter</w:t>
      </w:r>
      <w:r>
        <w:rPr>
          <w:rFonts w:asciiTheme="minorHAnsi" w:hAnsiTheme="minorHAnsi" w:cstheme="minorHAnsi"/>
          <w:sz w:val="24"/>
          <w:szCs w:val="24"/>
        </w:rPr>
        <w:t xml:space="preserve">, </w:t>
      </w:r>
    </w:p>
    <w:p w14:paraId="21511263" w14:textId="77777777" w:rsidR="00993927" w:rsidRDefault="00993927" w:rsidP="00993927">
      <w:pPr>
        <w:pStyle w:val="BodyText"/>
        <w:numPr>
          <w:ilvl w:val="0"/>
          <w:numId w:val="28"/>
        </w:numPr>
        <w:rPr>
          <w:rFonts w:asciiTheme="minorHAnsi" w:hAnsiTheme="minorHAnsi" w:cstheme="minorHAnsi"/>
          <w:sz w:val="24"/>
          <w:szCs w:val="24"/>
        </w:rPr>
      </w:pPr>
      <w:r>
        <w:rPr>
          <w:rFonts w:asciiTheme="minorHAnsi" w:hAnsiTheme="minorHAnsi" w:cstheme="minorHAnsi"/>
          <w:sz w:val="24"/>
          <w:szCs w:val="24"/>
        </w:rPr>
        <w:t>T</w:t>
      </w:r>
      <w:r w:rsidR="00EA76D4">
        <w:rPr>
          <w:rFonts w:asciiTheme="minorHAnsi" w:hAnsiTheme="minorHAnsi" w:cstheme="minorHAnsi"/>
          <w:sz w:val="24"/>
          <w:szCs w:val="24"/>
        </w:rPr>
        <w:t xml:space="preserve">he service user </w:t>
      </w:r>
      <w:r w:rsidR="00EA76D4" w:rsidRPr="00EA76D4">
        <w:rPr>
          <w:rFonts w:asciiTheme="minorHAnsi" w:hAnsiTheme="minorHAnsi" w:cstheme="minorHAnsi"/>
          <w:sz w:val="24"/>
          <w:szCs w:val="24"/>
        </w:rPr>
        <w:t>feel</w:t>
      </w:r>
      <w:r w:rsidR="00EA76D4">
        <w:rPr>
          <w:rFonts w:asciiTheme="minorHAnsi" w:hAnsiTheme="minorHAnsi" w:cstheme="minorHAnsi"/>
          <w:sz w:val="24"/>
          <w:szCs w:val="24"/>
        </w:rPr>
        <w:t>s</w:t>
      </w:r>
      <w:r w:rsidR="00EA76D4" w:rsidRPr="00EA76D4">
        <w:rPr>
          <w:rFonts w:asciiTheme="minorHAnsi" w:hAnsiTheme="minorHAnsi" w:cstheme="minorHAnsi"/>
          <w:sz w:val="24"/>
          <w:szCs w:val="24"/>
        </w:rPr>
        <w:t xml:space="preserve"> unwell with pain, </w:t>
      </w:r>
    </w:p>
    <w:p w14:paraId="3CAD57F1" w14:textId="77777777" w:rsidR="00993927" w:rsidRDefault="00993927" w:rsidP="00993927">
      <w:pPr>
        <w:pStyle w:val="BodyText"/>
        <w:numPr>
          <w:ilvl w:val="0"/>
          <w:numId w:val="28"/>
        </w:numPr>
        <w:rPr>
          <w:rFonts w:asciiTheme="minorHAnsi" w:hAnsiTheme="minorHAnsi" w:cstheme="minorHAnsi"/>
          <w:sz w:val="24"/>
          <w:szCs w:val="24"/>
        </w:rPr>
      </w:pPr>
      <w:r>
        <w:rPr>
          <w:rFonts w:asciiTheme="minorHAnsi" w:hAnsiTheme="minorHAnsi" w:cstheme="minorHAnsi"/>
          <w:sz w:val="24"/>
          <w:szCs w:val="24"/>
        </w:rPr>
        <w:t>F</w:t>
      </w:r>
      <w:r w:rsidR="00EA76D4" w:rsidRPr="00EA76D4">
        <w:rPr>
          <w:rFonts w:asciiTheme="minorHAnsi" w:hAnsiTheme="minorHAnsi" w:cstheme="minorHAnsi"/>
          <w:sz w:val="24"/>
          <w:szCs w:val="24"/>
        </w:rPr>
        <w:t>ever and abdominal discomfort</w:t>
      </w:r>
      <w:r w:rsidR="00EA76D4">
        <w:rPr>
          <w:rFonts w:asciiTheme="minorHAnsi" w:hAnsiTheme="minorHAnsi" w:cstheme="minorHAnsi"/>
          <w:sz w:val="24"/>
          <w:szCs w:val="24"/>
        </w:rPr>
        <w:t xml:space="preserve">, </w:t>
      </w:r>
    </w:p>
    <w:p w14:paraId="17AAFAD2" w14:textId="77777777" w:rsidR="00993927" w:rsidRDefault="00993927" w:rsidP="00993927">
      <w:pPr>
        <w:pStyle w:val="BodyText"/>
        <w:numPr>
          <w:ilvl w:val="0"/>
          <w:numId w:val="28"/>
        </w:numPr>
        <w:rPr>
          <w:rFonts w:asciiTheme="minorHAnsi" w:hAnsiTheme="minorHAnsi" w:cstheme="minorHAnsi"/>
          <w:sz w:val="24"/>
          <w:szCs w:val="24"/>
        </w:rPr>
      </w:pPr>
      <w:r>
        <w:rPr>
          <w:rFonts w:asciiTheme="minorHAnsi" w:hAnsiTheme="minorHAnsi" w:cstheme="minorHAnsi"/>
          <w:sz w:val="24"/>
          <w:szCs w:val="24"/>
        </w:rPr>
        <w:t>U</w:t>
      </w:r>
      <w:r w:rsidR="00EA76D4" w:rsidRPr="00EA76D4">
        <w:rPr>
          <w:rFonts w:asciiTheme="minorHAnsi" w:hAnsiTheme="minorHAnsi" w:cstheme="minorHAnsi"/>
          <w:sz w:val="24"/>
          <w:szCs w:val="24"/>
        </w:rPr>
        <w:t xml:space="preserve">rine is leaking around the catheter </w:t>
      </w:r>
      <w:r w:rsidR="00241590">
        <w:rPr>
          <w:rFonts w:asciiTheme="minorHAnsi" w:hAnsiTheme="minorHAnsi" w:cstheme="minorHAnsi"/>
          <w:sz w:val="24"/>
          <w:szCs w:val="24"/>
        </w:rPr>
        <w:t>(</w:t>
      </w:r>
      <w:r w:rsidR="00241590" w:rsidRPr="00EA76D4">
        <w:rPr>
          <w:rFonts w:asciiTheme="minorHAnsi" w:hAnsiTheme="minorHAnsi" w:cstheme="minorHAnsi"/>
          <w:sz w:val="24"/>
          <w:szCs w:val="24"/>
        </w:rPr>
        <w:t>this</w:t>
      </w:r>
      <w:r w:rsidR="00EA76D4" w:rsidRPr="00EA76D4">
        <w:rPr>
          <w:rFonts w:asciiTheme="minorHAnsi" w:hAnsiTheme="minorHAnsi" w:cstheme="minorHAnsi"/>
          <w:sz w:val="24"/>
          <w:szCs w:val="24"/>
        </w:rPr>
        <w:t xml:space="preserve"> can be normal around a new catheter site</w:t>
      </w:r>
      <w:r w:rsidR="00EA76D4">
        <w:rPr>
          <w:rFonts w:asciiTheme="minorHAnsi" w:hAnsiTheme="minorHAnsi" w:cstheme="minorHAnsi"/>
          <w:sz w:val="24"/>
          <w:szCs w:val="24"/>
        </w:rPr>
        <w:t xml:space="preserve">), </w:t>
      </w:r>
    </w:p>
    <w:p w14:paraId="4386AEA1" w14:textId="77777777" w:rsidR="00993927" w:rsidRDefault="00993927" w:rsidP="00241590">
      <w:pPr>
        <w:pStyle w:val="BodyText"/>
        <w:numPr>
          <w:ilvl w:val="0"/>
          <w:numId w:val="28"/>
        </w:numPr>
        <w:rPr>
          <w:rFonts w:asciiTheme="minorHAnsi" w:hAnsiTheme="minorHAnsi" w:cstheme="minorHAnsi"/>
          <w:sz w:val="24"/>
          <w:szCs w:val="24"/>
        </w:rPr>
      </w:pPr>
      <w:r>
        <w:rPr>
          <w:rFonts w:asciiTheme="minorHAnsi" w:hAnsiTheme="minorHAnsi" w:cstheme="minorHAnsi"/>
          <w:sz w:val="24"/>
          <w:szCs w:val="24"/>
        </w:rPr>
        <w:t>T</w:t>
      </w:r>
      <w:r w:rsidR="00EA76D4" w:rsidRPr="00EA76D4">
        <w:rPr>
          <w:rFonts w:asciiTheme="minorHAnsi" w:hAnsiTheme="minorHAnsi" w:cstheme="minorHAnsi"/>
          <w:sz w:val="24"/>
          <w:szCs w:val="24"/>
        </w:rPr>
        <w:t>he area around the catheter becomes red and sore</w:t>
      </w:r>
      <w:r w:rsidR="00EA76D4">
        <w:rPr>
          <w:rFonts w:asciiTheme="minorHAnsi" w:hAnsiTheme="minorHAnsi" w:cstheme="minorHAnsi"/>
          <w:sz w:val="24"/>
          <w:szCs w:val="24"/>
        </w:rPr>
        <w:t xml:space="preserve">. </w:t>
      </w:r>
    </w:p>
    <w:p w14:paraId="28AB1565" w14:textId="20E632A7" w:rsidR="00EA76D4" w:rsidRDefault="00EA76D4" w:rsidP="00241590">
      <w:pPr>
        <w:pStyle w:val="BodyText"/>
        <w:numPr>
          <w:ilvl w:val="0"/>
          <w:numId w:val="28"/>
        </w:numPr>
        <w:rPr>
          <w:rFonts w:asciiTheme="minorHAnsi" w:hAnsiTheme="minorHAnsi" w:cstheme="minorHAnsi"/>
          <w:sz w:val="24"/>
          <w:szCs w:val="24"/>
        </w:rPr>
      </w:pPr>
      <w:r w:rsidRPr="00993927">
        <w:rPr>
          <w:rFonts w:asciiTheme="minorHAnsi" w:hAnsiTheme="minorHAnsi" w:cstheme="minorHAnsi"/>
          <w:sz w:val="24"/>
          <w:szCs w:val="24"/>
        </w:rPr>
        <w:t xml:space="preserve">Bleeding. It is not unusual to see blood in the urine following a change of </w:t>
      </w:r>
      <w:r w:rsidR="00542C62" w:rsidRPr="00993927">
        <w:rPr>
          <w:rFonts w:asciiTheme="minorHAnsi" w:hAnsiTheme="minorHAnsi" w:cstheme="minorHAnsi"/>
          <w:sz w:val="24"/>
          <w:szCs w:val="24"/>
        </w:rPr>
        <w:t>catheter,</w:t>
      </w:r>
      <w:r w:rsidRPr="00993927">
        <w:rPr>
          <w:rFonts w:asciiTheme="minorHAnsi" w:hAnsiTheme="minorHAnsi" w:cstheme="minorHAnsi"/>
          <w:sz w:val="24"/>
          <w:szCs w:val="24"/>
        </w:rPr>
        <w:t xml:space="preserve"> but this usually settles in 24 hours.</w:t>
      </w:r>
    </w:p>
    <w:p w14:paraId="3A31F42E" w14:textId="77777777" w:rsidR="00993927" w:rsidRPr="00993927" w:rsidRDefault="00993927" w:rsidP="00993927">
      <w:pPr>
        <w:pStyle w:val="BodyText"/>
        <w:ind w:left="720"/>
        <w:rPr>
          <w:rFonts w:asciiTheme="minorHAnsi" w:hAnsiTheme="minorHAnsi" w:cstheme="minorHAnsi"/>
          <w:sz w:val="24"/>
          <w:szCs w:val="24"/>
        </w:rPr>
      </w:pPr>
    </w:p>
    <w:p w14:paraId="46609690" w14:textId="7BADA3B6" w:rsidR="00EA76D4" w:rsidRPr="00EA76D4" w:rsidRDefault="00EA76D4" w:rsidP="00241590">
      <w:pPr>
        <w:pStyle w:val="BodyText"/>
        <w:rPr>
          <w:rFonts w:asciiTheme="minorHAnsi" w:hAnsiTheme="minorHAnsi" w:cstheme="minorHAnsi"/>
          <w:sz w:val="24"/>
          <w:szCs w:val="24"/>
        </w:rPr>
      </w:pPr>
      <w:r w:rsidRPr="00EA76D4">
        <w:rPr>
          <w:rFonts w:asciiTheme="minorHAnsi" w:hAnsiTheme="minorHAnsi" w:cstheme="minorHAnsi"/>
          <w:sz w:val="24"/>
          <w:szCs w:val="24"/>
        </w:rPr>
        <w:t>Occasionally</w:t>
      </w:r>
      <w:r w:rsidR="00993927">
        <w:rPr>
          <w:rFonts w:asciiTheme="minorHAnsi" w:hAnsiTheme="minorHAnsi" w:cstheme="minorHAnsi"/>
          <w:sz w:val="24"/>
          <w:szCs w:val="24"/>
        </w:rPr>
        <w:t>,</w:t>
      </w:r>
      <w:r w:rsidRPr="00EA76D4">
        <w:rPr>
          <w:rFonts w:asciiTheme="minorHAnsi" w:hAnsiTheme="minorHAnsi" w:cstheme="minorHAnsi"/>
          <w:sz w:val="24"/>
          <w:szCs w:val="24"/>
        </w:rPr>
        <w:t xml:space="preserve"> the skin around the catheter heals over</w:t>
      </w:r>
      <w:r w:rsidR="00542C62">
        <w:rPr>
          <w:rFonts w:asciiTheme="minorHAnsi" w:hAnsiTheme="minorHAnsi" w:cstheme="minorHAnsi"/>
          <w:sz w:val="24"/>
          <w:szCs w:val="24"/>
        </w:rPr>
        <w:t>, there is over granulation of the site or</w:t>
      </w:r>
      <w:r w:rsidRPr="00EA76D4">
        <w:rPr>
          <w:rFonts w:asciiTheme="minorHAnsi" w:hAnsiTheme="minorHAnsi" w:cstheme="minorHAnsi"/>
          <w:sz w:val="24"/>
          <w:szCs w:val="24"/>
        </w:rPr>
        <w:t xml:space="preserve"> small skin tags form. If they become problematic</w:t>
      </w:r>
      <w:r w:rsidR="00993927">
        <w:rPr>
          <w:rFonts w:asciiTheme="minorHAnsi" w:hAnsiTheme="minorHAnsi" w:cstheme="minorHAnsi"/>
          <w:sz w:val="24"/>
          <w:szCs w:val="24"/>
        </w:rPr>
        <w:t>,</w:t>
      </w:r>
      <w:r w:rsidRPr="00EA76D4">
        <w:rPr>
          <w:rFonts w:asciiTheme="minorHAnsi" w:hAnsiTheme="minorHAnsi" w:cstheme="minorHAnsi"/>
          <w:sz w:val="24"/>
          <w:szCs w:val="24"/>
        </w:rPr>
        <w:t xml:space="preserve"> </w:t>
      </w:r>
      <w:r w:rsidR="00241590" w:rsidRPr="00EA76D4">
        <w:rPr>
          <w:rFonts w:asciiTheme="minorHAnsi" w:hAnsiTheme="minorHAnsi" w:cstheme="minorHAnsi"/>
          <w:sz w:val="24"/>
          <w:szCs w:val="24"/>
        </w:rPr>
        <w:t>i.e.,</w:t>
      </w:r>
      <w:r w:rsidRPr="00EA76D4">
        <w:rPr>
          <w:rFonts w:asciiTheme="minorHAnsi" w:hAnsiTheme="minorHAnsi" w:cstheme="minorHAnsi"/>
          <w:sz w:val="24"/>
          <w:szCs w:val="24"/>
        </w:rPr>
        <w:t xml:space="preserve"> bleed easily and interfere with catheter changes, </w:t>
      </w:r>
      <w:r>
        <w:rPr>
          <w:rFonts w:asciiTheme="minorHAnsi" w:hAnsiTheme="minorHAnsi" w:cstheme="minorHAnsi"/>
          <w:sz w:val="24"/>
          <w:szCs w:val="24"/>
        </w:rPr>
        <w:t xml:space="preserve">the GP must be contacted for advice and guidance and treatment may be required. </w:t>
      </w:r>
    </w:p>
    <w:p w14:paraId="5CBF050D" w14:textId="77777777" w:rsidR="00993927" w:rsidRDefault="00993927" w:rsidP="00241590">
      <w:pPr>
        <w:pStyle w:val="BodyText"/>
        <w:rPr>
          <w:rFonts w:asciiTheme="minorHAnsi" w:hAnsiTheme="minorHAnsi" w:cstheme="minorHAnsi"/>
          <w:sz w:val="24"/>
          <w:szCs w:val="24"/>
        </w:rPr>
      </w:pPr>
    </w:p>
    <w:p w14:paraId="0293F569" w14:textId="77777777" w:rsidR="00D2254A" w:rsidRPr="00993927" w:rsidRDefault="00D2254A" w:rsidP="00241590">
      <w:pPr>
        <w:pStyle w:val="BodyText"/>
        <w:rPr>
          <w:rFonts w:asciiTheme="minorHAnsi" w:hAnsiTheme="minorHAnsi" w:cstheme="minorHAnsi"/>
          <w:b/>
          <w:bCs/>
          <w:sz w:val="24"/>
          <w:szCs w:val="24"/>
          <w:u w:val="single"/>
        </w:rPr>
      </w:pPr>
      <w:r w:rsidRPr="00993927">
        <w:rPr>
          <w:rFonts w:asciiTheme="minorHAnsi" w:hAnsiTheme="minorHAnsi" w:cstheme="minorHAnsi"/>
          <w:b/>
          <w:bCs/>
          <w:sz w:val="24"/>
          <w:szCs w:val="24"/>
          <w:u w:val="single"/>
        </w:rPr>
        <w:t>Catheter Changes</w:t>
      </w:r>
    </w:p>
    <w:p w14:paraId="39C01848" w14:textId="6025707A" w:rsid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 xml:space="preserve">This is </w:t>
      </w:r>
      <w:r w:rsidR="00542C62" w:rsidRPr="00D2254A">
        <w:rPr>
          <w:rFonts w:asciiTheme="minorHAnsi" w:hAnsiTheme="minorHAnsi" w:cstheme="minorHAnsi"/>
          <w:sz w:val="24"/>
          <w:szCs w:val="24"/>
        </w:rPr>
        <w:t>dependent</w:t>
      </w:r>
      <w:r w:rsidRPr="00D2254A">
        <w:rPr>
          <w:rFonts w:asciiTheme="minorHAnsi" w:hAnsiTheme="minorHAnsi" w:cstheme="minorHAnsi"/>
          <w:sz w:val="24"/>
          <w:szCs w:val="24"/>
        </w:rPr>
        <w:t xml:space="preserve"> on the type of catheters used</w:t>
      </w:r>
      <w:r w:rsidR="00993927">
        <w:rPr>
          <w:rFonts w:asciiTheme="minorHAnsi" w:hAnsiTheme="minorHAnsi" w:cstheme="minorHAnsi"/>
          <w:sz w:val="24"/>
          <w:szCs w:val="24"/>
        </w:rPr>
        <w:t>;</w:t>
      </w:r>
      <w:r w:rsidRPr="00D2254A">
        <w:rPr>
          <w:rFonts w:asciiTheme="minorHAnsi" w:hAnsiTheme="minorHAnsi" w:cstheme="minorHAnsi"/>
          <w:sz w:val="24"/>
          <w:szCs w:val="24"/>
        </w:rPr>
        <w:t xml:space="preserve"> </w:t>
      </w:r>
      <w:r w:rsidR="00993927">
        <w:rPr>
          <w:rFonts w:asciiTheme="minorHAnsi" w:hAnsiTheme="minorHAnsi" w:cstheme="minorHAnsi"/>
          <w:sz w:val="24"/>
          <w:szCs w:val="24"/>
        </w:rPr>
        <w:t xml:space="preserve">most </w:t>
      </w:r>
      <w:r w:rsidRPr="00D2254A">
        <w:rPr>
          <w:rFonts w:asciiTheme="minorHAnsi" w:hAnsiTheme="minorHAnsi" w:cstheme="minorHAnsi"/>
          <w:sz w:val="24"/>
          <w:szCs w:val="24"/>
        </w:rPr>
        <w:t>catheters in use can stay in for 12</w:t>
      </w:r>
      <w:r w:rsidR="00993927">
        <w:rPr>
          <w:rFonts w:asciiTheme="minorHAnsi" w:hAnsiTheme="minorHAnsi" w:cstheme="minorHAnsi"/>
          <w:sz w:val="24"/>
          <w:szCs w:val="24"/>
        </w:rPr>
        <w:t xml:space="preserve"> </w:t>
      </w:r>
      <w:r w:rsidRPr="00D2254A">
        <w:rPr>
          <w:rFonts w:asciiTheme="minorHAnsi" w:hAnsiTheme="minorHAnsi" w:cstheme="minorHAnsi"/>
          <w:sz w:val="24"/>
          <w:szCs w:val="24"/>
        </w:rPr>
        <w:t>w</w:t>
      </w:r>
      <w:r w:rsidR="00993927">
        <w:rPr>
          <w:rFonts w:asciiTheme="minorHAnsi" w:hAnsiTheme="minorHAnsi" w:cstheme="minorHAnsi"/>
          <w:sz w:val="24"/>
          <w:szCs w:val="24"/>
        </w:rPr>
        <w:t>ee</w:t>
      </w:r>
      <w:r w:rsidRPr="00D2254A">
        <w:rPr>
          <w:rFonts w:asciiTheme="minorHAnsi" w:hAnsiTheme="minorHAnsi" w:cstheme="minorHAnsi"/>
          <w:sz w:val="24"/>
          <w:szCs w:val="24"/>
        </w:rPr>
        <w:t xml:space="preserve">ks. This time is very dependent on the </w:t>
      </w:r>
      <w:r>
        <w:rPr>
          <w:rFonts w:asciiTheme="minorHAnsi" w:hAnsiTheme="minorHAnsi" w:cstheme="minorHAnsi"/>
          <w:sz w:val="24"/>
          <w:szCs w:val="24"/>
        </w:rPr>
        <w:t>service user</w:t>
      </w:r>
      <w:r w:rsidRPr="00D2254A">
        <w:rPr>
          <w:rFonts w:asciiTheme="minorHAnsi" w:hAnsiTheme="minorHAnsi" w:cstheme="minorHAnsi"/>
          <w:sz w:val="24"/>
          <w:szCs w:val="24"/>
        </w:rPr>
        <w:t xml:space="preserve">, as some will require an earlier change. These </w:t>
      </w:r>
      <w:r w:rsidRPr="00D2254A">
        <w:rPr>
          <w:rFonts w:asciiTheme="minorHAnsi" w:hAnsiTheme="minorHAnsi" w:cstheme="minorHAnsi"/>
          <w:sz w:val="24"/>
          <w:szCs w:val="24"/>
        </w:rPr>
        <w:lastRenderedPageBreak/>
        <w:t>changes are usually carried out by the Registered Nurse. If a supra</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pubic catheter is in place, the first change is usually carried out by the hospital; then the community care team/practice/trained </w:t>
      </w:r>
      <w:r w:rsidR="006A13DB">
        <w:rPr>
          <w:rFonts w:asciiTheme="minorHAnsi" w:hAnsiTheme="minorHAnsi" w:cstheme="minorHAnsi"/>
          <w:sz w:val="24"/>
          <w:szCs w:val="24"/>
        </w:rPr>
        <w:t>n</w:t>
      </w:r>
      <w:r w:rsidRPr="00D2254A">
        <w:rPr>
          <w:rFonts w:asciiTheme="minorHAnsi" w:hAnsiTheme="minorHAnsi" w:cstheme="minorHAnsi"/>
          <w:sz w:val="24"/>
          <w:szCs w:val="24"/>
        </w:rPr>
        <w:t>urse will carry out any further changes.</w:t>
      </w:r>
      <w:r>
        <w:rPr>
          <w:rFonts w:asciiTheme="minorHAnsi" w:hAnsiTheme="minorHAnsi" w:cstheme="minorHAnsi"/>
          <w:sz w:val="24"/>
          <w:szCs w:val="24"/>
        </w:rPr>
        <w:t xml:space="preserve"> </w:t>
      </w:r>
      <w:r w:rsidRPr="00D2254A">
        <w:rPr>
          <w:rFonts w:asciiTheme="minorHAnsi" w:hAnsiTheme="minorHAnsi" w:cstheme="minorHAnsi"/>
          <w:sz w:val="24"/>
          <w:szCs w:val="24"/>
        </w:rPr>
        <w:t>If a catheter was inserted whilst in hospital, it is important to be aware of the date of insertion and the date it is planned to be renewed. Please ensure that spare catheters in the correct size are</w:t>
      </w:r>
      <w:r w:rsidR="00C06480">
        <w:rPr>
          <w:rFonts w:asciiTheme="minorHAnsi" w:hAnsiTheme="minorHAnsi" w:cstheme="minorHAnsi"/>
          <w:sz w:val="24"/>
          <w:szCs w:val="24"/>
        </w:rPr>
        <w:t xml:space="preserve"> always</w:t>
      </w:r>
      <w:r w:rsidRPr="00D2254A">
        <w:rPr>
          <w:rFonts w:asciiTheme="minorHAnsi" w:hAnsiTheme="minorHAnsi" w:cstheme="minorHAnsi"/>
          <w:sz w:val="24"/>
          <w:szCs w:val="24"/>
        </w:rPr>
        <w:t xml:space="preserve"> available for use.</w:t>
      </w:r>
    </w:p>
    <w:p w14:paraId="47662AD7" w14:textId="77777777" w:rsidR="006A13DB" w:rsidRDefault="006A13DB" w:rsidP="00241590">
      <w:pPr>
        <w:pStyle w:val="BodyText"/>
        <w:rPr>
          <w:rFonts w:asciiTheme="minorHAnsi" w:hAnsiTheme="minorHAnsi" w:cstheme="minorHAnsi"/>
          <w:b/>
          <w:bCs/>
          <w:sz w:val="24"/>
          <w:szCs w:val="24"/>
        </w:rPr>
      </w:pPr>
    </w:p>
    <w:p w14:paraId="19705A1E" w14:textId="1758DEC0" w:rsidR="00D2254A" w:rsidRPr="006A13DB" w:rsidRDefault="00D2254A" w:rsidP="00241590">
      <w:pPr>
        <w:pStyle w:val="BodyText"/>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Washing</w:t>
      </w:r>
    </w:p>
    <w:p w14:paraId="063E0113" w14:textId="1F3F0255" w:rsid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 xml:space="preserve">Daily washing is important; the area should be washed with unperfumed soap and patted dry with a towel. The use of talcum powder and creams is not advisable; </w:t>
      </w:r>
      <w:r>
        <w:rPr>
          <w:rFonts w:asciiTheme="minorHAnsi" w:hAnsiTheme="minorHAnsi" w:cstheme="minorHAnsi"/>
          <w:sz w:val="24"/>
          <w:szCs w:val="24"/>
        </w:rPr>
        <w:t xml:space="preserve">the service user </w:t>
      </w:r>
      <w:r w:rsidR="00241590">
        <w:rPr>
          <w:rFonts w:asciiTheme="minorHAnsi" w:hAnsiTheme="minorHAnsi" w:cstheme="minorHAnsi"/>
          <w:sz w:val="24"/>
          <w:szCs w:val="24"/>
        </w:rPr>
        <w:t>is</w:t>
      </w:r>
      <w:r w:rsidR="00241590" w:rsidRPr="00D2254A">
        <w:rPr>
          <w:rFonts w:asciiTheme="minorHAnsi" w:hAnsiTheme="minorHAnsi" w:cstheme="minorHAnsi"/>
          <w:sz w:val="24"/>
          <w:szCs w:val="24"/>
        </w:rPr>
        <w:t xml:space="preserve"> still to be</w:t>
      </w:r>
      <w:r w:rsidRPr="00D2254A">
        <w:rPr>
          <w:rFonts w:asciiTheme="minorHAnsi" w:hAnsiTheme="minorHAnsi" w:cstheme="minorHAnsi"/>
          <w:sz w:val="24"/>
          <w:szCs w:val="24"/>
        </w:rPr>
        <w:t xml:space="preserve"> able to have a bath/shower.</w:t>
      </w:r>
    </w:p>
    <w:p w14:paraId="4F493C1D" w14:textId="77777777" w:rsidR="006A13DB" w:rsidRPr="00D2254A" w:rsidRDefault="006A13DB" w:rsidP="00241590">
      <w:pPr>
        <w:pStyle w:val="BodyText"/>
        <w:rPr>
          <w:rFonts w:asciiTheme="minorHAnsi" w:hAnsiTheme="minorHAnsi" w:cstheme="minorHAnsi"/>
          <w:sz w:val="24"/>
          <w:szCs w:val="24"/>
        </w:rPr>
      </w:pPr>
    </w:p>
    <w:p w14:paraId="13BBF705" w14:textId="77777777" w:rsidR="00D2254A" w:rsidRPr="006A13DB" w:rsidRDefault="00D2254A" w:rsidP="00241590">
      <w:pPr>
        <w:pStyle w:val="BodyText"/>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Drinking</w:t>
      </w:r>
    </w:p>
    <w:p w14:paraId="2D002860" w14:textId="13F37F29" w:rsidR="00D2254A" w:rsidRP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A good fluid intake is important to keep the urine clear. Try to drink at least two litres in 24</w:t>
      </w:r>
      <w:r w:rsidR="006A13DB">
        <w:rPr>
          <w:rFonts w:asciiTheme="minorHAnsi" w:hAnsiTheme="minorHAnsi" w:cstheme="minorHAnsi"/>
          <w:sz w:val="24"/>
          <w:szCs w:val="24"/>
        </w:rPr>
        <w:t xml:space="preserve"> </w:t>
      </w:r>
      <w:r w:rsidRPr="00D2254A">
        <w:rPr>
          <w:rFonts w:asciiTheme="minorHAnsi" w:hAnsiTheme="minorHAnsi" w:cstheme="minorHAnsi"/>
          <w:sz w:val="24"/>
          <w:szCs w:val="24"/>
        </w:rPr>
        <w:t>h</w:t>
      </w:r>
      <w:r w:rsidR="006A13DB">
        <w:rPr>
          <w:rFonts w:asciiTheme="minorHAnsi" w:hAnsiTheme="minorHAnsi" w:cstheme="minorHAnsi"/>
          <w:sz w:val="24"/>
          <w:szCs w:val="24"/>
        </w:rPr>
        <w:t>ou</w:t>
      </w:r>
      <w:r w:rsidRPr="00D2254A">
        <w:rPr>
          <w:rFonts w:asciiTheme="minorHAnsi" w:hAnsiTheme="minorHAnsi" w:cstheme="minorHAnsi"/>
          <w:sz w:val="24"/>
          <w:szCs w:val="24"/>
        </w:rPr>
        <w:t xml:space="preserve">rs. The fluid does not have to be </w:t>
      </w:r>
      <w:r w:rsidR="006A13DB">
        <w:rPr>
          <w:rFonts w:asciiTheme="minorHAnsi" w:hAnsiTheme="minorHAnsi" w:cstheme="minorHAnsi"/>
          <w:sz w:val="24"/>
          <w:szCs w:val="24"/>
        </w:rPr>
        <w:t xml:space="preserve">just </w:t>
      </w:r>
      <w:r w:rsidRPr="00D2254A">
        <w:rPr>
          <w:rFonts w:asciiTheme="minorHAnsi" w:hAnsiTheme="minorHAnsi" w:cstheme="minorHAnsi"/>
          <w:sz w:val="24"/>
          <w:szCs w:val="24"/>
        </w:rPr>
        <w:t>water but any type of fluid</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w:t>
      </w:r>
      <w:r w:rsidR="006A13DB">
        <w:rPr>
          <w:rFonts w:asciiTheme="minorHAnsi" w:hAnsiTheme="minorHAnsi" w:cstheme="minorHAnsi"/>
          <w:sz w:val="24"/>
          <w:szCs w:val="24"/>
        </w:rPr>
        <w:t>I</w:t>
      </w:r>
      <w:r w:rsidRPr="00D2254A">
        <w:rPr>
          <w:rFonts w:asciiTheme="minorHAnsi" w:hAnsiTheme="minorHAnsi" w:cstheme="minorHAnsi"/>
          <w:sz w:val="24"/>
          <w:szCs w:val="24"/>
        </w:rPr>
        <w:t>f drinking tea and coffee, please be aware that caffeine can irritate the bladder</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this also applies to alcohol. </w:t>
      </w:r>
    </w:p>
    <w:p w14:paraId="6C5FC3E8" w14:textId="77777777" w:rsidR="006A13DB" w:rsidRDefault="006A13DB" w:rsidP="00241590">
      <w:pPr>
        <w:pStyle w:val="BodyText"/>
        <w:rPr>
          <w:rFonts w:asciiTheme="minorHAnsi" w:hAnsiTheme="minorHAnsi" w:cstheme="minorHAnsi"/>
          <w:b/>
          <w:bCs/>
          <w:sz w:val="24"/>
          <w:szCs w:val="24"/>
        </w:rPr>
      </w:pPr>
    </w:p>
    <w:p w14:paraId="7A19AF22" w14:textId="574BD1BA" w:rsidR="00D2254A" w:rsidRPr="006A13DB" w:rsidRDefault="00D2254A" w:rsidP="00241590">
      <w:pPr>
        <w:pStyle w:val="BodyText"/>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 xml:space="preserve">Urine </w:t>
      </w:r>
      <w:r w:rsidR="006A13DB" w:rsidRPr="006A13DB">
        <w:rPr>
          <w:rFonts w:asciiTheme="minorHAnsi" w:hAnsiTheme="minorHAnsi" w:cstheme="minorHAnsi"/>
          <w:b/>
          <w:bCs/>
          <w:sz w:val="24"/>
          <w:szCs w:val="24"/>
          <w:u w:val="single"/>
        </w:rPr>
        <w:t>B</w:t>
      </w:r>
      <w:r w:rsidRPr="006A13DB">
        <w:rPr>
          <w:rFonts w:asciiTheme="minorHAnsi" w:hAnsiTheme="minorHAnsi" w:cstheme="minorHAnsi"/>
          <w:b/>
          <w:bCs/>
          <w:sz w:val="24"/>
          <w:szCs w:val="24"/>
          <w:u w:val="single"/>
        </w:rPr>
        <w:t>ags</w:t>
      </w:r>
    </w:p>
    <w:p w14:paraId="46609766" w14:textId="484A5A61" w:rsidR="00D2254A" w:rsidRP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 xml:space="preserve">It is advisable to wear a leg bag during the day and connect the night bag to the bottom of the leg bag at night. This is called the ‘closed system’ and helps prevent infection </w:t>
      </w:r>
      <w:proofErr w:type="gramStart"/>
      <w:r w:rsidRPr="00D2254A">
        <w:rPr>
          <w:rFonts w:asciiTheme="minorHAnsi" w:hAnsiTheme="minorHAnsi" w:cstheme="minorHAnsi"/>
          <w:sz w:val="24"/>
          <w:szCs w:val="24"/>
        </w:rPr>
        <w:t>entering into</w:t>
      </w:r>
      <w:proofErr w:type="gramEnd"/>
      <w:r w:rsidRPr="00D2254A">
        <w:rPr>
          <w:rFonts w:asciiTheme="minorHAnsi" w:hAnsiTheme="minorHAnsi" w:cstheme="minorHAnsi"/>
          <w:sz w:val="24"/>
          <w:szCs w:val="24"/>
        </w:rPr>
        <w:t xml:space="preserve"> the catheter/bladder. Try alternating the leg bag on different legs, this helps keep the skin healthy. Leg bags will require changing every seven days as recommended by the manufactures. These can be </w:t>
      </w:r>
      <w:r w:rsidR="00C06480" w:rsidRPr="00D2254A">
        <w:rPr>
          <w:rFonts w:asciiTheme="minorHAnsi" w:hAnsiTheme="minorHAnsi" w:cstheme="minorHAnsi"/>
          <w:sz w:val="24"/>
          <w:szCs w:val="24"/>
        </w:rPr>
        <w:t>obtained on</w:t>
      </w:r>
      <w:r w:rsidRPr="00D2254A">
        <w:rPr>
          <w:rFonts w:asciiTheme="minorHAnsi" w:hAnsiTheme="minorHAnsi" w:cstheme="minorHAnsi"/>
          <w:sz w:val="24"/>
          <w:szCs w:val="24"/>
        </w:rPr>
        <w:t xml:space="preserve"> prescription from </w:t>
      </w:r>
      <w:r w:rsidR="006A13DB">
        <w:rPr>
          <w:rFonts w:asciiTheme="minorHAnsi" w:hAnsiTheme="minorHAnsi" w:cstheme="minorHAnsi"/>
          <w:sz w:val="24"/>
          <w:szCs w:val="24"/>
        </w:rPr>
        <w:t xml:space="preserve">the </w:t>
      </w:r>
      <w:r w:rsidRPr="00D2254A">
        <w:rPr>
          <w:rFonts w:asciiTheme="minorHAnsi" w:hAnsiTheme="minorHAnsi" w:cstheme="minorHAnsi"/>
          <w:sz w:val="24"/>
          <w:szCs w:val="24"/>
        </w:rPr>
        <w:t>GP.</w:t>
      </w:r>
    </w:p>
    <w:p w14:paraId="521A0B57" w14:textId="77777777" w:rsidR="006A13DB" w:rsidRDefault="006A13DB" w:rsidP="00241590">
      <w:pPr>
        <w:pStyle w:val="BodyText"/>
        <w:rPr>
          <w:rFonts w:asciiTheme="minorHAnsi" w:hAnsiTheme="minorHAnsi" w:cstheme="minorHAnsi"/>
          <w:sz w:val="24"/>
          <w:szCs w:val="24"/>
        </w:rPr>
      </w:pPr>
    </w:p>
    <w:p w14:paraId="029CFB33" w14:textId="677A18E6" w:rsidR="00D2254A" w:rsidRP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 xml:space="preserve">Always wash your hands before and after touching or </w:t>
      </w:r>
      <w:r w:rsidR="00C06480" w:rsidRPr="00D2254A">
        <w:rPr>
          <w:rFonts w:asciiTheme="minorHAnsi" w:hAnsiTheme="minorHAnsi" w:cstheme="minorHAnsi"/>
          <w:sz w:val="24"/>
          <w:szCs w:val="24"/>
        </w:rPr>
        <w:t>changing leg</w:t>
      </w:r>
      <w:r w:rsidRPr="00D2254A">
        <w:rPr>
          <w:rFonts w:asciiTheme="minorHAnsi" w:hAnsiTheme="minorHAnsi" w:cstheme="minorHAnsi"/>
          <w:sz w:val="24"/>
          <w:szCs w:val="24"/>
        </w:rPr>
        <w:t>/night bags.</w:t>
      </w:r>
    </w:p>
    <w:p w14:paraId="33B73F55" w14:textId="77777777" w:rsidR="006A13DB" w:rsidRDefault="006A13DB" w:rsidP="00241590">
      <w:pPr>
        <w:pStyle w:val="BodyText"/>
        <w:rPr>
          <w:rFonts w:asciiTheme="minorHAnsi" w:hAnsiTheme="minorHAnsi" w:cstheme="minorHAnsi"/>
          <w:sz w:val="24"/>
          <w:szCs w:val="24"/>
        </w:rPr>
      </w:pPr>
    </w:p>
    <w:p w14:paraId="5B5D9085" w14:textId="1C21AE72" w:rsid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 xml:space="preserve">The single use disposable night bag should be used by all </w:t>
      </w:r>
      <w:r w:rsidR="001F7B50">
        <w:rPr>
          <w:rFonts w:asciiTheme="minorHAnsi" w:hAnsiTheme="minorHAnsi" w:cstheme="minorHAnsi"/>
          <w:sz w:val="24"/>
          <w:szCs w:val="24"/>
        </w:rPr>
        <w:t>service</w:t>
      </w:r>
      <w:r>
        <w:rPr>
          <w:rFonts w:asciiTheme="minorHAnsi" w:hAnsiTheme="minorHAnsi" w:cstheme="minorHAnsi"/>
          <w:sz w:val="24"/>
          <w:szCs w:val="24"/>
        </w:rPr>
        <w:t xml:space="preserve"> users</w:t>
      </w:r>
      <w:r w:rsidRPr="00D2254A">
        <w:rPr>
          <w:rFonts w:asciiTheme="minorHAnsi" w:hAnsiTheme="minorHAnsi" w:cstheme="minorHAnsi"/>
          <w:sz w:val="24"/>
          <w:szCs w:val="24"/>
        </w:rPr>
        <w:t xml:space="preserve"> apart from those</w:t>
      </w:r>
      <w:r w:rsidR="001F7B50">
        <w:rPr>
          <w:rFonts w:asciiTheme="minorHAnsi" w:hAnsiTheme="minorHAnsi" w:cstheme="minorHAnsi"/>
          <w:sz w:val="24"/>
          <w:szCs w:val="24"/>
        </w:rPr>
        <w:t xml:space="preserve"> </w:t>
      </w:r>
      <w:r w:rsidRPr="00D2254A">
        <w:rPr>
          <w:rFonts w:asciiTheme="minorHAnsi" w:hAnsiTheme="minorHAnsi" w:cstheme="minorHAnsi"/>
          <w:sz w:val="24"/>
          <w:szCs w:val="24"/>
        </w:rPr>
        <w:t>who are bed</w:t>
      </w:r>
      <w:r w:rsidR="006A13DB">
        <w:rPr>
          <w:rFonts w:asciiTheme="minorHAnsi" w:hAnsiTheme="minorHAnsi" w:cstheme="minorHAnsi"/>
          <w:sz w:val="24"/>
          <w:szCs w:val="24"/>
        </w:rPr>
        <w:t>-</w:t>
      </w:r>
      <w:r w:rsidRPr="00D2254A">
        <w:rPr>
          <w:rFonts w:asciiTheme="minorHAnsi" w:hAnsiTheme="minorHAnsi" w:cstheme="minorHAnsi"/>
          <w:sz w:val="24"/>
          <w:szCs w:val="24"/>
        </w:rPr>
        <w:t>bound</w:t>
      </w:r>
      <w:r w:rsidR="006A13DB">
        <w:rPr>
          <w:rFonts w:asciiTheme="minorHAnsi" w:hAnsiTheme="minorHAnsi" w:cstheme="minorHAnsi"/>
          <w:sz w:val="24"/>
          <w:szCs w:val="24"/>
        </w:rPr>
        <w:t>; in this instance,</w:t>
      </w:r>
      <w:r w:rsidRPr="00D2254A">
        <w:rPr>
          <w:rFonts w:asciiTheme="minorHAnsi" w:hAnsiTheme="minorHAnsi" w:cstheme="minorHAnsi"/>
          <w:sz w:val="24"/>
          <w:szCs w:val="24"/>
        </w:rPr>
        <w:t xml:space="preserve"> the reusable type can be used and changed every seven days. The night bag must be attached to a stand</w:t>
      </w:r>
      <w:r w:rsidR="001F7B50">
        <w:rPr>
          <w:rFonts w:asciiTheme="minorHAnsi" w:hAnsiTheme="minorHAnsi" w:cstheme="minorHAnsi"/>
          <w:sz w:val="24"/>
          <w:szCs w:val="24"/>
        </w:rPr>
        <w:t xml:space="preserve"> and </w:t>
      </w:r>
      <w:r w:rsidRPr="00D2254A">
        <w:rPr>
          <w:rFonts w:asciiTheme="minorHAnsi" w:hAnsiTheme="minorHAnsi" w:cstheme="minorHAnsi"/>
          <w:sz w:val="24"/>
          <w:szCs w:val="24"/>
        </w:rPr>
        <w:t>should not be left in the bed or on the floor. Leaving night bags on the floor or in a receptacle can cause infection</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w:t>
      </w:r>
      <w:r w:rsidR="006A13DB">
        <w:rPr>
          <w:rFonts w:asciiTheme="minorHAnsi" w:hAnsiTheme="minorHAnsi" w:cstheme="minorHAnsi"/>
          <w:sz w:val="24"/>
          <w:szCs w:val="24"/>
        </w:rPr>
        <w:t>N</w:t>
      </w:r>
      <w:r w:rsidRPr="00D2254A">
        <w:rPr>
          <w:rFonts w:asciiTheme="minorHAnsi" w:hAnsiTheme="minorHAnsi" w:cstheme="minorHAnsi"/>
          <w:sz w:val="24"/>
          <w:szCs w:val="24"/>
        </w:rPr>
        <w:t xml:space="preserve">ight bags left lying in the bed can cause back flow and blockage. </w:t>
      </w:r>
    </w:p>
    <w:p w14:paraId="532E1884" w14:textId="77777777" w:rsidR="006A13DB" w:rsidRPr="00D2254A" w:rsidRDefault="006A13DB" w:rsidP="00241590">
      <w:pPr>
        <w:pStyle w:val="BodyText"/>
        <w:rPr>
          <w:rFonts w:asciiTheme="minorHAnsi" w:hAnsiTheme="minorHAnsi" w:cstheme="minorHAnsi"/>
          <w:sz w:val="24"/>
          <w:szCs w:val="24"/>
        </w:rPr>
      </w:pPr>
    </w:p>
    <w:p w14:paraId="2F7E129D" w14:textId="526787AD" w:rsidR="00D2254A" w:rsidRPr="006A13DB" w:rsidRDefault="00D2254A" w:rsidP="00241590">
      <w:pPr>
        <w:pStyle w:val="BodyText"/>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 xml:space="preserve">Securing the </w:t>
      </w:r>
      <w:r w:rsidR="006A13DB" w:rsidRPr="006A13DB">
        <w:rPr>
          <w:rFonts w:asciiTheme="minorHAnsi" w:hAnsiTheme="minorHAnsi" w:cstheme="minorHAnsi"/>
          <w:b/>
          <w:bCs/>
          <w:sz w:val="24"/>
          <w:szCs w:val="24"/>
          <w:u w:val="single"/>
        </w:rPr>
        <w:t>Leg Bag</w:t>
      </w:r>
    </w:p>
    <w:p w14:paraId="129CE8C7" w14:textId="6EA01F49" w:rsidR="00D2254A" w:rsidRP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 xml:space="preserve">It is important to ensure that the leg bag is secured to the </w:t>
      </w:r>
      <w:r w:rsidR="001F7B50">
        <w:rPr>
          <w:rFonts w:asciiTheme="minorHAnsi" w:hAnsiTheme="minorHAnsi" w:cstheme="minorHAnsi"/>
          <w:sz w:val="24"/>
          <w:szCs w:val="24"/>
        </w:rPr>
        <w:t xml:space="preserve">service </w:t>
      </w:r>
      <w:r w:rsidR="00241590">
        <w:rPr>
          <w:rFonts w:asciiTheme="minorHAnsi" w:hAnsiTheme="minorHAnsi" w:cstheme="minorHAnsi"/>
          <w:sz w:val="24"/>
          <w:szCs w:val="24"/>
        </w:rPr>
        <w:t>users’</w:t>
      </w:r>
      <w:r w:rsidR="001F7B50">
        <w:rPr>
          <w:rFonts w:asciiTheme="minorHAnsi" w:hAnsiTheme="minorHAnsi" w:cstheme="minorHAnsi"/>
          <w:sz w:val="24"/>
          <w:szCs w:val="24"/>
        </w:rPr>
        <w:t xml:space="preserve"> </w:t>
      </w:r>
      <w:r w:rsidRPr="00D2254A">
        <w:rPr>
          <w:rFonts w:asciiTheme="minorHAnsi" w:hAnsiTheme="minorHAnsi" w:cstheme="minorHAnsi"/>
          <w:sz w:val="24"/>
          <w:szCs w:val="24"/>
        </w:rPr>
        <w:t>leg/thigh comfortably</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w:t>
      </w:r>
      <w:r w:rsidR="006A13DB">
        <w:rPr>
          <w:rFonts w:asciiTheme="minorHAnsi" w:hAnsiTheme="minorHAnsi" w:cstheme="minorHAnsi"/>
          <w:sz w:val="24"/>
          <w:szCs w:val="24"/>
        </w:rPr>
        <w:t>T</w:t>
      </w:r>
      <w:r w:rsidRPr="00D2254A">
        <w:rPr>
          <w:rFonts w:asciiTheme="minorHAnsi" w:hAnsiTheme="minorHAnsi" w:cstheme="minorHAnsi"/>
          <w:sz w:val="24"/>
          <w:szCs w:val="24"/>
        </w:rPr>
        <w:t>wo leg straps will normally come with the bag</w:t>
      </w:r>
      <w:r w:rsidR="006A13DB">
        <w:rPr>
          <w:rFonts w:asciiTheme="minorHAnsi" w:hAnsiTheme="minorHAnsi" w:cstheme="minorHAnsi"/>
          <w:sz w:val="24"/>
          <w:szCs w:val="24"/>
        </w:rPr>
        <w:t>:</w:t>
      </w:r>
      <w:r w:rsidRPr="00D2254A">
        <w:rPr>
          <w:rFonts w:asciiTheme="minorHAnsi" w:hAnsiTheme="minorHAnsi" w:cstheme="minorHAnsi"/>
          <w:sz w:val="24"/>
          <w:szCs w:val="24"/>
        </w:rPr>
        <w:t xml:space="preserve"> one for the top of the bag and one for the bottom. The straps should not be too tight as to leave indentations and marks on the skin, but not too loose that </w:t>
      </w:r>
      <w:r w:rsidR="006A13DB">
        <w:rPr>
          <w:rFonts w:asciiTheme="minorHAnsi" w:hAnsiTheme="minorHAnsi" w:cstheme="minorHAnsi"/>
          <w:sz w:val="24"/>
          <w:szCs w:val="24"/>
        </w:rPr>
        <w:t xml:space="preserve">it </w:t>
      </w:r>
      <w:r w:rsidRPr="00D2254A">
        <w:rPr>
          <w:rFonts w:asciiTheme="minorHAnsi" w:hAnsiTheme="minorHAnsi" w:cstheme="minorHAnsi"/>
          <w:sz w:val="24"/>
          <w:szCs w:val="24"/>
        </w:rPr>
        <w:t>cause</w:t>
      </w:r>
      <w:r w:rsidR="006A13DB">
        <w:rPr>
          <w:rFonts w:asciiTheme="minorHAnsi" w:hAnsiTheme="minorHAnsi" w:cstheme="minorHAnsi"/>
          <w:sz w:val="24"/>
          <w:szCs w:val="24"/>
        </w:rPr>
        <w:t>s</w:t>
      </w:r>
      <w:r w:rsidRPr="00D2254A">
        <w:rPr>
          <w:rFonts w:asciiTheme="minorHAnsi" w:hAnsiTheme="minorHAnsi" w:cstheme="minorHAnsi"/>
          <w:sz w:val="24"/>
          <w:szCs w:val="24"/>
        </w:rPr>
        <w:t xml:space="preserve"> the bag to slip when urine has collected in the drainage bag. </w:t>
      </w:r>
    </w:p>
    <w:p w14:paraId="59DCC1CF" w14:textId="77777777" w:rsidR="00D2254A" w:rsidRPr="00D2254A" w:rsidRDefault="00D2254A" w:rsidP="00241590">
      <w:pPr>
        <w:pStyle w:val="BodyText"/>
        <w:rPr>
          <w:rFonts w:asciiTheme="minorHAnsi" w:hAnsiTheme="minorHAnsi" w:cstheme="minorHAnsi"/>
          <w:sz w:val="24"/>
          <w:szCs w:val="24"/>
        </w:rPr>
      </w:pPr>
    </w:p>
    <w:p w14:paraId="05040C4D" w14:textId="1E413166" w:rsidR="00D2254A" w:rsidRPr="006A13DB" w:rsidRDefault="001F7B50" w:rsidP="00241590">
      <w:pPr>
        <w:pStyle w:val="BodyText"/>
        <w:rPr>
          <w:rFonts w:asciiTheme="minorHAnsi" w:hAnsiTheme="minorHAnsi" w:cstheme="minorHAnsi"/>
          <w:b/>
          <w:bCs/>
          <w:sz w:val="24"/>
          <w:szCs w:val="24"/>
          <w:u w:val="single"/>
        </w:rPr>
      </w:pPr>
      <w:r w:rsidRPr="006A13DB">
        <w:rPr>
          <w:rFonts w:asciiTheme="minorHAnsi" w:hAnsiTheme="minorHAnsi" w:cstheme="minorHAnsi"/>
          <w:b/>
          <w:bCs/>
          <w:sz w:val="24"/>
          <w:szCs w:val="24"/>
          <w:u w:val="single"/>
        </w:rPr>
        <w:t xml:space="preserve">Potential </w:t>
      </w:r>
      <w:r w:rsidR="00D2254A" w:rsidRPr="006A13DB">
        <w:rPr>
          <w:rFonts w:asciiTheme="minorHAnsi" w:hAnsiTheme="minorHAnsi" w:cstheme="minorHAnsi"/>
          <w:b/>
          <w:bCs/>
          <w:sz w:val="24"/>
          <w:szCs w:val="24"/>
          <w:u w:val="single"/>
        </w:rPr>
        <w:t>Problems</w:t>
      </w:r>
    </w:p>
    <w:p w14:paraId="3113B49D" w14:textId="77777777" w:rsidR="006A13DB" w:rsidRDefault="006A13DB" w:rsidP="00241590">
      <w:pPr>
        <w:pStyle w:val="BodyText"/>
        <w:rPr>
          <w:rFonts w:asciiTheme="minorHAnsi" w:hAnsiTheme="minorHAnsi" w:cstheme="minorHAnsi"/>
          <w:sz w:val="24"/>
          <w:szCs w:val="24"/>
        </w:rPr>
      </w:pPr>
    </w:p>
    <w:p w14:paraId="0758A13F" w14:textId="3DC539C3" w:rsidR="00D2254A" w:rsidRDefault="00D2254A" w:rsidP="00241590">
      <w:pPr>
        <w:pStyle w:val="BodyText"/>
        <w:rPr>
          <w:rFonts w:asciiTheme="minorHAnsi" w:hAnsiTheme="minorHAnsi" w:cstheme="minorHAnsi"/>
          <w:sz w:val="24"/>
          <w:szCs w:val="24"/>
        </w:rPr>
      </w:pPr>
      <w:r w:rsidRPr="00D2254A">
        <w:rPr>
          <w:rFonts w:asciiTheme="minorHAnsi" w:hAnsiTheme="minorHAnsi" w:cstheme="minorHAnsi"/>
          <w:sz w:val="24"/>
          <w:szCs w:val="24"/>
        </w:rPr>
        <w:t>There are several ‘problems’ associated with catheters</w:t>
      </w:r>
      <w:r w:rsidR="006A13DB">
        <w:rPr>
          <w:rFonts w:asciiTheme="minorHAnsi" w:hAnsiTheme="minorHAnsi" w:cstheme="minorHAnsi"/>
          <w:sz w:val="24"/>
          <w:szCs w:val="24"/>
        </w:rPr>
        <w:t>;</w:t>
      </w:r>
      <w:r w:rsidR="001F7B50">
        <w:rPr>
          <w:rFonts w:asciiTheme="minorHAnsi" w:hAnsiTheme="minorHAnsi" w:cstheme="minorHAnsi"/>
          <w:sz w:val="24"/>
          <w:szCs w:val="24"/>
        </w:rPr>
        <w:t xml:space="preserve"> the most common are:</w:t>
      </w:r>
    </w:p>
    <w:p w14:paraId="5245D10B" w14:textId="77777777" w:rsidR="006A13DB" w:rsidRPr="00D2254A" w:rsidRDefault="006A13DB" w:rsidP="00241590">
      <w:pPr>
        <w:pStyle w:val="BodyText"/>
        <w:rPr>
          <w:rFonts w:asciiTheme="minorHAnsi" w:hAnsiTheme="minorHAnsi" w:cstheme="minorHAnsi"/>
          <w:sz w:val="24"/>
          <w:szCs w:val="24"/>
        </w:rPr>
      </w:pPr>
    </w:p>
    <w:p w14:paraId="6793A802" w14:textId="4398317D" w:rsidR="00D2254A" w:rsidRPr="006A13DB" w:rsidRDefault="00241590" w:rsidP="00241590">
      <w:pPr>
        <w:pStyle w:val="BodyText"/>
        <w:numPr>
          <w:ilvl w:val="0"/>
          <w:numId w:val="29"/>
        </w:numPr>
        <w:rPr>
          <w:rFonts w:asciiTheme="minorHAnsi" w:hAnsiTheme="minorHAnsi" w:cstheme="minorHAnsi"/>
          <w:sz w:val="24"/>
          <w:szCs w:val="24"/>
        </w:rPr>
      </w:pPr>
      <w:r w:rsidRPr="00542C62">
        <w:rPr>
          <w:rFonts w:asciiTheme="minorHAnsi" w:hAnsiTheme="minorHAnsi" w:cstheme="minorHAnsi"/>
          <w:b/>
          <w:bCs/>
          <w:sz w:val="24"/>
          <w:szCs w:val="24"/>
        </w:rPr>
        <w:t>Infection</w:t>
      </w:r>
      <w:r w:rsidR="006A13DB">
        <w:rPr>
          <w:rFonts w:asciiTheme="minorHAnsi" w:hAnsiTheme="minorHAnsi" w:cstheme="minorHAnsi"/>
          <w:b/>
          <w:bCs/>
          <w:sz w:val="24"/>
          <w:szCs w:val="24"/>
        </w:rPr>
        <w:t>s</w:t>
      </w:r>
      <w:r w:rsidR="00D2254A" w:rsidRPr="00D2254A">
        <w:rPr>
          <w:rFonts w:asciiTheme="minorHAnsi" w:hAnsiTheme="minorHAnsi" w:cstheme="minorHAnsi"/>
          <w:sz w:val="24"/>
          <w:szCs w:val="24"/>
        </w:rPr>
        <w:t xml:space="preserve"> are common in all types of catheters</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w:t>
      </w:r>
      <w:r w:rsidR="006A13DB">
        <w:rPr>
          <w:rFonts w:asciiTheme="minorHAnsi" w:hAnsiTheme="minorHAnsi" w:cstheme="minorHAnsi"/>
          <w:sz w:val="24"/>
          <w:szCs w:val="24"/>
        </w:rPr>
        <w:t>A</w:t>
      </w:r>
      <w:r w:rsidR="00D2254A" w:rsidRPr="00D2254A">
        <w:rPr>
          <w:rFonts w:asciiTheme="minorHAnsi" w:hAnsiTheme="minorHAnsi" w:cstheme="minorHAnsi"/>
          <w:sz w:val="24"/>
          <w:szCs w:val="24"/>
        </w:rPr>
        <w:t xml:space="preserve">ntibiotics are not normally prescribed unless </w:t>
      </w:r>
      <w:r w:rsidR="001F7B50">
        <w:rPr>
          <w:rFonts w:asciiTheme="minorHAnsi" w:hAnsiTheme="minorHAnsi" w:cstheme="minorHAnsi"/>
          <w:sz w:val="24"/>
          <w:szCs w:val="24"/>
        </w:rPr>
        <w:t>the service user</w:t>
      </w:r>
      <w:r w:rsidR="00D2254A" w:rsidRPr="00D2254A">
        <w:rPr>
          <w:rFonts w:asciiTheme="minorHAnsi" w:hAnsiTheme="minorHAnsi" w:cstheme="minorHAnsi"/>
          <w:sz w:val="24"/>
          <w:szCs w:val="24"/>
        </w:rPr>
        <w:t xml:space="preserve"> become</w:t>
      </w:r>
      <w:r w:rsidR="006A13DB">
        <w:rPr>
          <w:rFonts w:asciiTheme="minorHAnsi" w:hAnsiTheme="minorHAnsi" w:cstheme="minorHAnsi"/>
          <w:sz w:val="24"/>
          <w:szCs w:val="24"/>
        </w:rPr>
        <w:t>s</w:t>
      </w:r>
      <w:r w:rsidR="00D2254A" w:rsidRPr="00D2254A">
        <w:rPr>
          <w:rFonts w:asciiTheme="minorHAnsi" w:hAnsiTheme="minorHAnsi" w:cstheme="minorHAnsi"/>
          <w:sz w:val="24"/>
          <w:szCs w:val="24"/>
        </w:rPr>
        <w:t xml:space="preserve"> </w:t>
      </w:r>
      <w:r w:rsidR="00A93F8A">
        <w:rPr>
          <w:rFonts w:asciiTheme="minorHAnsi" w:hAnsiTheme="minorHAnsi" w:cstheme="minorHAnsi"/>
          <w:sz w:val="24"/>
          <w:szCs w:val="24"/>
        </w:rPr>
        <w:t>s</w:t>
      </w:r>
      <w:r w:rsidR="00A93F8A" w:rsidRPr="00D2254A">
        <w:rPr>
          <w:rFonts w:asciiTheme="minorHAnsi" w:hAnsiTheme="minorHAnsi" w:cstheme="minorHAnsi"/>
          <w:sz w:val="24"/>
          <w:szCs w:val="24"/>
        </w:rPr>
        <w:t>ymptomatic</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w:t>
      </w:r>
      <w:r w:rsidR="00161951" w:rsidRPr="00D2254A">
        <w:rPr>
          <w:rFonts w:asciiTheme="minorHAnsi" w:hAnsiTheme="minorHAnsi" w:cstheme="minorHAnsi"/>
          <w:sz w:val="24"/>
          <w:szCs w:val="24"/>
        </w:rPr>
        <w:t>i.e.,</w:t>
      </w:r>
      <w:r w:rsidR="00D2254A" w:rsidRPr="00D2254A">
        <w:rPr>
          <w:rFonts w:asciiTheme="minorHAnsi" w:hAnsiTheme="minorHAnsi" w:cstheme="minorHAnsi"/>
          <w:sz w:val="24"/>
          <w:szCs w:val="24"/>
        </w:rPr>
        <w:t xml:space="preserve"> temperature and feeling unwell. </w:t>
      </w:r>
      <w:r w:rsidR="001F7B50">
        <w:rPr>
          <w:rFonts w:asciiTheme="minorHAnsi" w:hAnsiTheme="minorHAnsi" w:cstheme="minorHAnsi"/>
          <w:sz w:val="24"/>
          <w:szCs w:val="24"/>
        </w:rPr>
        <w:t>There</w:t>
      </w:r>
      <w:r w:rsidR="00D2254A" w:rsidRPr="00D2254A">
        <w:rPr>
          <w:rFonts w:asciiTheme="minorHAnsi" w:hAnsiTheme="minorHAnsi" w:cstheme="minorHAnsi"/>
          <w:sz w:val="24"/>
          <w:szCs w:val="24"/>
        </w:rPr>
        <w:t xml:space="preserve"> may </w:t>
      </w:r>
      <w:r w:rsidR="006A13DB">
        <w:rPr>
          <w:rFonts w:asciiTheme="minorHAnsi" w:hAnsiTheme="minorHAnsi" w:cstheme="minorHAnsi"/>
          <w:sz w:val="24"/>
          <w:szCs w:val="24"/>
        </w:rPr>
        <w:t xml:space="preserve">be the </w:t>
      </w:r>
      <w:r w:rsidR="00D2254A" w:rsidRPr="00D2254A">
        <w:rPr>
          <w:rFonts w:asciiTheme="minorHAnsi" w:hAnsiTheme="minorHAnsi" w:cstheme="minorHAnsi"/>
          <w:sz w:val="24"/>
          <w:szCs w:val="24"/>
        </w:rPr>
        <w:t xml:space="preserve">need to increase </w:t>
      </w:r>
      <w:r w:rsidR="001F7B50">
        <w:rPr>
          <w:rFonts w:asciiTheme="minorHAnsi" w:hAnsiTheme="minorHAnsi" w:cstheme="minorHAnsi"/>
          <w:sz w:val="24"/>
          <w:szCs w:val="24"/>
        </w:rPr>
        <w:t xml:space="preserve">the daily intake of </w:t>
      </w:r>
      <w:r w:rsidR="00D2254A" w:rsidRPr="00D2254A">
        <w:rPr>
          <w:rFonts w:asciiTheme="minorHAnsi" w:hAnsiTheme="minorHAnsi" w:cstheme="minorHAnsi"/>
          <w:sz w:val="24"/>
          <w:szCs w:val="24"/>
        </w:rPr>
        <w:t>fluids to prevent infection. If an infection is present</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w:t>
      </w:r>
      <w:r w:rsidR="001F7B50">
        <w:rPr>
          <w:rFonts w:asciiTheme="minorHAnsi" w:hAnsiTheme="minorHAnsi" w:cstheme="minorHAnsi"/>
          <w:sz w:val="24"/>
          <w:szCs w:val="24"/>
        </w:rPr>
        <w:t xml:space="preserve">there </w:t>
      </w:r>
      <w:r w:rsidR="00D2254A" w:rsidRPr="00D2254A">
        <w:rPr>
          <w:rFonts w:asciiTheme="minorHAnsi" w:hAnsiTheme="minorHAnsi" w:cstheme="minorHAnsi"/>
          <w:sz w:val="24"/>
          <w:szCs w:val="24"/>
        </w:rPr>
        <w:t xml:space="preserve">may </w:t>
      </w:r>
      <w:r w:rsidR="001F7B50">
        <w:rPr>
          <w:rFonts w:asciiTheme="minorHAnsi" w:hAnsiTheme="minorHAnsi" w:cstheme="minorHAnsi"/>
          <w:sz w:val="24"/>
          <w:szCs w:val="24"/>
        </w:rPr>
        <w:t>be</w:t>
      </w:r>
      <w:r w:rsidR="00D2254A" w:rsidRPr="00D2254A">
        <w:rPr>
          <w:rFonts w:asciiTheme="minorHAnsi" w:hAnsiTheme="minorHAnsi" w:cstheme="minorHAnsi"/>
          <w:sz w:val="24"/>
          <w:szCs w:val="24"/>
        </w:rPr>
        <w:t xml:space="preserve"> by-passing (urine leaking around the catheter)</w:t>
      </w:r>
      <w:r w:rsidR="006A13DB">
        <w:rPr>
          <w:rFonts w:asciiTheme="minorHAnsi" w:hAnsiTheme="minorHAnsi" w:cstheme="minorHAnsi"/>
          <w:sz w:val="24"/>
          <w:szCs w:val="24"/>
        </w:rPr>
        <w:t>,</w:t>
      </w:r>
      <w:r w:rsidR="00D2254A" w:rsidRPr="00D2254A">
        <w:rPr>
          <w:rFonts w:asciiTheme="minorHAnsi" w:hAnsiTheme="minorHAnsi" w:cstheme="minorHAnsi"/>
          <w:sz w:val="24"/>
          <w:szCs w:val="24"/>
        </w:rPr>
        <w:t xml:space="preserve"> slow sluggish urine, </w:t>
      </w:r>
      <w:r w:rsidR="006A13DB">
        <w:rPr>
          <w:rFonts w:asciiTheme="minorHAnsi" w:hAnsiTheme="minorHAnsi" w:cstheme="minorHAnsi"/>
          <w:sz w:val="24"/>
          <w:szCs w:val="24"/>
        </w:rPr>
        <w:lastRenderedPageBreak/>
        <w:t xml:space="preserve">an </w:t>
      </w:r>
      <w:r w:rsidR="00D2254A" w:rsidRPr="00D2254A">
        <w:rPr>
          <w:rFonts w:asciiTheme="minorHAnsi" w:hAnsiTheme="minorHAnsi" w:cstheme="minorHAnsi"/>
          <w:sz w:val="24"/>
          <w:szCs w:val="24"/>
        </w:rPr>
        <w:t>offensive smell, debris in the urine and blood.</w:t>
      </w:r>
      <w:r w:rsidR="006A13DB">
        <w:rPr>
          <w:rFonts w:asciiTheme="minorHAnsi" w:hAnsiTheme="minorHAnsi" w:cstheme="minorHAnsi"/>
          <w:sz w:val="24"/>
          <w:szCs w:val="24"/>
        </w:rPr>
        <w:t xml:space="preserve"> </w:t>
      </w:r>
      <w:r w:rsidR="00D2254A" w:rsidRPr="006A13DB">
        <w:rPr>
          <w:rFonts w:asciiTheme="minorHAnsi" w:hAnsiTheme="minorHAnsi" w:cstheme="minorHAnsi"/>
          <w:sz w:val="24"/>
          <w:szCs w:val="24"/>
        </w:rPr>
        <w:t xml:space="preserve">If </w:t>
      </w:r>
      <w:r w:rsidR="001F7B50" w:rsidRPr="006A13DB">
        <w:rPr>
          <w:rFonts w:asciiTheme="minorHAnsi" w:hAnsiTheme="minorHAnsi" w:cstheme="minorHAnsi"/>
          <w:sz w:val="24"/>
          <w:szCs w:val="24"/>
        </w:rPr>
        <w:t xml:space="preserve">it is thought that </w:t>
      </w:r>
      <w:r w:rsidR="00D2254A" w:rsidRPr="006A13DB">
        <w:rPr>
          <w:rFonts w:asciiTheme="minorHAnsi" w:hAnsiTheme="minorHAnsi" w:cstheme="minorHAnsi"/>
          <w:sz w:val="24"/>
          <w:szCs w:val="24"/>
        </w:rPr>
        <w:t xml:space="preserve">an infection is present </w:t>
      </w:r>
      <w:r w:rsidR="001F7B50" w:rsidRPr="006A13DB">
        <w:rPr>
          <w:rFonts w:asciiTheme="minorHAnsi" w:hAnsiTheme="minorHAnsi" w:cstheme="minorHAnsi"/>
          <w:sz w:val="24"/>
          <w:szCs w:val="24"/>
        </w:rPr>
        <w:t>this must be</w:t>
      </w:r>
      <w:r w:rsidR="00D2254A" w:rsidRPr="006A13DB">
        <w:rPr>
          <w:rFonts w:asciiTheme="minorHAnsi" w:hAnsiTheme="minorHAnsi" w:cstheme="minorHAnsi"/>
          <w:sz w:val="24"/>
          <w:szCs w:val="24"/>
        </w:rPr>
        <w:t xml:space="preserve"> </w:t>
      </w:r>
      <w:r w:rsidR="00C06480" w:rsidRPr="006A13DB">
        <w:rPr>
          <w:rFonts w:asciiTheme="minorHAnsi" w:hAnsiTheme="minorHAnsi" w:cstheme="minorHAnsi"/>
          <w:sz w:val="24"/>
          <w:szCs w:val="24"/>
        </w:rPr>
        <w:t>reported,</w:t>
      </w:r>
      <w:r w:rsidR="001F7B50" w:rsidRPr="006A13DB">
        <w:rPr>
          <w:rFonts w:asciiTheme="minorHAnsi" w:hAnsiTheme="minorHAnsi" w:cstheme="minorHAnsi"/>
          <w:sz w:val="24"/>
          <w:szCs w:val="24"/>
        </w:rPr>
        <w:t xml:space="preserve"> and </w:t>
      </w:r>
      <w:r w:rsidR="00D2254A" w:rsidRPr="006A13DB">
        <w:rPr>
          <w:rFonts w:asciiTheme="minorHAnsi" w:hAnsiTheme="minorHAnsi" w:cstheme="minorHAnsi"/>
          <w:sz w:val="24"/>
          <w:szCs w:val="24"/>
        </w:rPr>
        <w:t>the GP</w:t>
      </w:r>
      <w:r w:rsidR="001F7B50" w:rsidRPr="006A13DB">
        <w:rPr>
          <w:rFonts w:asciiTheme="minorHAnsi" w:hAnsiTheme="minorHAnsi" w:cstheme="minorHAnsi"/>
          <w:sz w:val="24"/>
          <w:szCs w:val="24"/>
        </w:rPr>
        <w:t xml:space="preserve"> contacted </w:t>
      </w:r>
      <w:r w:rsidR="00C06480" w:rsidRPr="006A13DB">
        <w:rPr>
          <w:rFonts w:asciiTheme="minorHAnsi" w:hAnsiTheme="minorHAnsi" w:cstheme="minorHAnsi"/>
          <w:sz w:val="24"/>
          <w:szCs w:val="24"/>
        </w:rPr>
        <w:t>for</w:t>
      </w:r>
      <w:r w:rsidR="001F7B50" w:rsidRPr="006A13DB">
        <w:rPr>
          <w:rFonts w:asciiTheme="minorHAnsi" w:hAnsiTheme="minorHAnsi" w:cstheme="minorHAnsi"/>
          <w:sz w:val="24"/>
          <w:szCs w:val="24"/>
        </w:rPr>
        <w:t xml:space="preserve"> advice and guidance.</w:t>
      </w:r>
    </w:p>
    <w:p w14:paraId="3F0466D6" w14:textId="2C983D03" w:rsidR="004C1D4C" w:rsidRPr="004C1D4C" w:rsidRDefault="00D2254A" w:rsidP="004C1D4C">
      <w:pPr>
        <w:pStyle w:val="BodyText"/>
        <w:numPr>
          <w:ilvl w:val="0"/>
          <w:numId w:val="29"/>
        </w:numPr>
        <w:rPr>
          <w:rFonts w:asciiTheme="minorHAnsi" w:hAnsiTheme="minorHAnsi" w:cstheme="minorHAnsi"/>
          <w:b/>
          <w:bCs/>
          <w:sz w:val="24"/>
          <w:szCs w:val="24"/>
        </w:rPr>
      </w:pPr>
      <w:r w:rsidRPr="00542C62">
        <w:rPr>
          <w:rFonts w:asciiTheme="minorHAnsi" w:hAnsiTheme="minorHAnsi" w:cstheme="minorHAnsi"/>
          <w:b/>
          <w:bCs/>
          <w:sz w:val="24"/>
          <w:szCs w:val="24"/>
        </w:rPr>
        <w:t>By-Passing</w:t>
      </w:r>
      <w:r w:rsidR="006A13DB">
        <w:rPr>
          <w:rFonts w:asciiTheme="minorHAnsi" w:hAnsiTheme="minorHAnsi" w:cstheme="minorHAnsi"/>
          <w:b/>
          <w:bCs/>
          <w:sz w:val="24"/>
          <w:szCs w:val="24"/>
        </w:rPr>
        <w:t xml:space="preserve"> </w:t>
      </w:r>
      <w:r w:rsidRPr="006A13DB">
        <w:rPr>
          <w:rFonts w:asciiTheme="minorHAnsi" w:hAnsiTheme="minorHAnsi" w:cstheme="minorHAnsi"/>
          <w:sz w:val="24"/>
          <w:szCs w:val="24"/>
        </w:rPr>
        <w:t xml:space="preserve">may occur when an infection is </w:t>
      </w:r>
      <w:r w:rsidR="00542C62" w:rsidRPr="006A13DB">
        <w:rPr>
          <w:rFonts w:asciiTheme="minorHAnsi" w:hAnsiTheme="minorHAnsi" w:cstheme="minorHAnsi"/>
          <w:sz w:val="24"/>
          <w:szCs w:val="24"/>
        </w:rPr>
        <w:t>present,</w:t>
      </w:r>
      <w:r w:rsidRPr="006A13DB">
        <w:rPr>
          <w:rFonts w:asciiTheme="minorHAnsi" w:hAnsiTheme="minorHAnsi" w:cstheme="minorHAnsi"/>
          <w:sz w:val="24"/>
          <w:szCs w:val="24"/>
        </w:rPr>
        <w:t xml:space="preserve"> but it can also occur due to bladder spasms. These spasms can be due to the body trying to expel the catheter, and treatment for this can</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at times</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be difficult. A good fluid intake is needed and</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if </w:t>
      </w:r>
      <w:proofErr w:type="gramStart"/>
      <w:r w:rsidRPr="006A13DB">
        <w:rPr>
          <w:rFonts w:asciiTheme="minorHAnsi" w:hAnsiTheme="minorHAnsi" w:cstheme="minorHAnsi"/>
          <w:sz w:val="24"/>
          <w:szCs w:val="24"/>
        </w:rPr>
        <w:t>really troublesome</w:t>
      </w:r>
      <w:proofErr w:type="gramEnd"/>
      <w:r w:rsidRPr="006A13DB">
        <w:rPr>
          <w:rFonts w:asciiTheme="minorHAnsi" w:hAnsiTheme="minorHAnsi" w:cstheme="minorHAnsi"/>
          <w:sz w:val="24"/>
          <w:szCs w:val="24"/>
        </w:rPr>
        <w:t xml:space="preserve">, medication may be prescribed by the </w:t>
      </w:r>
      <w:r w:rsidR="00241590" w:rsidRPr="006A13DB">
        <w:rPr>
          <w:rFonts w:asciiTheme="minorHAnsi" w:hAnsiTheme="minorHAnsi" w:cstheme="minorHAnsi"/>
          <w:sz w:val="24"/>
          <w:szCs w:val="24"/>
        </w:rPr>
        <w:t>GP.</w:t>
      </w:r>
    </w:p>
    <w:p w14:paraId="750E5835" w14:textId="387357F1" w:rsidR="00D2254A" w:rsidRPr="006A13DB" w:rsidRDefault="00D2254A" w:rsidP="00241590">
      <w:pPr>
        <w:pStyle w:val="BodyText"/>
        <w:numPr>
          <w:ilvl w:val="0"/>
          <w:numId w:val="29"/>
        </w:numPr>
        <w:rPr>
          <w:rFonts w:asciiTheme="minorHAnsi" w:hAnsiTheme="minorHAnsi" w:cstheme="minorHAnsi"/>
          <w:b/>
          <w:bCs/>
          <w:sz w:val="24"/>
          <w:szCs w:val="24"/>
        </w:rPr>
      </w:pPr>
      <w:r w:rsidRPr="006A13DB">
        <w:rPr>
          <w:rFonts w:asciiTheme="minorHAnsi" w:hAnsiTheme="minorHAnsi" w:cstheme="minorHAnsi"/>
          <w:b/>
          <w:bCs/>
          <w:sz w:val="24"/>
          <w:szCs w:val="24"/>
        </w:rPr>
        <w:t>Blockage</w:t>
      </w:r>
      <w:r w:rsidR="006A13DB">
        <w:rPr>
          <w:rFonts w:asciiTheme="minorHAnsi" w:hAnsiTheme="minorHAnsi" w:cstheme="minorHAnsi"/>
          <w:b/>
          <w:bCs/>
          <w:sz w:val="24"/>
          <w:szCs w:val="24"/>
        </w:rPr>
        <w:t xml:space="preserve">s </w:t>
      </w:r>
      <w:r w:rsidRPr="006A13DB">
        <w:rPr>
          <w:rFonts w:asciiTheme="minorHAnsi" w:hAnsiTheme="minorHAnsi" w:cstheme="minorHAnsi"/>
          <w:sz w:val="24"/>
          <w:szCs w:val="24"/>
        </w:rPr>
        <w:t>can be caused by several factors</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w:t>
      </w:r>
      <w:r w:rsidR="006A13DB">
        <w:rPr>
          <w:rFonts w:asciiTheme="minorHAnsi" w:hAnsiTheme="minorHAnsi" w:cstheme="minorHAnsi"/>
          <w:sz w:val="24"/>
          <w:szCs w:val="24"/>
        </w:rPr>
        <w:t>I</w:t>
      </w:r>
      <w:r w:rsidRPr="006A13DB">
        <w:rPr>
          <w:rFonts w:asciiTheme="minorHAnsi" w:hAnsiTheme="minorHAnsi" w:cstheme="minorHAnsi"/>
          <w:sz w:val="24"/>
          <w:szCs w:val="24"/>
        </w:rPr>
        <w:t>f there is a cessation of urine (urine stops flowing)</w:t>
      </w:r>
      <w:r w:rsidR="006A13DB">
        <w:rPr>
          <w:rFonts w:asciiTheme="minorHAnsi" w:hAnsiTheme="minorHAnsi" w:cstheme="minorHAnsi"/>
          <w:sz w:val="24"/>
          <w:szCs w:val="24"/>
        </w:rPr>
        <w:t>,</w:t>
      </w:r>
      <w:r w:rsidRPr="006A13DB">
        <w:rPr>
          <w:rFonts w:asciiTheme="minorHAnsi" w:hAnsiTheme="minorHAnsi" w:cstheme="minorHAnsi"/>
          <w:sz w:val="24"/>
          <w:szCs w:val="24"/>
        </w:rPr>
        <w:t xml:space="preserve"> there are </w:t>
      </w:r>
      <w:r w:rsidR="001F7B50" w:rsidRPr="006A13DB">
        <w:rPr>
          <w:rFonts w:asciiTheme="minorHAnsi" w:hAnsiTheme="minorHAnsi" w:cstheme="minorHAnsi"/>
          <w:sz w:val="24"/>
          <w:szCs w:val="24"/>
        </w:rPr>
        <w:t>some things to check before contacting the GP.</w:t>
      </w:r>
    </w:p>
    <w:p w14:paraId="425AEBA1" w14:textId="5E1F0D45" w:rsidR="00D2254A" w:rsidRPr="00D2254A" w:rsidRDefault="00D2254A" w:rsidP="006A13DB">
      <w:pPr>
        <w:pStyle w:val="BodyText"/>
        <w:numPr>
          <w:ilvl w:val="1"/>
          <w:numId w:val="29"/>
        </w:numPr>
        <w:rPr>
          <w:rFonts w:asciiTheme="minorHAnsi" w:hAnsiTheme="minorHAnsi" w:cstheme="minorHAnsi"/>
          <w:sz w:val="24"/>
          <w:szCs w:val="24"/>
        </w:rPr>
      </w:pPr>
      <w:r w:rsidRPr="00D2254A">
        <w:rPr>
          <w:rFonts w:asciiTheme="minorHAnsi" w:hAnsiTheme="minorHAnsi" w:cstheme="minorHAnsi"/>
          <w:sz w:val="24"/>
          <w:szCs w:val="24"/>
        </w:rPr>
        <w:t>Check that the tubing of the catheter is not kinked or twisted.</w:t>
      </w:r>
    </w:p>
    <w:p w14:paraId="350E5B6D" w14:textId="086FD2DF" w:rsidR="00D2254A" w:rsidRPr="00D2254A" w:rsidRDefault="00D2254A" w:rsidP="006A13DB">
      <w:pPr>
        <w:pStyle w:val="BodyText"/>
        <w:numPr>
          <w:ilvl w:val="1"/>
          <w:numId w:val="29"/>
        </w:numPr>
        <w:rPr>
          <w:rFonts w:asciiTheme="minorHAnsi" w:hAnsiTheme="minorHAnsi" w:cstheme="minorHAnsi"/>
          <w:sz w:val="24"/>
          <w:szCs w:val="24"/>
        </w:rPr>
      </w:pPr>
      <w:r w:rsidRPr="00D2254A">
        <w:rPr>
          <w:rFonts w:asciiTheme="minorHAnsi" w:hAnsiTheme="minorHAnsi" w:cstheme="minorHAnsi"/>
          <w:sz w:val="24"/>
          <w:szCs w:val="24"/>
        </w:rPr>
        <w:t>The bag is not more than</w:t>
      </w:r>
      <w:r w:rsidR="00A93F8A">
        <w:rPr>
          <w:rFonts w:asciiTheme="minorHAnsi" w:hAnsiTheme="minorHAnsi" w:cstheme="minorHAnsi"/>
          <w:sz w:val="24"/>
          <w:szCs w:val="24"/>
        </w:rPr>
        <w:t xml:space="preserve"> </w:t>
      </w:r>
      <w:r w:rsidRPr="00D2254A">
        <w:rPr>
          <w:rFonts w:asciiTheme="minorHAnsi" w:hAnsiTheme="minorHAnsi" w:cstheme="minorHAnsi"/>
          <w:sz w:val="24"/>
          <w:szCs w:val="24"/>
        </w:rPr>
        <w:t>2/</w:t>
      </w:r>
      <w:r w:rsidR="00161951" w:rsidRPr="00D2254A">
        <w:rPr>
          <w:rFonts w:asciiTheme="minorHAnsi" w:hAnsiTheme="minorHAnsi" w:cstheme="minorHAnsi"/>
          <w:sz w:val="24"/>
          <w:szCs w:val="24"/>
        </w:rPr>
        <w:t>3rds</w:t>
      </w:r>
      <w:r w:rsidRPr="00D2254A">
        <w:rPr>
          <w:rFonts w:asciiTheme="minorHAnsi" w:hAnsiTheme="minorHAnsi" w:cstheme="minorHAnsi"/>
          <w:sz w:val="24"/>
          <w:szCs w:val="24"/>
        </w:rPr>
        <w:t xml:space="preserve"> full.</w:t>
      </w:r>
    </w:p>
    <w:p w14:paraId="02D63992" w14:textId="0F4ABCE2" w:rsidR="00D2254A" w:rsidRPr="00D2254A" w:rsidRDefault="00D2254A" w:rsidP="006A13DB">
      <w:pPr>
        <w:pStyle w:val="BodyText"/>
        <w:numPr>
          <w:ilvl w:val="1"/>
          <w:numId w:val="29"/>
        </w:numPr>
        <w:rPr>
          <w:rFonts w:asciiTheme="minorHAnsi" w:hAnsiTheme="minorHAnsi" w:cstheme="minorHAnsi"/>
          <w:sz w:val="24"/>
          <w:szCs w:val="24"/>
        </w:rPr>
      </w:pPr>
      <w:r w:rsidRPr="00D2254A">
        <w:rPr>
          <w:rFonts w:asciiTheme="minorHAnsi" w:hAnsiTheme="minorHAnsi" w:cstheme="minorHAnsi"/>
          <w:sz w:val="24"/>
          <w:szCs w:val="24"/>
        </w:rPr>
        <w:t>The night bag is hanging on a night bag stand and not in the bed or on the floor.</w:t>
      </w:r>
    </w:p>
    <w:p w14:paraId="6F6B48C3" w14:textId="78A38856" w:rsidR="00D2254A" w:rsidRPr="00D2254A" w:rsidRDefault="001F7B50" w:rsidP="006A13DB">
      <w:pPr>
        <w:pStyle w:val="BodyText"/>
        <w:numPr>
          <w:ilvl w:val="1"/>
          <w:numId w:val="29"/>
        </w:numPr>
        <w:rPr>
          <w:rFonts w:asciiTheme="minorHAnsi" w:hAnsiTheme="minorHAnsi" w:cstheme="minorHAnsi"/>
          <w:sz w:val="24"/>
          <w:szCs w:val="24"/>
        </w:rPr>
      </w:pPr>
      <w:r>
        <w:rPr>
          <w:rFonts w:asciiTheme="minorHAnsi" w:hAnsiTheme="minorHAnsi" w:cstheme="minorHAnsi"/>
          <w:sz w:val="24"/>
          <w:szCs w:val="24"/>
        </w:rPr>
        <w:t>T</w:t>
      </w:r>
      <w:r w:rsidR="00D2254A" w:rsidRPr="00D2254A">
        <w:rPr>
          <w:rFonts w:asciiTheme="minorHAnsi" w:hAnsiTheme="minorHAnsi" w:cstheme="minorHAnsi"/>
          <w:sz w:val="24"/>
          <w:szCs w:val="24"/>
        </w:rPr>
        <w:t xml:space="preserve">hat the </w:t>
      </w:r>
      <w:r>
        <w:rPr>
          <w:rFonts w:asciiTheme="minorHAnsi" w:hAnsiTheme="minorHAnsi" w:cstheme="minorHAnsi"/>
          <w:sz w:val="24"/>
          <w:szCs w:val="24"/>
        </w:rPr>
        <w:t>service user</w:t>
      </w:r>
      <w:r w:rsidR="00D2254A" w:rsidRPr="00D2254A">
        <w:rPr>
          <w:rFonts w:asciiTheme="minorHAnsi" w:hAnsiTheme="minorHAnsi" w:cstheme="minorHAnsi"/>
          <w:sz w:val="24"/>
          <w:szCs w:val="24"/>
        </w:rPr>
        <w:t xml:space="preserve"> is not lying or sitting on the tubing.</w:t>
      </w:r>
    </w:p>
    <w:p w14:paraId="4552367A" w14:textId="77777777" w:rsidR="004C1D4C" w:rsidRPr="004C1D4C" w:rsidRDefault="004C1D4C" w:rsidP="004C1D4C">
      <w:pPr>
        <w:pStyle w:val="BodyText"/>
        <w:numPr>
          <w:ilvl w:val="0"/>
          <w:numId w:val="29"/>
        </w:numPr>
        <w:rPr>
          <w:rFonts w:asciiTheme="minorHAnsi" w:hAnsiTheme="minorHAnsi" w:cstheme="minorHAnsi"/>
          <w:b/>
          <w:bCs/>
          <w:sz w:val="24"/>
          <w:szCs w:val="24"/>
        </w:rPr>
      </w:pPr>
      <w:r w:rsidRPr="00C06480">
        <w:rPr>
          <w:rFonts w:asciiTheme="minorHAnsi" w:hAnsiTheme="minorHAnsi" w:cstheme="minorHAnsi"/>
          <w:b/>
          <w:bCs/>
          <w:sz w:val="24"/>
          <w:szCs w:val="24"/>
        </w:rPr>
        <w:t>Blood in the urine.</w:t>
      </w:r>
      <w:r>
        <w:rPr>
          <w:rFonts w:asciiTheme="minorHAnsi" w:hAnsiTheme="minorHAnsi" w:cstheme="minorHAnsi"/>
          <w:b/>
          <w:bCs/>
          <w:sz w:val="24"/>
          <w:szCs w:val="24"/>
        </w:rPr>
        <w:t xml:space="preserve"> </w:t>
      </w:r>
      <w:r w:rsidRPr="006A13DB">
        <w:rPr>
          <w:rFonts w:asciiTheme="minorHAnsi" w:hAnsiTheme="minorHAnsi" w:cstheme="minorHAnsi"/>
          <w:sz w:val="24"/>
          <w:szCs w:val="24"/>
        </w:rPr>
        <w:t>It is very common to see blood in the urine just after a catheter has been put in or changed. If the catheter has been accidently pulled, this can cause a small amount of blood to be seen in the tubing or bag. If clots are noted or the urine is heavily blood</w:t>
      </w:r>
      <w:r>
        <w:rPr>
          <w:rFonts w:asciiTheme="minorHAnsi" w:hAnsiTheme="minorHAnsi" w:cstheme="minorHAnsi"/>
          <w:sz w:val="24"/>
          <w:szCs w:val="24"/>
        </w:rPr>
        <w:t>-</w:t>
      </w:r>
      <w:r w:rsidRPr="006A13DB">
        <w:rPr>
          <w:rFonts w:asciiTheme="minorHAnsi" w:hAnsiTheme="minorHAnsi" w:cstheme="minorHAnsi"/>
          <w:sz w:val="24"/>
          <w:szCs w:val="24"/>
        </w:rPr>
        <w:t>stained</w:t>
      </w:r>
      <w:r>
        <w:rPr>
          <w:rFonts w:asciiTheme="minorHAnsi" w:hAnsiTheme="minorHAnsi" w:cstheme="minorHAnsi"/>
          <w:sz w:val="24"/>
          <w:szCs w:val="24"/>
        </w:rPr>
        <w:t>,</w:t>
      </w:r>
      <w:r w:rsidRPr="006A13DB">
        <w:rPr>
          <w:rFonts w:asciiTheme="minorHAnsi" w:hAnsiTheme="minorHAnsi" w:cstheme="minorHAnsi"/>
          <w:sz w:val="24"/>
          <w:szCs w:val="24"/>
        </w:rPr>
        <w:t xml:space="preserve"> the GP must be contacted immediately for advice and treatment as required</w:t>
      </w:r>
      <w:r>
        <w:rPr>
          <w:rFonts w:asciiTheme="minorHAnsi" w:hAnsiTheme="minorHAnsi" w:cstheme="minorHAnsi"/>
          <w:sz w:val="24"/>
          <w:szCs w:val="24"/>
        </w:rPr>
        <w:t>.</w:t>
      </w:r>
    </w:p>
    <w:p w14:paraId="3DFEECEE" w14:textId="36D58024" w:rsidR="00D2254A" w:rsidRPr="004C1D4C" w:rsidRDefault="00D2254A" w:rsidP="00241590">
      <w:pPr>
        <w:pStyle w:val="BodyText"/>
        <w:numPr>
          <w:ilvl w:val="0"/>
          <w:numId w:val="29"/>
        </w:numPr>
        <w:rPr>
          <w:rFonts w:asciiTheme="minorHAnsi" w:hAnsiTheme="minorHAnsi" w:cstheme="minorHAnsi"/>
          <w:b/>
          <w:bCs/>
          <w:sz w:val="24"/>
          <w:szCs w:val="24"/>
        </w:rPr>
      </w:pPr>
      <w:r w:rsidRPr="004C1D4C">
        <w:rPr>
          <w:rFonts w:asciiTheme="minorHAnsi" w:hAnsiTheme="minorHAnsi" w:cstheme="minorHAnsi"/>
          <w:b/>
          <w:bCs/>
          <w:sz w:val="24"/>
          <w:szCs w:val="24"/>
        </w:rPr>
        <w:t>Cramping Pain</w:t>
      </w:r>
      <w:r w:rsidR="004C1D4C">
        <w:rPr>
          <w:rFonts w:asciiTheme="minorHAnsi" w:hAnsiTheme="minorHAnsi" w:cstheme="minorHAnsi"/>
          <w:b/>
          <w:bCs/>
          <w:sz w:val="24"/>
          <w:szCs w:val="24"/>
        </w:rPr>
        <w:t xml:space="preserve">. </w:t>
      </w:r>
      <w:r w:rsidRPr="004C1D4C">
        <w:rPr>
          <w:rFonts w:asciiTheme="minorHAnsi" w:hAnsiTheme="minorHAnsi" w:cstheme="minorHAnsi"/>
          <w:sz w:val="24"/>
          <w:szCs w:val="24"/>
        </w:rPr>
        <w:t xml:space="preserve">It is </w:t>
      </w:r>
      <w:r w:rsidR="00542C62" w:rsidRPr="004C1D4C">
        <w:rPr>
          <w:rFonts w:asciiTheme="minorHAnsi" w:hAnsiTheme="minorHAnsi" w:cstheme="minorHAnsi"/>
          <w:sz w:val="24"/>
          <w:szCs w:val="24"/>
        </w:rPr>
        <w:t>common</w:t>
      </w:r>
      <w:r w:rsidRPr="004C1D4C">
        <w:rPr>
          <w:rFonts w:asciiTheme="minorHAnsi" w:hAnsiTheme="minorHAnsi" w:cstheme="minorHAnsi"/>
          <w:sz w:val="24"/>
          <w:szCs w:val="24"/>
        </w:rPr>
        <w:t xml:space="preserve"> for some p</w:t>
      </w:r>
      <w:r w:rsidR="001F7B50" w:rsidRPr="004C1D4C">
        <w:rPr>
          <w:rFonts w:asciiTheme="minorHAnsi" w:hAnsiTheme="minorHAnsi" w:cstheme="minorHAnsi"/>
          <w:sz w:val="24"/>
          <w:szCs w:val="24"/>
        </w:rPr>
        <w:t>eople</w:t>
      </w:r>
      <w:r w:rsidRPr="004C1D4C">
        <w:rPr>
          <w:rFonts w:asciiTheme="minorHAnsi" w:hAnsiTheme="minorHAnsi" w:cstheme="minorHAnsi"/>
          <w:sz w:val="24"/>
          <w:szCs w:val="24"/>
        </w:rPr>
        <w:t xml:space="preserve"> to experience abdominal cramps when a catheter is first inserted. These will usually subside after 24 hours. The pain can also be due to bladder spasms</w:t>
      </w:r>
      <w:r w:rsidR="004C1D4C">
        <w:rPr>
          <w:rFonts w:asciiTheme="minorHAnsi" w:hAnsiTheme="minorHAnsi" w:cstheme="minorHAnsi"/>
          <w:sz w:val="24"/>
          <w:szCs w:val="24"/>
        </w:rPr>
        <w:t xml:space="preserve">. </w:t>
      </w:r>
      <w:r w:rsidR="004C1D4C" w:rsidRPr="006A13DB">
        <w:rPr>
          <w:rFonts w:asciiTheme="minorHAnsi" w:hAnsiTheme="minorHAnsi" w:cstheme="minorHAnsi"/>
          <w:sz w:val="24"/>
          <w:szCs w:val="24"/>
        </w:rPr>
        <w:t>These spasms can be due to the body trying to expel the catheter, and treatment for this can</w:t>
      </w:r>
      <w:r w:rsidR="004C1D4C">
        <w:rPr>
          <w:rFonts w:asciiTheme="minorHAnsi" w:hAnsiTheme="minorHAnsi" w:cstheme="minorHAnsi"/>
          <w:sz w:val="24"/>
          <w:szCs w:val="24"/>
        </w:rPr>
        <w:t>,</w:t>
      </w:r>
      <w:r w:rsidR="004C1D4C" w:rsidRPr="006A13DB">
        <w:rPr>
          <w:rFonts w:asciiTheme="minorHAnsi" w:hAnsiTheme="minorHAnsi" w:cstheme="minorHAnsi"/>
          <w:sz w:val="24"/>
          <w:szCs w:val="24"/>
        </w:rPr>
        <w:t xml:space="preserve"> at times</w:t>
      </w:r>
      <w:r w:rsidR="004C1D4C">
        <w:rPr>
          <w:rFonts w:asciiTheme="minorHAnsi" w:hAnsiTheme="minorHAnsi" w:cstheme="minorHAnsi"/>
          <w:sz w:val="24"/>
          <w:szCs w:val="24"/>
        </w:rPr>
        <w:t>,</w:t>
      </w:r>
      <w:r w:rsidR="004C1D4C" w:rsidRPr="006A13DB">
        <w:rPr>
          <w:rFonts w:asciiTheme="minorHAnsi" w:hAnsiTheme="minorHAnsi" w:cstheme="minorHAnsi"/>
          <w:sz w:val="24"/>
          <w:szCs w:val="24"/>
        </w:rPr>
        <w:t xml:space="preserve"> be difficult. </w:t>
      </w:r>
      <w:r w:rsidRPr="004C1D4C">
        <w:rPr>
          <w:rFonts w:asciiTheme="minorHAnsi" w:hAnsiTheme="minorHAnsi" w:cstheme="minorHAnsi"/>
          <w:sz w:val="24"/>
          <w:szCs w:val="24"/>
        </w:rPr>
        <w:t>Mild pain killers can also be prescribed used.</w:t>
      </w:r>
    </w:p>
    <w:p w14:paraId="059F1F8B" w14:textId="77777777" w:rsidR="00D2254A" w:rsidRPr="00DC5796" w:rsidRDefault="00D2254A" w:rsidP="00241590">
      <w:pPr>
        <w:pStyle w:val="BodyText"/>
        <w:rPr>
          <w:rFonts w:asciiTheme="minorHAnsi" w:hAnsiTheme="minorHAnsi" w:cstheme="minorHAnsi"/>
          <w:sz w:val="24"/>
          <w:szCs w:val="24"/>
        </w:rPr>
      </w:pPr>
    </w:p>
    <w:p w14:paraId="12A4AC70" w14:textId="005A0764" w:rsidR="00DC5796" w:rsidRPr="004C1D4C" w:rsidRDefault="00C06480" w:rsidP="004C1D4C">
      <w:pPr>
        <w:pStyle w:val="BodyText"/>
        <w:rPr>
          <w:rFonts w:asciiTheme="minorHAnsi" w:hAnsiTheme="minorHAnsi" w:cstheme="minorHAnsi"/>
          <w:b/>
          <w:bCs/>
          <w:i/>
          <w:iCs/>
          <w:color w:val="7030A0"/>
          <w:sz w:val="24"/>
          <w:szCs w:val="24"/>
        </w:rPr>
      </w:pPr>
      <w:r w:rsidRPr="004C1D4C">
        <w:rPr>
          <w:rFonts w:asciiTheme="minorHAnsi" w:hAnsiTheme="minorHAnsi" w:cstheme="minorHAnsi"/>
          <w:b/>
          <w:bCs/>
          <w:i/>
          <w:iCs/>
          <w:color w:val="7030A0"/>
          <w:sz w:val="24"/>
          <w:szCs w:val="24"/>
        </w:rPr>
        <w:t xml:space="preserve">Pictures used </w:t>
      </w:r>
      <w:r w:rsidR="004C1D4C">
        <w:rPr>
          <w:rFonts w:asciiTheme="minorHAnsi" w:hAnsiTheme="minorHAnsi" w:cstheme="minorHAnsi"/>
          <w:b/>
          <w:bCs/>
          <w:i/>
          <w:iCs/>
          <w:color w:val="7030A0"/>
          <w:sz w:val="24"/>
          <w:szCs w:val="24"/>
        </w:rPr>
        <w:t xml:space="preserve">within this document are </w:t>
      </w:r>
      <w:r w:rsidRPr="004C1D4C">
        <w:rPr>
          <w:rFonts w:asciiTheme="minorHAnsi" w:hAnsiTheme="minorHAnsi" w:cstheme="minorHAnsi"/>
          <w:b/>
          <w:bCs/>
          <w:i/>
          <w:iCs/>
          <w:color w:val="7030A0"/>
          <w:sz w:val="24"/>
          <w:szCs w:val="24"/>
        </w:rPr>
        <w:t>for example purposes</w:t>
      </w:r>
      <w:r w:rsidR="004C1D4C">
        <w:rPr>
          <w:rFonts w:asciiTheme="minorHAnsi" w:hAnsiTheme="minorHAnsi" w:cstheme="minorHAnsi"/>
          <w:b/>
          <w:bCs/>
          <w:i/>
          <w:iCs/>
          <w:color w:val="7030A0"/>
          <w:sz w:val="24"/>
          <w:szCs w:val="24"/>
        </w:rPr>
        <w:t xml:space="preserve"> only</w:t>
      </w:r>
      <w:r w:rsidR="004C1D4C" w:rsidRPr="004C1D4C">
        <w:rPr>
          <w:rFonts w:asciiTheme="minorHAnsi" w:hAnsiTheme="minorHAnsi" w:cstheme="minorHAnsi"/>
          <w:b/>
          <w:bCs/>
          <w:i/>
          <w:iCs/>
          <w:color w:val="7030A0"/>
          <w:sz w:val="24"/>
          <w:szCs w:val="24"/>
        </w:rPr>
        <w:t>.</w:t>
      </w:r>
    </w:p>
    <w:p w14:paraId="3895D884" w14:textId="67A001D0" w:rsidR="00542C62" w:rsidRDefault="00542C62" w:rsidP="00241590">
      <w:pPr>
        <w:pStyle w:val="BodyText"/>
        <w:jc w:val="center"/>
        <w:rPr>
          <w:rFonts w:asciiTheme="minorHAnsi" w:hAnsiTheme="minorHAnsi" w:cstheme="minorHAnsi"/>
          <w:b/>
          <w:bCs/>
          <w:color w:val="7030A0"/>
          <w:sz w:val="24"/>
          <w:szCs w:val="24"/>
        </w:rPr>
      </w:pPr>
    </w:p>
    <w:tbl>
      <w:tblPr>
        <w:tblW w:w="0" w:type="auto"/>
        <w:tblInd w:w="405" w:type="dxa"/>
        <w:tblLayout w:type="fixed"/>
        <w:tblLook w:val="04A0" w:firstRow="1" w:lastRow="0" w:firstColumn="1" w:lastColumn="0" w:noHBand="0" w:noVBand="1"/>
      </w:tblPr>
      <w:tblGrid>
        <w:gridCol w:w="5100"/>
        <w:gridCol w:w="3960"/>
      </w:tblGrid>
      <w:tr w:rsidR="2F4D1D22" w14:paraId="7C970B20" w14:textId="77777777" w:rsidTr="2F4D1D22">
        <w:tc>
          <w:tcPr>
            <w:tcW w:w="90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5E095AED" w14:textId="07876DE6" w:rsidR="2F4D1D22" w:rsidRDefault="2F4D1D22" w:rsidP="00241590">
            <w:pPr>
              <w:pStyle w:val="BodyText"/>
              <w:ind w:hanging="10"/>
              <w:jc w:val="center"/>
              <w:rPr>
                <w:rFonts w:ascii="Calibri" w:eastAsia="Calibri" w:hAnsi="Calibri" w:cs="Calibri"/>
                <w:color w:val="7030A0"/>
                <w:sz w:val="24"/>
                <w:szCs w:val="24"/>
              </w:rPr>
            </w:pPr>
            <w:r w:rsidRPr="2F4D1D22">
              <w:rPr>
                <w:rFonts w:ascii="Calibri" w:eastAsia="Calibri" w:hAnsi="Calibri" w:cs="Calibri"/>
                <w:b/>
                <w:bCs/>
                <w:color w:val="7030A0"/>
                <w:sz w:val="24"/>
                <w:szCs w:val="24"/>
              </w:rPr>
              <w:t xml:space="preserve">Service Specific Information </w:t>
            </w:r>
          </w:p>
        </w:tc>
      </w:tr>
      <w:tr w:rsidR="2F4D1D22" w14:paraId="75661025" w14:textId="77777777" w:rsidTr="004C1D4C">
        <w:trPr>
          <w:trHeight w:val="652"/>
        </w:trPr>
        <w:tc>
          <w:tcPr>
            <w:tcW w:w="5100" w:type="dxa"/>
            <w:tcBorders>
              <w:top w:val="single" w:sz="6" w:space="0" w:color="auto"/>
              <w:left w:val="single" w:sz="6" w:space="0" w:color="auto"/>
              <w:bottom w:val="single" w:sz="6" w:space="0" w:color="auto"/>
              <w:right w:val="single" w:sz="6" w:space="0" w:color="auto"/>
            </w:tcBorders>
          </w:tcPr>
          <w:p w14:paraId="0A8F196F" w14:textId="34C15F72" w:rsidR="2F4D1D22" w:rsidRDefault="2F4D1D22" w:rsidP="00241590">
            <w:pPr>
              <w:pStyle w:val="BodyText"/>
              <w:ind w:hanging="10"/>
              <w:rPr>
                <w:rFonts w:ascii="Calibri" w:eastAsia="Calibri" w:hAnsi="Calibri" w:cs="Calibri"/>
                <w:color w:val="7030A0"/>
                <w:sz w:val="24"/>
                <w:szCs w:val="24"/>
              </w:rPr>
            </w:pPr>
            <w:r w:rsidRPr="2F4D1D22">
              <w:rPr>
                <w:rFonts w:ascii="Calibri" w:eastAsia="Calibri" w:hAnsi="Calibri" w:cs="Calibri"/>
                <w:color w:val="7030A0"/>
                <w:sz w:val="24"/>
                <w:szCs w:val="24"/>
              </w:rPr>
              <w:t xml:space="preserve">Where are </w:t>
            </w:r>
            <w:r w:rsidR="00A93F8A">
              <w:rPr>
                <w:rFonts w:ascii="Calibri" w:eastAsia="Calibri" w:hAnsi="Calibri" w:cs="Calibri"/>
                <w:color w:val="7030A0"/>
                <w:sz w:val="24"/>
                <w:szCs w:val="24"/>
              </w:rPr>
              <w:t>catheter bags</w:t>
            </w:r>
            <w:r w:rsidRPr="2F4D1D22">
              <w:rPr>
                <w:rFonts w:ascii="Calibri" w:eastAsia="Calibri" w:hAnsi="Calibri" w:cs="Calibri"/>
                <w:color w:val="7030A0"/>
                <w:sz w:val="24"/>
                <w:szCs w:val="24"/>
              </w:rPr>
              <w:t xml:space="preserve"> stored?</w:t>
            </w:r>
          </w:p>
        </w:tc>
        <w:tc>
          <w:tcPr>
            <w:tcW w:w="3960" w:type="dxa"/>
            <w:tcBorders>
              <w:top w:val="nil"/>
              <w:left w:val="single" w:sz="6" w:space="0" w:color="auto"/>
              <w:bottom w:val="single" w:sz="6" w:space="0" w:color="auto"/>
              <w:right w:val="single" w:sz="6" w:space="0" w:color="auto"/>
            </w:tcBorders>
          </w:tcPr>
          <w:p w14:paraId="4C9E2C1C" w14:textId="3F5738F3"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5B136CA6" w14:textId="77777777" w:rsidTr="004C1D4C">
        <w:trPr>
          <w:trHeight w:val="704"/>
        </w:trPr>
        <w:tc>
          <w:tcPr>
            <w:tcW w:w="5100" w:type="dxa"/>
            <w:tcBorders>
              <w:top w:val="single" w:sz="6" w:space="0" w:color="auto"/>
              <w:left w:val="single" w:sz="6" w:space="0" w:color="auto"/>
              <w:bottom w:val="single" w:sz="6" w:space="0" w:color="auto"/>
              <w:right w:val="single" w:sz="6" w:space="0" w:color="auto"/>
            </w:tcBorders>
          </w:tcPr>
          <w:p w14:paraId="6009F0A0" w14:textId="5E8FB175" w:rsidR="00A93F8A" w:rsidRDefault="00A93F8A" w:rsidP="00241590">
            <w:pPr>
              <w:pStyle w:val="BodyText"/>
              <w:ind w:hanging="10"/>
              <w:rPr>
                <w:rFonts w:ascii="Calibri" w:eastAsia="Calibri" w:hAnsi="Calibri" w:cs="Calibri"/>
                <w:color w:val="7030A0"/>
                <w:sz w:val="24"/>
                <w:szCs w:val="24"/>
              </w:rPr>
            </w:pPr>
            <w:r>
              <w:rPr>
                <w:rFonts w:ascii="Calibri" w:eastAsia="Calibri" w:hAnsi="Calibri" w:cs="Calibri"/>
                <w:color w:val="7030A0"/>
                <w:sz w:val="24"/>
                <w:szCs w:val="24"/>
              </w:rPr>
              <w:t xml:space="preserve">Does the care plan include robust detail around the </w:t>
            </w:r>
            <w:r w:rsidR="00161951">
              <w:rPr>
                <w:rFonts w:ascii="Calibri" w:eastAsia="Calibri" w:hAnsi="Calibri" w:cs="Calibri"/>
                <w:color w:val="7030A0"/>
                <w:sz w:val="24"/>
                <w:szCs w:val="24"/>
              </w:rPr>
              <w:t>individual’s</w:t>
            </w:r>
            <w:r>
              <w:rPr>
                <w:rFonts w:ascii="Calibri" w:eastAsia="Calibri" w:hAnsi="Calibri" w:cs="Calibri"/>
                <w:color w:val="7030A0"/>
                <w:sz w:val="24"/>
                <w:szCs w:val="24"/>
              </w:rPr>
              <w:t xml:space="preserve"> catheter care? </w:t>
            </w:r>
          </w:p>
        </w:tc>
        <w:tc>
          <w:tcPr>
            <w:tcW w:w="3960" w:type="dxa"/>
            <w:tcBorders>
              <w:top w:val="single" w:sz="6" w:space="0" w:color="auto"/>
              <w:left w:val="single" w:sz="6" w:space="0" w:color="auto"/>
              <w:bottom w:val="single" w:sz="6" w:space="0" w:color="auto"/>
              <w:right w:val="single" w:sz="6" w:space="0" w:color="auto"/>
            </w:tcBorders>
          </w:tcPr>
          <w:p w14:paraId="2C0F88D5" w14:textId="0D1F3355"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4177C0DE" w14:textId="77777777" w:rsidTr="004C1D4C">
        <w:trPr>
          <w:trHeight w:val="687"/>
        </w:trPr>
        <w:tc>
          <w:tcPr>
            <w:tcW w:w="5100" w:type="dxa"/>
            <w:tcBorders>
              <w:top w:val="single" w:sz="6" w:space="0" w:color="auto"/>
              <w:left w:val="single" w:sz="6" w:space="0" w:color="auto"/>
              <w:bottom w:val="single" w:sz="6" w:space="0" w:color="auto"/>
              <w:right w:val="single" w:sz="6" w:space="0" w:color="auto"/>
            </w:tcBorders>
          </w:tcPr>
          <w:p w14:paraId="1E41ABC3" w14:textId="6F229B3A" w:rsidR="2F4D1D22" w:rsidRDefault="004C1D4C" w:rsidP="00241590">
            <w:pPr>
              <w:pStyle w:val="BodyText"/>
              <w:ind w:hanging="10"/>
              <w:rPr>
                <w:rFonts w:ascii="Calibri" w:eastAsia="Calibri" w:hAnsi="Calibri" w:cs="Calibri"/>
                <w:color w:val="7030A0"/>
                <w:sz w:val="24"/>
                <w:szCs w:val="24"/>
              </w:rPr>
            </w:pPr>
            <w:r>
              <w:rPr>
                <w:rFonts w:ascii="Calibri" w:eastAsia="Calibri" w:hAnsi="Calibri" w:cs="Calibri"/>
                <w:color w:val="7030A0"/>
                <w:sz w:val="24"/>
                <w:szCs w:val="24"/>
              </w:rPr>
              <w:t>Is there a f</w:t>
            </w:r>
            <w:r w:rsidR="00A93F8A">
              <w:rPr>
                <w:rFonts w:ascii="Calibri" w:eastAsia="Calibri" w:hAnsi="Calibri" w:cs="Calibri"/>
                <w:color w:val="7030A0"/>
                <w:sz w:val="24"/>
                <w:szCs w:val="24"/>
              </w:rPr>
              <w:t xml:space="preserve">luid chart in place for monitoring fluid intake and output if required? </w:t>
            </w:r>
          </w:p>
        </w:tc>
        <w:tc>
          <w:tcPr>
            <w:tcW w:w="3960" w:type="dxa"/>
            <w:tcBorders>
              <w:top w:val="single" w:sz="6" w:space="0" w:color="auto"/>
              <w:left w:val="single" w:sz="6" w:space="0" w:color="auto"/>
              <w:bottom w:val="single" w:sz="6" w:space="0" w:color="auto"/>
              <w:right w:val="single" w:sz="6" w:space="0" w:color="auto"/>
            </w:tcBorders>
          </w:tcPr>
          <w:p w14:paraId="62A705B5" w14:textId="76234833"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1974D706" w14:textId="77777777" w:rsidTr="004C1D4C">
        <w:trPr>
          <w:trHeight w:val="697"/>
        </w:trPr>
        <w:tc>
          <w:tcPr>
            <w:tcW w:w="5100" w:type="dxa"/>
            <w:tcBorders>
              <w:top w:val="single" w:sz="6" w:space="0" w:color="auto"/>
              <w:left w:val="single" w:sz="6" w:space="0" w:color="auto"/>
              <w:bottom w:val="single" w:sz="6" w:space="0" w:color="auto"/>
              <w:right w:val="single" w:sz="6" w:space="0" w:color="auto"/>
            </w:tcBorders>
          </w:tcPr>
          <w:p w14:paraId="2D59B731" w14:textId="796EBDDF" w:rsidR="2F4D1D22" w:rsidRDefault="2F4D1D22" w:rsidP="00241590">
            <w:pPr>
              <w:pStyle w:val="BodyText"/>
              <w:ind w:hanging="10"/>
              <w:rPr>
                <w:rFonts w:ascii="Calibri" w:eastAsia="Calibri" w:hAnsi="Calibri" w:cs="Calibri"/>
                <w:color w:val="7030A0"/>
                <w:sz w:val="24"/>
                <w:szCs w:val="24"/>
              </w:rPr>
            </w:pPr>
            <w:r w:rsidRPr="2F4D1D22">
              <w:rPr>
                <w:rFonts w:ascii="Calibri" w:eastAsia="Calibri" w:hAnsi="Calibri" w:cs="Calibri"/>
                <w:color w:val="7030A0"/>
                <w:sz w:val="24"/>
                <w:szCs w:val="24"/>
              </w:rPr>
              <w:t xml:space="preserve">Who is responsible for re-ordering </w:t>
            </w:r>
            <w:r w:rsidR="00A93F8A">
              <w:rPr>
                <w:rFonts w:ascii="Calibri" w:eastAsia="Calibri" w:hAnsi="Calibri" w:cs="Calibri"/>
                <w:color w:val="7030A0"/>
                <w:sz w:val="24"/>
                <w:szCs w:val="24"/>
              </w:rPr>
              <w:t>catheter supplies</w:t>
            </w:r>
            <w:r w:rsidRPr="2F4D1D22">
              <w:rPr>
                <w:rFonts w:ascii="Calibri" w:eastAsia="Calibri" w:hAnsi="Calibri" w:cs="Calibri"/>
                <w:color w:val="7030A0"/>
                <w:sz w:val="24"/>
                <w:szCs w:val="24"/>
              </w:rPr>
              <w:t>?</w:t>
            </w:r>
          </w:p>
        </w:tc>
        <w:tc>
          <w:tcPr>
            <w:tcW w:w="3960" w:type="dxa"/>
            <w:tcBorders>
              <w:top w:val="single" w:sz="6" w:space="0" w:color="auto"/>
              <w:left w:val="single" w:sz="6" w:space="0" w:color="auto"/>
              <w:bottom w:val="single" w:sz="6" w:space="0" w:color="auto"/>
              <w:right w:val="single" w:sz="6" w:space="0" w:color="auto"/>
            </w:tcBorders>
          </w:tcPr>
          <w:p w14:paraId="2A748542" w14:textId="76EF5D1C"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2DADEBEC" w14:textId="77777777" w:rsidTr="004C1D4C">
        <w:trPr>
          <w:trHeight w:val="692"/>
        </w:trPr>
        <w:tc>
          <w:tcPr>
            <w:tcW w:w="5100" w:type="dxa"/>
            <w:tcBorders>
              <w:top w:val="single" w:sz="6" w:space="0" w:color="auto"/>
              <w:left w:val="single" w:sz="6" w:space="0" w:color="auto"/>
              <w:bottom w:val="single" w:sz="6" w:space="0" w:color="auto"/>
              <w:right w:val="single" w:sz="6" w:space="0" w:color="auto"/>
            </w:tcBorders>
          </w:tcPr>
          <w:p w14:paraId="7F7516B7" w14:textId="6D177191" w:rsidR="2F4D1D22" w:rsidRDefault="00A93F8A" w:rsidP="00241590">
            <w:pPr>
              <w:pStyle w:val="BodyText"/>
              <w:ind w:hanging="10"/>
              <w:rPr>
                <w:rFonts w:ascii="Calibri" w:eastAsia="Calibri" w:hAnsi="Calibri" w:cs="Calibri"/>
                <w:color w:val="7030A0"/>
                <w:sz w:val="24"/>
                <w:szCs w:val="24"/>
              </w:rPr>
            </w:pPr>
            <w:r>
              <w:rPr>
                <w:rFonts w:ascii="Calibri" w:eastAsia="Calibri" w:hAnsi="Calibri" w:cs="Calibri"/>
                <w:color w:val="7030A0"/>
                <w:sz w:val="24"/>
                <w:szCs w:val="24"/>
              </w:rPr>
              <w:t>Where are the urinalysis strips located?</w:t>
            </w:r>
          </w:p>
        </w:tc>
        <w:tc>
          <w:tcPr>
            <w:tcW w:w="3960" w:type="dxa"/>
            <w:tcBorders>
              <w:top w:val="single" w:sz="6" w:space="0" w:color="auto"/>
              <w:left w:val="single" w:sz="6" w:space="0" w:color="auto"/>
              <w:bottom w:val="single" w:sz="6" w:space="0" w:color="auto"/>
              <w:right w:val="single" w:sz="6" w:space="0" w:color="auto"/>
            </w:tcBorders>
          </w:tcPr>
          <w:p w14:paraId="597832B7" w14:textId="5AD02AFB"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2A2A5F3E" w14:textId="77777777" w:rsidTr="004C1D4C">
        <w:trPr>
          <w:trHeight w:val="702"/>
        </w:trPr>
        <w:tc>
          <w:tcPr>
            <w:tcW w:w="5100" w:type="dxa"/>
            <w:tcBorders>
              <w:top w:val="single" w:sz="6" w:space="0" w:color="auto"/>
              <w:left w:val="single" w:sz="6" w:space="0" w:color="auto"/>
              <w:bottom w:val="single" w:sz="6" w:space="0" w:color="auto"/>
              <w:right w:val="single" w:sz="6" w:space="0" w:color="auto"/>
            </w:tcBorders>
          </w:tcPr>
          <w:p w14:paraId="69E26746" w14:textId="71E7CFC2" w:rsidR="2F4D1D22" w:rsidRDefault="00C521B1" w:rsidP="00241590">
            <w:pPr>
              <w:pStyle w:val="BodyText"/>
              <w:ind w:hanging="10"/>
              <w:rPr>
                <w:rFonts w:ascii="Calibri" w:eastAsia="Calibri" w:hAnsi="Calibri" w:cs="Calibri"/>
                <w:color w:val="7030A0"/>
                <w:sz w:val="24"/>
                <w:szCs w:val="24"/>
              </w:rPr>
            </w:pPr>
            <w:r>
              <w:rPr>
                <w:rFonts w:ascii="Calibri" w:eastAsia="Calibri" w:hAnsi="Calibri" w:cs="Calibri"/>
                <w:color w:val="7030A0"/>
                <w:sz w:val="24"/>
                <w:szCs w:val="24"/>
              </w:rPr>
              <w:t xml:space="preserve">Where are the dates recorded </w:t>
            </w:r>
            <w:r w:rsidR="00815A17">
              <w:rPr>
                <w:rFonts w:ascii="Calibri" w:eastAsia="Calibri" w:hAnsi="Calibri" w:cs="Calibri"/>
                <w:color w:val="7030A0"/>
                <w:sz w:val="24"/>
                <w:szCs w:val="24"/>
              </w:rPr>
              <w:t>for catheter changes and bag changes etc</w:t>
            </w:r>
            <w:r w:rsidR="004C1D4C">
              <w:rPr>
                <w:rFonts w:ascii="Calibri" w:eastAsia="Calibri" w:hAnsi="Calibri" w:cs="Calibri"/>
                <w:color w:val="7030A0"/>
                <w:sz w:val="24"/>
                <w:szCs w:val="24"/>
              </w:rPr>
              <w:t>.?</w:t>
            </w:r>
            <w:r w:rsidR="00815A17">
              <w:rPr>
                <w:rFonts w:ascii="Calibri" w:eastAsia="Calibri" w:hAnsi="Calibri" w:cs="Calibri"/>
                <w:color w:val="7030A0"/>
                <w:sz w:val="24"/>
                <w:szCs w:val="24"/>
              </w:rPr>
              <w:t xml:space="preserve"> </w:t>
            </w:r>
          </w:p>
        </w:tc>
        <w:tc>
          <w:tcPr>
            <w:tcW w:w="3960" w:type="dxa"/>
            <w:tcBorders>
              <w:top w:val="single" w:sz="6" w:space="0" w:color="auto"/>
              <w:left w:val="single" w:sz="6" w:space="0" w:color="auto"/>
              <w:bottom w:val="single" w:sz="6" w:space="0" w:color="auto"/>
              <w:right w:val="single" w:sz="6" w:space="0" w:color="auto"/>
            </w:tcBorders>
          </w:tcPr>
          <w:p w14:paraId="300F958C" w14:textId="38F4E910"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47083281" w14:textId="77777777" w:rsidTr="2F4D1D22">
        <w:tc>
          <w:tcPr>
            <w:tcW w:w="5100" w:type="dxa"/>
            <w:tcBorders>
              <w:top w:val="single" w:sz="6" w:space="0" w:color="auto"/>
              <w:left w:val="single" w:sz="6" w:space="0" w:color="auto"/>
              <w:bottom w:val="single" w:sz="6" w:space="0" w:color="auto"/>
              <w:right w:val="single" w:sz="6" w:space="0" w:color="auto"/>
            </w:tcBorders>
          </w:tcPr>
          <w:p w14:paraId="07A98985" w14:textId="039B2504" w:rsidR="2F4D1D22" w:rsidRDefault="00815A17" w:rsidP="00241590">
            <w:pPr>
              <w:pStyle w:val="BodyText"/>
              <w:ind w:hanging="10"/>
              <w:rPr>
                <w:rFonts w:ascii="Calibri" w:eastAsia="Calibri" w:hAnsi="Calibri" w:cs="Calibri"/>
                <w:color w:val="7030A0"/>
                <w:sz w:val="24"/>
                <w:szCs w:val="24"/>
              </w:rPr>
            </w:pPr>
            <w:r>
              <w:rPr>
                <w:rFonts w:ascii="Calibri" w:eastAsia="Calibri" w:hAnsi="Calibri" w:cs="Calibri"/>
                <w:color w:val="7030A0"/>
                <w:sz w:val="24"/>
                <w:szCs w:val="24"/>
              </w:rPr>
              <w:t>Are the contact details available for any other healthcare professional</w:t>
            </w:r>
            <w:r w:rsidR="004C1D4C">
              <w:rPr>
                <w:rFonts w:ascii="Calibri" w:eastAsia="Calibri" w:hAnsi="Calibri" w:cs="Calibri"/>
                <w:color w:val="7030A0"/>
                <w:sz w:val="24"/>
                <w:szCs w:val="24"/>
              </w:rPr>
              <w:t>s</w:t>
            </w:r>
            <w:r>
              <w:rPr>
                <w:rFonts w:ascii="Calibri" w:eastAsia="Calibri" w:hAnsi="Calibri" w:cs="Calibri"/>
                <w:color w:val="7030A0"/>
                <w:sz w:val="24"/>
                <w:szCs w:val="24"/>
              </w:rPr>
              <w:t xml:space="preserve"> involved in the person</w:t>
            </w:r>
            <w:r w:rsidR="004C1D4C">
              <w:rPr>
                <w:rFonts w:ascii="Calibri" w:eastAsia="Calibri" w:hAnsi="Calibri" w:cs="Calibri"/>
                <w:color w:val="7030A0"/>
                <w:sz w:val="24"/>
                <w:szCs w:val="24"/>
              </w:rPr>
              <w:t>’</w:t>
            </w:r>
            <w:r>
              <w:rPr>
                <w:rFonts w:ascii="Calibri" w:eastAsia="Calibri" w:hAnsi="Calibri" w:cs="Calibri"/>
                <w:color w:val="7030A0"/>
                <w:sz w:val="24"/>
                <w:szCs w:val="24"/>
              </w:rPr>
              <w:t xml:space="preserve">s care? </w:t>
            </w:r>
          </w:p>
        </w:tc>
        <w:tc>
          <w:tcPr>
            <w:tcW w:w="3960" w:type="dxa"/>
            <w:tcBorders>
              <w:top w:val="single" w:sz="6" w:space="0" w:color="auto"/>
              <w:left w:val="single" w:sz="6" w:space="0" w:color="auto"/>
              <w:bottom w:val="single" w:sz="6" w:space="0" w:color="auto"/>
              <w:right w:val="single" w:sz="6" w:space="0" w:color="auto"/>
            </w:tcBorders>
          </w:tcPr>
          <w:p w14:paraId="1DB9D596" w14:textId="6B74390F" w:rsidR="2F4D1D22" w:rsidRDefault="2F4D1D22" w:rsidP="00241590">
            <w:pPr>
              <w:spacing w:after="0" w:line="240" w:lineRule="auto"/>
              <w:ind w:left="0"/>
              <w:jc w:val="center"/>
              <w:rPr>
                <w:rFonts w:ascii="Calibri" w:eastAsia="Calibri" w:hAnsi="Calibri" w:cs="Calibri"/>
                <w:color w:val="7030A0"/>
                <w:sz w:val="24"/>
                <w:szCs w:val="24"/>
              </w:rPr>
            </w:pPr>
          </w:p>
        </w:tc>
      </w:tr>
      <w:tr w:rsidR="2F4D1D22" w14:paraId="4D3EAE40" w14:textId="77777777" w:rsidTr="004C1D4C">
        <w:trPr>
          <w:trHeight w:val="695"/>
        </w:trPr>
        <w:tc>
          <w:tcPr>
            <w:tcW w:w="5100" w:type="dxa"/>
            <w:tcBorders>
              <w:top w:val="single" w:sz="6" w:space="0" w:color="auto"/>
              <w:left w:val="single" w:sz="6" w:space="0" w:color="auto"/>
              <w:bottom w:val="single" w:sz="6" w:space="0" w:color="auto"/>
              <w:right w:val="single" w:sz="6" w:space="0" w:color="auto"/>
            </w:tcBorders>
          </w:tcPr>
          <w:p w14:paraId="12B39391" w14:textId="152A5712" w:rsidR="2F4D1D22" w:rsidRDefault="2F4D1D22" w:rsidP="00241590">
            <w:pPr>
              <w:pStyle w:val="BodyText"/>
              <w:ind w:hanging="10"/>
              <w:rPr>
                <w:rFonts w:ascii="Calibri" w:eastAsia="Calibri" w:hAnsi="Calibri" w:cs="Calibri"/>
                <w:color w:val="7030A0"/>
                <w:sz w:val="24"/>
                <w:szCs w:val="24"/>
              </w:rPr>
            </w:pPr>
            <w:r w:rsidRPr="2F4D1D22">
              <w:rPr>
                <w:rFonts w:ascii="Calibri" w:eastAsia="Calibri" w:hAnsi="Calibri" w:cs="Calibri"/>
                <w:color w:val="7030A0"/>
                <w:sz w:val="24"/>
                <w:szCs w:val="24"/>
              </w:rPr>
              <w:t xml:space="preserve">Who is responsible for updating the care plan and risk assessment, if required? </w:t>
            </w:r>
          </w:p>
        </w:tc>
        <w:tc>
          <w:tcPr>
            <w:tcW w:w="3960" w:type="dxa"/>
            <w:tcBorders>
              <w:top w:val="single" w:sz="6" w:space="0" w:color="auto"/>
              <w:left w:val="single" w:sz="6" w:space="0" w:color="auto"/>
              <w:bottom w:val="single" w:sz="6" w:space="0" w:color="auto"/>
              <w:right w:val="single" w:sz="6" w:space="0" w:color="auto"/>
            </w:tcBorders>
          </w:tcPr>
          <w:p w14:paraId="2355364F" w14:textId="49991435" w:rsidR="2F4D1D22" w:rsidRDefault="2F4D1D22" w:rsidP="00241590">
            <w:pPr>
              <w:spacing w:after="0" w:line="240" w:lineRule="auto"/>
              <w:ind w:left="0"/>
              <w:jc w:val="center"/>
              <w:rPr>
                <w:rFonts w:ascii="Calibri" w:eastAsia="Calibri" w:hAnsi="Calibri" w:cs="Calibri"/>
                <w:color w:val="7030A0"/>
                <w:sz w:val="24"/>
                <w:szCs w:val="24"/>
              </w:rPr>
            </w:pPr>
          </w:p>
        </w:tc>
      </w:tr>
    </w:tbl>
    <w:p w14:paraId="253E08F3" w14:textId="57EA1184" w:rsidR="001728E8" w:rsidRDefault="001728E8" w:rsidP="00241590">
      <w:pPr>
        <w:pStyle w:val="BodyText"/>
        <w:rPr>
          <w:rFonts w:asciiTheme="minorHAnsi" w:hAnsiTheme="minorHAnsi" w:cstheme="minorHAnsi"/>
          <w:b/>
          <w:bCs/>
          <w:color w:val="7030A0"/>
          <w:sz w:val="24"/>
          <w:szCs w:val="24"/>
        </w:rPr>
      </w:pPr>
    </w:p>
    <w:p w14:paraId="6B323E09" w14:textId="40420FF7" w:rsidR="00033025" w:rsidRDefault="00142919" w:rsidP="00241590">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416B48DA" w14:textId="16E52CE4" w:rsidR="004C1D4C" w:rsidRDefault="004C1D4C" w:rsidP="00241590">
      <w:pPr>
        <w:pStyle w:val="BodyText"/>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4C1D4C" w:rsidRPr="00FC00AE" w14:paraId="2C41CAA7" w14:textId="77777777" w:rsidTr="009F5CE0">
        <w:trPr>
          <w:trHeight w:val="275"/>
        </w:trPr>
        <w:tc>
          <w:tcPr>
            <w:tcW w:w="5245" w:type="dxa"/>
            <w:gridSpan w:val="2"/>
          </w:tcPr>
          <w:p w14:paraId="6F453697" w14:textId="77777777" w:rsidR="004C1D4C" w:rsidRPr="00FC00AE" w:rsidRDefault="004C1D4C" w:rsidP="009F5CE0">
            <w:pPr>
              <w:pStyle w:val="TableParagraph"/>
              <w:spacing w:line="248" w:lineRule="exact"/>
              <w:rPr>
                <w:rFonts w:ascii="Calibri" w:hAnsi="Calibri" w:cs="Calibri"/>
                <w:b/>
                <w:sz w:val="23"/>
                <w:szCs w:val="23"/>
              </w:rPr>
            </w:pPr>
            <w:bookmarkStart w:id="0" w:name="_Hlk61262557"/>
            <w:r w:rsidRPr="00FC00AE">
              <w:rPr>
                <w:rFonts w:ascii="Calibri" w:hAnsi="Calibri" w:cs="Calibri"/>
                <w:b/>
                <w:sz w:val="23"/>
                <w:szCs w:val="23"/>
              </w:rPr>
              <w:t>Equality Impact Assessment Checklist</w:t>
            </w:r>
          </w:p>
        </w:tc>
        <w:tc>
          <w:tcPr>
            <w:tcW w:w="1361" w:type="dxa"/>
          </w:tcPr>
          <w:p w14:paraId="4D4C4474" w14:textId="77777777" w:rsidR="004C1D4C" w:rsidRPr="00FC00AE" w:rsidRDefault="004C1D4C" w:rsidP="009F5CE0">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01EAEAE3" w14:textId="77777777" w:rsidR="004C1D4C" w:rsidRPr="00FC00AE" w:rsidRDefault="004C1D4C" w:rsidP="009F5CE0">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4C1D4C" w:rsidRPr="00FC00AE" w14:paraId="216EF58C" w14:textId="77777777" w:rsidTr="009F5CE0">
        <w:trPr>
          <w:trHeight w:val="827"/>
        </w:trPr>
        <w:tc>
          <w:tcPr>
            <w:tcW w:w="567" w:type="dxa"/>
            <w:vMerge w:val="restart"/>
          </w:tcPr>
          <w:p w14:paraId="73082762"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1ADBCCB8" w14:textId="77777777" w:rsidR="004C1D4C" w:rsidRPr="00FC00AE" w:rsidRDefault="004C1D4C"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7D497AE4" w14:textId="77777777" w:rsidR="004C1D4C" w:rsidRPr="00FC00AE" w:rsidRDefault="004C1D4C" w:rsidP="009F5CE0">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06FC8B0C" w14:textId="77777777" w:rsidR="004C1D4C" w:rsidRPr="00FC00AE" w:rsidRDefault="004C1D4C" w:rsidP="009F5CE0">
            <w:pPr>
              <w:pStyle w:val="TableParagraph"/>
              <w:rPr>
                <w:rFonts w:ascii="Calibri" w:hAnsi="Calibri" w:cs="Calibri"/>
                <w:sz w:val="23"/>
                <w:szCs w:val="23"/>
              </w:rPr>
            </w:pPr>
          </w:p>
        </w:tc>
      </w:tr>
      <w:tr w:rsidR="004C1D4C" w:rsidRPr="00FC00AE" w14:paraId="4E2EA0B9" w14:textId="77777777" w:rsidTr="009F5CE0">
        <w:trPr>
          <w:trHeight w:val="292"/>
        </w:trPr>
        <w:tc>
          <w:tcPr>
            <w:tcW w:w="567" w:type="dxa"/>
            <w:vMerge/>
          </w:tcPr>
          <w:p w14:paraId="38CEB974"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6DAD5674" w14:textId="77777777" w:rsidR="004C1D4C" w:rsidRPr="00FC00AE" w:rsidRDefault="004C1D4C" w:rsidP="009F5CE0">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2DDA8CA3"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45223A8" w14:textId="77777777" w:rsidR="004C1D4C" w:rsidRPr="00FC00AE" w:rsidRDefault="004C1D4C" w:rsidP="009F5CE0">
            <w:pPr>
              <w:pStyle w:val="TableParagraph"/>
              <w:rPr>
                <w:rFonts w:ascii="Calibri" w:hAnsi="Calibri" w:cs="Calibri"/>
                <w:sz w:val="23"/>
                <w:szCs w:val="23"/>
              </w:rPr>
            </w:pPr>
          </w:p>
        </w:tc>
      </w:tr>
      <w:tr w:rsidR="004C1D4C" w:rsidRPr="00FC00AE" w14:paraId="3B3FD5D9" w14:textId="77777777" w:rsidTr="009F5CE0">
        <w:trPr>
          <w:trHeight w:val="568"/>
        </w:trPr>
        <w:tc>
          <w:tcPr>
            <w:tcW w:w="567" w:type="dxa"/>
            <w:vMerge/>
          </w:tcPr>
          <w:p w14:paraId="6DD8B7FD"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2E175C7F" w14:textId="77777777" w:rsidR="004C1D4C" w:rsidRPr="00FC00AE" w:rsidRDefault="004C1D4C" w:rsidP="009F5CE0">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51444A14"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3DAC838" w14:textId="77777777" w:rsidR="004C1D4C" w:rsidRPr="00FC00AE" w:rsidRDefault="004C1D4C" w:rsidP="009F5CE0">
            <w:pPr>
              <w:pStyle w:val="TableParagraph"/>
              <w:rPr>
                <w:rFonts w:ascii="Calibri" w:hAnsi="Calibri" w:cs="Calibri"/>
                <w:sz w:val="23"/>
                <w:szCs w:val="23"/>
              </w:rPr>
            </w:pPr>
          </w:p>
        </w:tc>
      </w:tr>
      <w:tr w:rsidR="004C1D4C" w:rsidRPr="00FC00AE" w14:paraId="606B98E9" w14:textId="77777777" w:rsidTr="009F5CE0">
        <w:trPr>
          <w:trHeight w:val="274"/>
        </w:trPr>
        <w:tc>
          <w:tcPr>
            <w:tcW w:w="567" w:type="dxa"/>
            <w:vMerge/>
          </w:tcPr>
          <w:p w14:paraId="1AFBC6F1"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480BCE9D" w14:textId="77777777" w:rsidR="004C1D4C" w:rsidRPr="00FC00AE" w:rsidRDefault="004C1D4C" w:rsidP="009F5CE0">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08022652" w14:textId="77777777" w:rsidR="004C1D4C" w:rsidRPr="00FC00AE" w:rsidRDefault="004C1D4C" w:rsidP="009F5CE0">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584BDA0" w14:textId="77777777" w:rsidR="004C1D4C" w:rsidRPr="00FC00AE" w:rsidRDefault="004C1D4C" w:rsidP="009F5CE0">
            <w:pPr>
              <w:pStyle w:val="TableParagraph"/>
              <w:rPr>
                <w:rFonts w:ascii="Calibri" w:hAnsi="Calibri" w:cs="Calibri"/>
                <w:sz w:val="23"/>
                <w:szCs w:val="23"/>
              </w:rPr>
            </w:pPr>
          </w:p>
        </w:tc>
      </w:tr>
      <w:tr w:rsidR="004C1D4C" w:rsidRPr="00FC00AE" w14:paraId="348585C7" w14:textId="77777777" w:rsidTr="009F5CE0">
        <w:trPr>
          <w:trHeight w:val="292"/>
        </w:trPr>
        <w:tc>
          <w:tcPr>
            <w:tcW w:w="567" w:type="dxa"/>
            <w:vMerge/>
          </w:tcPr>
          <w:p w14:paraId="1AD6112B"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215D4F07" w14:textId="77777777" w:rsidR="004C1D4C" w:rsidRPr="00FC00AE" w:rsidRDefault="004C1D4C" w:rsidP="009F5CE0">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13AD800F"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21681FD" w14:textId="77777777" w:rsidR="004C1D4C" w:rsidRPr="00FC00AE" w:rsidRDefault="004C1D4C" w:rsidP="009F5CE0">
            <w:pPr>
              <w:pStyle w:val="TableParagraph"/>
              <w:rPr>
                <w:rFonts w:ascii="Calibri" w:hAnsi="Calibri" w:cs="Calibri"/>
                <w:sz w:val="23"/>
                <w:szCs w:val="23"/>
              </w:rPr>
            </w:pPr>
          </w:p>
        </w:tc>
      </w:tr>
      <w:tr w:rsidR="004C1D4C" w:rsidRPr="00FC00AE" w14:paraId="480CAAE6" w14:textId="77777777" w:rsidTr="009F5CE0">
        <w:trPr>
          <w:trHeight w:val="290"/>
        </w:trPr>
        <w:tc>
          <w:tcPr>
            <w:tcW w:w="567" w:type="dxa"/>
            <w:vMerge/>
          </w:tcPr>
          <w:p w14:paraId="0169E5FC"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56A8B1FD" w14:textId="77777777" w:rsidR="004C1D4C" w:rsidRPr="00FC00AE" w:rsidRDefault="004C1D4C" w:rsidP="009F5CE0">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20C10EA8" w14:textId="77777777" w:rsidR="004C1D4C" w:rsidRPr="00FC00AE" w:rsidRDefault="004C1D4C" w:rsidP="009F5CE0">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95BF682" w14:textId="77777777" w:rsidR="004C1D4C" w:rsidRPr="00FC00AE" w:rsidRDefault="004C1D4C" w:rsidP="009F5CE0">
            <w:pPr>
              <w:pStyle w:val="TableParagraph"/>
              <w:rPr>
                <w:rFonts w:ascii="Calibri" w:hAnsi="Calibri" w:cs="Calibri"/>
                <w:sz w:val="23"/>
                <w:szCs w:val="23"/>
              </w:rPr>
            </w:pPr>
          </w:p>
        </w:tc>
      </w:tr>
      <w:tr w:rsidR="004C1D4C" w:rsidRPr="00FC00AE" w14:paraId="17A1BAF2" w14:textId="77777777" w:rsidTr="009F5CE0">
        <w:trPr>
          <w:trHeight w:val="292"/>
        </w:trPr>
        <w:tc>
          <w:tcPr>
            <w:tcW w:w="567" w:type="dxa"/>
            <w:vMerge/>
          </w:tcPr>
          <w:p w14:paraId="290512F2"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42B49C24" w14:textId="77777777" w:rsidR="004C1D4C" w:rsidRPr="00FC00AE" w:rsidRDefault="004C1D4C" w:rsidP="009F5CE0">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25D6DCD5"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EE2A35B" w14:textId="77777777" w:rsidR="004C1D4C" w:rsidRPr="00FC00AE" w:rsidRDefault="004C1D4C" w:rsidP="009F5CE0">
            <w:pPr>
              <w:pStyle w:val="TableParagraph"/>
              <w:rPr>
                <w:rFonts w:ascii="Calibri" w:hAnsi="Calibri" w:cs="Calibri"/>
                <w:sz w:val="23"/>
                <w:szCs w:val="23"/>
              </w:rPr>
            </w:pPr>
          </w:p>
        </w:tc>
      </w:tr>
      <w:tr w:rsidR="004C1D4C" w:rsidRPr="00FC00AE" w14:paraId="4012B9E2" w14:textId="77777777" w:rsidTr="009F5CE0">
        <w:trPr>
          <w:trHeight w:val="568"/>
        </w:trPr>
        <w:tc>
          <w:tcPr>
            <w:tcW w:w="567" w:type="dxa"/>
            <w:vMerge/>
          </w:tcPr>
          <w:p w14:paraId="328D8412"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7A107C2E" w14:textId="77777777" w:rsidR="004C1D4C" w:rsidRPr="00FC00AE" w:rsidRDefault="004C1D4C" w:rsidP="009F5CE0">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6578E227" w14:textId="77777777" w:rsidR="004C1D4C" w:rsidRPr="00FC00AE" w:rsidRDefault="004C1D4C"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988CC4E" w14:textId="77777777" w:rsidR="004C1D4C" w:rsidRPr="00FC00AE" w:rsidRDefault="004C1D4C" w:rsidP="009F5CE0">
            <w:pPr>
              <w:pStyle w:val="TableParagraph"/>
              <w:rPr>
                <w:rFonts w:ascii="Calibri" w:hAnsi="Calibri" w:cs="Calibri"/>
                <w:sz w:val="23"/>
                <w:szCs w:val="23"/>
              </w:rPr>
            </w:pPr>
          </w:p>
        </w:tc>
      </w:tr>
      <w:tr w:rsidR="004C1D4C" w:rsidRPr="00FC00AE" w14:paraId="214D9510" w14:textId="77777777" w:rsidTr="009F5CE0">
        <w:trPr>
          <w:trHeight w:val="267"/>
        </w:trPr>
        <w:tc>
          <w:tcPr>
            <w:tcW w:w="567" w:type="dxa"/>
            <w:vMerge/>
          </w:tcPr>
          <w:p w14:paraId="2971DC02" w14:textId="77777777" w:rsidR="004C1D4C" w:rsidRPr="00FC00AE" w:rsidRDefault="004C1D4C" w:rsidP="009F5CE0">
            <w:pPr>
              <w:pStyle w:val="TableParagraph"/>
              <w:spacing w:before="60"/>
              <w:rPr>
                <w:rFonts w:ascii="Calibri" w:hAnsi="Calibri" w:cs="Calibri"/>
                <w:sz w:val="23"/>
                <w:szCs w:val="23"/>
              </w:rPr>
            </w:pPr>
          </w:p>
        </w:tc>
        <w:tc>
          <w:tcPr>
            <w:tcW w:w="4678" w:type="dxa"/>
          </w:tcPr>
          <w:p w14:paraId="10120874" w14:textId="77777777" w:rsidR="004C1D4C" w:rsidRPr="00FC00AE" w:rsidRDefault="004C1D4C" w:rsidP="009F5CE0">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1EDB07CF" w14:textId="77777777" w:rsidR="004C1D4C" w:rsidRPr="00FC00AE" w:rsidRDefault="004C1D4C" w:rsidP="009F5CE0">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3C7567B" w14:textId="77777777" w:rsidR="004C1D4C" w:rsidRPr="00FC00AE" w:rsidRDefault="004C1D4C" w:rsidP="009F5CE0">
            <w:pPr>
              <w:pStyle w:val="TableParagraph"/>
              <w:rPr>
                <w:rFonts w:ascii="Calibri" w:hAnsi="Calibri" w:cs="Calibri"/>
                <w:sz w:val="23"/>
                <w:szCs w:val="23"/>
              </w:rPr>
            </w:pPr>
          </w:p>
        </w:tc>
      </w:tr>
      <w:tr w:rsidR="004C1D4C" w:rsidRPr="00FC00AE" w14:paraId="737E9AE8" w14:textId="77777777" w:rsidTr="009F5CE0">
        <w:trPr>
          <w:trHeight w:val="553"/>
        </w:trPr>
        <w:tc>
          <w:tcPr>
            <w:tcW w:w="567" w:type="dxa"/>
          </w:tcPr>
          <w:p w14:paraId="385C3B43" w14:textId="77777777" w:rsidR="004C1D4C" w:rsidRPr="00FC00AE" w:rsidRDefault="004C1D4C" w:rsidP="009F5CE0">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455A58E0" w14:textId="77777777" w:rsidR="004C1D4C" w:rsidRPr="00FC00AE" w:rsidRDefault="004C1D4C" w:rsidP="009F5CE0">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3610538E" w14:textId="77777777" w:rsidR="004C1D4C" w:rsidRPr="00FC00AE" w:rsidRDefault="004C1D4C" w:rsidP="009F5CE0">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B6241AF" w14:textId="77777777" w:rsidR="004C1D4C" w:rsidRPr="00FC00AE" w:rsidRDefault="004C1D4C" w:rsidP="009F5CE0">
            <w:pPr>
              <w:pStyle w:val="TableParagraph"/>
              <w:rPr>
                <w:rFonts w:ascii="Calibri" w:hAnsi="Calibri" w:cs="Calibri"/>
                <w:sz w:val="23"/>
                <w:szCs w:val="23"/>
              </w:rPr>
            </w:pPr>
          </w:p>
        </w:tc>
      </w:tr>
      <w:tr w:rsidR="004C1D4C" w:rsidRPr="00FC00AE" w14:paraId="7DE66D30" w14:textId="77777777" w:rsidTr="009F5CE0">
        <w:trPr>
          <w:trHeight w:val="827"/>
        </w:trPr>
        <w:tc>
          <w:tcPr>
            <w:tcW w:w="567" w:type="dxa"/>
          </w:tcPr>
          <w:p w14:paraId="5B09A94B"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1CB09B8F" w14:textId="77777777" w:rsidR="004C1D4C" w:rsidRPr="00FC00AE" w:rsidRDefault="004C1D4C"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3E4C7359" w14:textId="67F776E4"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5F1F23B" w14:textId="77777777" w:rsidR="004C1D4C" w:rsidRPr="00FC00AE" w:rsidRDefault="004C1D4C" w:rsidP="009F5CE0">
            <w:pPr>
              <w:pStyle w:val="TableParagraph"/>
              <w:rPr>
                <w:rFonts w:ascii="Calibri" w:hAnsi="Calibri" w:cs="Calibri"/>
                <w:sz w:val="23"/>
                <w:szCs w:val="23"/>
              </w:rPr>
            </w:pPr>
          </w:p>
        </w:tc>
      </w:tr>
      <w:tr w:rsidR="004C1D4C" w:rsidRPr="00FC00AE" w14:paraId="2B16B18D" w14:textId="77777777" w:rsidTr="009F5CE0">
        <w:trPr>
          <w:trHeight w:val="554"/>
        </w:trPr>
        <w:tc>
          <w:tcPr>
            <w:tcW w:w="567" w:type="dxa"/>
          </w:tcPr>
          <w:p w14:paraId="0BF7CDA4"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3C98C227" w14:textId="77777777" w:rsidR="004C1D4C" w:rsidRPr="00FC00AE" w:rsidRDefault="004C1D4C"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4B5D2723" w14:textId="77777777" w:rsidR="004C1D4C" w:rsidRPr="00FC00AE" w:rsidRDefault="004C1D4C" w:rsidP="004C1D4C">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FB342CE" w14:textId="77777777" w:rsidR="004C1D4C" w:rsidRPr="00FC00AE" w:rsidRDefault="004C1D4C" w:rsidP="009F5CE0">
            <w:pPr>
              <w:pStyle w:val="TableParagraph"/>
              <w:rPr>
                <w:rFonts w:ascii="Calibri" w:hAnsi="Calibri" w:cs="Calibri"/>
                <w:sz w:val="23"/>
                <w:szCs w:val="23"/>
              </w:rPr>
            </w:pPr>
          </w:p>
        </w:tc>
      </w:tr>
      <w:tr w:rsidR="004C1D4C" w:rsidRPr="00FC00AE" w14:paraId="0D2E7F92" w14:textId="77777777" w:rsidTr="009F5CE0">
        <w:trPr>
          <w:trHeight w:val="275"/>
        </w:trPr>
        <w:tc>
          <w:tcPr>
            <w:tcW w:w="567" w:type="dxa"/>
          </w:tcPr>
          <w:p w14:paraId="20A64A76"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26835B59" w14:textId="77777777" w:rsidR="004C1D4C" w:rsidRPr="00FC00AE" w:rsidRDefault="004C1D4C"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18542DF1" w14:textId="58866EE1"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0732A66" w14:textId="77777777" w:rsidR="004C1D4C" w:rsidRPr="00FC00AE" w:rsidRDefault="004C1D4C" w:rsidP="009F5CE0">
            <w:pPr>
              <w:pStyle w:val="TableParagraph"/>
              <w:rPr>
                <w:rFonts w:ascii="Calibri" w:hAnsi="Calibri" w:cs="Calibri"/>
                <w:sz w:val="23"/>
                <w:szCs w:val="23"/>
              </w:rPr>
            </w:pPr>
          </w:p>
        </w:tc>
      </w:tr>
      <w:tr w:rsidR="004C1D4C" w:rsidRPr="00FC00AE" w14:paraId="10E36B13" w14:textId="77777777" w:rsidTr="009F5CE0">
        <w:trPr>
          <w:trHeight w:val="827"/>
        </w:trPr>
        <w:tc>
          <w:tcPr>
            <w:tcW w:w="567" w:type="dxa"/>
          </w:tcPr>
          <w:p w14:paraId="4BE0C8E6"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0987F6A0" w14:textId="77777777" w:rsidR="004C1D4C" w:rsidRPr="00FC00AE" w:rsidRDefault="004C1D4C"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400D0E26" w14:textId="385896A4"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4FE4A038" w14:textId="77777777" w:rsidR="004C1D4C" w:rsidRPr="00FC00AE" w:rsidRDefault="004C1D4C" w:rsidP="009F5CE0">
            <w:pPr>
              <w:pStyle w:val="TableParagraph"/>
              <w:rPr>
                <w:rFonts w:ascii="Calibri" w:hAnsi="Calibri" w:cs="Calibri"/>
                <w:sz w:val="23"/>
                <w:szCs w:val="23"/>
              </w:rPr>
            </w:pPr>
          </w:p>
        </w:tc>
      </w:tr>
      <w:tr w:rsidR="004C1D4C" w:rsidRPr="00FC00AE" w14:paraId="7EF20850" w14:textId="77777777" w:rsidTr="009F5CE0">
        <w:trPr>
          <w:trHeight w:val="551"/>
        </w:trPr>
        <w:tc>
          <w:tcPr>
            <w:tcW w:w="567" w:type="dxa"/>
          </w:tcPr>
          <w:p w14:paraId="7F8F6C80" w14:textId="77777777" w:rsidR="004C1D4C" w:rsidRPr="00FC00AE" w:rsidRDefault="004C1D4C"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3C4257F9" w14:textId="77777777" w:rsidR="004C1D4C" w:rsidRPr="00FC00AE" w:rsidRDefault="004C1D4C"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5835AD78" w14:textId="3997D072" w:rsidR="004C1D4C" w:rsidRPr="00FC00AE" w:rsidRDefault="004C1D4C" w:rsidP="004C1D4C">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E4CAF69" w14:textId="77777777" w:rsidR="004C1D4C" w:rsidRPr="00FC00AE" w:rsidRDefault="004C1D4C" w:rsidP="009F5CE0">
            <w:pPr>
              <w:pStyle w:val="TableParagraph"/>
              <w:rPr>
                <w:rFonts w:ascii="Calibri" w:hAnsi="Calibri" w:cs="Calibri"/>
                <w:sz w:val="23"/>
                <w:szCs w:val="23"/>
              </w:rPr>
            </w:pPr>
          </w:p>
        </w:tc>
      </w:tr>
      <w:bookmarkEnd w:id="0"/>
    </w:tbl>
    <w:p w14:paraId="3319D14F" w14:textId="77777777" w:rsidR="00F5227B" w:rsidRPr="00AE7B25" w:rsidRDefault="00F5227B" w:rsidP="00241590">
      <w:pPr>
        <w:pStyle w:val="BodyText"/>
        <w:rPr>
          <w:rFonts w:ascii="Calibri" w:hAnsi="Calibri" w:cs="Calibri"/>
          <w:sz w:val="24"/>
          <w:szCs w:val="24"/>
        </w:rPr>
      </w:pPr>
    </w:p>
    <w:p w14:paraId="007FA3B0" w14:textId="67545D22" w:rsidR="00F5227B" w:rsidRDefault="00F5227B" w:rsidP="00241590">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AE8D" w14:textId="77777777" w:rsidR="006E4600" w:rsidRDefault="006E4600">
      <w:pPr>
        <w:spacing w:after="0" w:line="240" w:lineRule="auto"/>
      </w:pPr>
      <w:r>
        <w:separator/>
      </w:r>
    </w:p>
  </w:endnote>
  <w:endnote w:type="continuationSeparator" w:id="0">
    <w:p w14:paraId="4549B075" w14:textId="77777777" w:rsidR="006E4600" w:rsidRDefault="006E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D1A6" w14:textId="77777777" w:rsidR="006E4600" w:rsidRDefault="006E4600">
      <w:pPr>
        <w:spacing w:after="0" w:line="240" w:lineRule="auto"/>
      </w:pPr>
      <w:r>
        <w:separator/>
      </w:r>
    </w:p>
  </w:footnote>
  <w:footnote w:type="continuationSeparator" w:id="0">
    <w:p w14:paraId="118B2C54" w14:textId="77777777" w:rsidR="006E4600" w:rsidRDefault="006E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4B24551C" w:rsidR="00B439AA" w:rsidRDefault="00B439AA" w:rsidP="008265F2">
    <w:pPr>
      <w:spacing w:after="0" w:line="259" w:lineRule="auto"/>
      <w:ind w:left="0" w:right="-18" w:firstLine="0"/>
    </w:pPr>
    <w:r>
      <w:t xml:space="preserve">Author: Helen Fuller </w:t>
    </w:r>
    <w:r>
      <w:tab/>
    </w:r>
    <w:r w:rsidR="004C1D4C">
      <w:t xml:space="preserve">                       </w:t>
    </w:r>
    <w:r>
      <w:t xml:space="preserve">     v1 </w:t>
    </w:r>
    <w:r w:rsidR="00983A3E">
      <w:t>–</w:t>
    </w:r>
    <w:r>
      <w:t xml:space="preserve"> </w:t>
    </w:r>
    <w:r w:rsidR="00983A3E">
      <w:t xml:space="preserve">March </w:t>
    </w:r>
    <w:r>
      <w:t>202</w:t>
    </w:r>
    <w:r w:rsidR="00983A3E">
      <w:t>1</w:t>
    </w:r>
    <w:r>
      <w:t xml:space="preserve">                 </w:t>
    </w:r>
    <w:r>
      <w:tab/>
    </w:r>
    <w:r w:rsidR="004C1D4C">
      <w:t xml:space="preserve">       </w:t>
    </w:r>
    <w:r>
      <w:t xml:space="preserve">Review </w:t>
    </w:r>
    <w:r w:rsidR="004C1D4C">
      <w:t xml:space="preserve">March </w:t>
    </w:r>
    <w:r>
      <w:t>202</w:t>
    </w:r>
    <w:r w:rsidR="004C1D4C">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88C7733"/>
    <w:multiLevelType w:val="hybridMultilevel"/>
    <w:tmpl w:val="54D627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20BF7632"/>
    <w:multiLevelType w:val="hybridMultilevel"/>
    <w:tmpl w:val="39DA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86FC6"/>
    <w:multiLevelType w:val="hybridMultilevel"/>
    <w:tmpl w:val="CE1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1" w15:restartNumberingAfterBreak="0">
    <w:nsid w:val="3A1F7E25"/>
    <w:multiLevelType w:val="hybridMultilevel"/>
    <w:tmpl w:val="41CA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746A3"/>
    <w:multiLevelType w:val="hybridMultilevel"/>
    <w:tmpl w:val="FA5C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35DEC"/>
    <w:multiLevelType w:val="hybridMultilevel"/>
    <w:tmpl w:val="FC143B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5"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6"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7"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E3ECE"/>
    <w:multiLevelType w:val="hybridMultilevel"/>
    <w:tmpl w:val="C3F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20593"/>
    <w:multiLevelType w:val="hybridMultilevel"/>
    <w:tmpl w:val="053AE6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02C3D"/>
    <w:multiLevelType w:val="hybridMultilevel"/>
    <w:tmpl w:val="DF705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6431661D"/>
    <w:multiLevelType w:val="hybridMultilevel"/>
    <w:tmpl w:val="69C4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34A20"/>
    <w:multiLevelType w:val="hybridMultilevel"/>
    <w:tmpl w:val="E60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4"/>
  </w:num>
  <w:num w:numId="2">
    <w:abstractNumId w:val="29"/>
  </w:num>
  <w:num w:numId="3">
    <w:abstractNumId w:val="10"/>
  </w:num>
  <w:num w:numId="4">
    <w:abstractNumId w:val="5"/>
  </w:num>
  <w:num w:numId="5">
    <w:abstractNumId w:val="16"/>
  </w:num>
  <w:num w:numId="6">
    <w:abstractNumId w:val="0"/>
  </w:num>
  <w:num w:numId="7">
    <w:abstractNumId w:val="15"/>
  </w:num>
  <w:num w:numId="8">
    <w:abstractNumId w:val="3"/>
  </w:num>
  <w:num w:numId="9">
    <w:abstractNumId w:val="8"/>
  </w:num>
  <w:num w:numId="10">
    <w:abstractNumId w:val="18"/>
  </w:num>
  <w:num w:numId="11">
    <w:abstractNumId w:val="24"/>
  </w:num>
  <w:num w:numId="12">
    <w:abstractNumId w:val="19"/>
  </w:num>
  <w:num w:numId="13">
    <w:abstractNumId w:val="1"/>
  </w:num>
  <w:num w:numId="14">
    <w:abstractNumId w:val="7"/>
  </w:num>
  <w:num w:numId="15">
    <w:abstractNumId w:val="27"/>
  </w:num>
  <w:num w:numId="16">
    <w:abstractNumId w:val="2"/>
  </w:num>
  <w:num w:numId="17">
    <w:abstractNumId w:val="22"/>
  </w:num>
  <w:num w:numId="18">
    <w:abstractNumId w:val="17"/>
  </w:num>
  <w:num w:numId="19">
    <w:abstractNumId w:val="25"/>
  </w:num>
  <w:num w:numId="20">
    <w:abstractNumId w:val="4"/>
  </w:num>
  <w:num w:numId="21">
    <w:abstractNumId w:val="13"/>
  </w:num>
  <w:num w:numId="22">
    <w:abstractNumId w:val="6"/>
  </w:num>
  <w:num w:numId="23">
    <w:abstractNumId w:val="12"/>
  </w:num>
  <w:num w:numId="24">
    <w:abstractNumId w:val="9"/>
  </w:num>
  <w:num w:numId="25">
    <w:abstractNumId w:val="26"/>
  </w:num>
  <w:num w:numId="26">
    <w:abstractNumId w:val="20"/>
  </w:num>
  <w:num w:numId="27">
    <w:abstractNumId w:val="28"/>
  </w:num>
  <w:num w:numId="28">
    <w:abstractNumId w:val="11"/>
  </w:num>
  <w:num w:numId="29">
    <w:abstractNumId w:val="23"/>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DE3NDeyNDE2NbJU0lEKTi0uzszPAykwrAUAH+kneiwAAAA="/>
  </w:docVars>
  <w:rsids>
    <w:rsidRoot w:val="00362DC5"/>
    <w:rsid w:val="000101C4"/>
    <w:rsid w:val="00015B0D"/>
    <w:rsid w:val="0001756B"/>
    <w:rsid w:val="000209B0"/>
    <w:rsid w:val="00033025"/>
    <w:rsid w:val="0003637A"/>
    <w:rsid w:val="00045730"/>
    <w:rsid w:val="000477C1"/>
    <w:rsid w:val="0006707C"/>
    <w:rsid w:val="00075615"/>
    <w:rsid w:val="00077DC2"/>
    <w:rsid w:val="0008748F"/>
    <w:rsid w:val="000A2E3A"/>
    <w:rsid w:val="000B6F29"/>
    <w:rsid w:val="000C12F7"/>
    <w:rsid w:val="000C7DDB"/>
    <w:rsid w:val="00102A34"/>
    <w:rsid w:val="00142919"/>
    <w:rsid w:val="001461DE"/>
    <w:rsid w:val="00150454"/>
    <w:rsid w:val="00161951"/>
    <w:rsid w:val="0017217C"/>
    <w:rsid w:val="001728E8"/>
    <w:rsid w:val="00177859"/>
    <w:rsid w:val="00177A55"/>
    <w:rsid w:val="001805EA"/>
    <w:rsid w:val="00196C30"/>
    <w:rsid w:val="001A1803"/>
    <w:rsid w:val="001D0C84"/>
    <w:rsid w:val="001D2CF7"/>
    <w:rsid w:val="001D52E9"/>
    <w:rsid w:val="001F7B50"/>
    <w:rsid w:val="00220582"/>
    <w:rsid w:val="00241590"/>
    <w:rsid w:val="00282439"/>
    <w:rsid w:val="002935CD"/>
    <w:rsid w:val="002D633F"/>
    <w:rsid w:val="002D711F"/>
    <w:rsid w:val="00306D6F"/>
    <w:rsid w:val="00321625"/>
    <w:rsid w:val="00362DC5"/>
    <w:rsid w:val="0037325A"/>
    <w:rsid w:val="003804FB"/>
    <w:rsid w:val="00395E01"/>
    <w:rsid w:val="003B1453"/>
    <w:rsid w:val="003C79ED"/>
    <w:rsid w:val="003E5F1F"/>
    <w:rsid w:val="004169BB"/>
    <w:rsid w:val="00420838"/>
    <w:rsid w:val="00427811"/>
    <w:rsid w:val="00430AD6"/>
    <w:rsid w:val="00450EE2"/>
    <w:rsid w:val="004565A3"/>
    <w:rsid w:val="0048640E"/>
    <w:rsid w:val="004A563E"/>
    <w:rsid w:val="004A5D3C"/>
    <w:rsid w:val="004A5F22"/>
    <w:rsid w:val="004C1D4C"/>
    <w:rsid w:val="00527A63"/>
    <w:rsid w:val="00542C62"/>
    <w:rsid w:val="00543A6C"/>
    <w:rsid w:val="005A518B"/>
    <w:rsid w:val="005B136C"/>
    <w:rsid w:val="005C06EA"/>
    <w:rsid w:val="005C72FC"/>
    <w:rsid w:val="005D2487"/>
    <w:rsid w:val="005F4CCE"/>
    <w:rsid w:val="00601EBF"/>
    <w:rsid w:val="00616B79"/>
    <w:rsid w:val="00617743"/>
    <w:rsid w:val="00625A69"/>
    <w:rsid w:val="00686D47"/>
    <w:rsid w:val="00697F8F"/>
    <w:rsid w:val="006A13DB"/>
    <w:rsid w:val="006C1F67"/>
    <w:rsid w:val="006D261B"/>
    <w:rsid w:val="006D4054"/>
    <w:rsid w:val="006D712A"/>
    <w:rsid w:val="006E3A15"/>
    <w:rsid w:val="006E4600"/>
    <w:rsid w:val="006F2583"/>
    <w:rsid w:val="006F7E03"/>
    <w:rsid w:val="007025F4"/>
    <w:rsid w:val="00710066"/>
    <w:rsid w:val="00720A5E"/>
    <w:rsid w:val="00720DAC"/>
    <w:rsid w:val="00754675"/>
    <w:rsid w:val="007C5D40"/>
    <w:rsid w:val="007F001E"/>
    <w:rsid w:val="007F38EF"/>
    <w:rsid w:val="00810F91"/>
    <w:rsid w:val="00815A17"/>
    <w:rsid w:val="008265F2"/>
    <w:rsid w:val="008363D2"/>
    <w:rsid w:val="00854D72"/>
    <w:rsid w:val="008848E3"/>
    <w:rsid w:val="008A111B"/>
    <w:rsid w:val="008A3909"/>
    <w:rsid w:val="008A3AD2"/>
    <w:rsid w:val="008C2553"/>
    <w:rsid w:val="008D40A7"/>
    <w:rsid w:val="00907A16"/>
    <w:rsid w:val="009328B9"/>
    <w:rsid w:val="00942F8B"/>
    <w:rsid w:val="00946ADA"/>
    <w:rsid w:val="009577F7"/>
    <w:rsid w:val="0097129D"/>
    <w:rsid w:val="00971772"/>
    <w:rsid w:val="00983A3E"/>
    <w:rsid w:val="00993927"/>
    <w:rsid w:val="009A7E39"/>
    <w:rsid w:val="009B7A26"/>
    <w:rsid w:val="009C6E14"/>
    <w:rsid w:val="009D4799"/>
    <w:rsid w:val="009E7652"/>
    <w:rsid w:val="009F7381"/>
    <w:rsid w:val="00A32534"/>
    <w:rsid w:val="00A52D15"/>
    <w:rsid w:val="00A76A09"/>
    <w:rsid w:val="00A93F8A"/>
    <w:rsid w:val="00AD2FA0"/>
    <w:rsid w:val="00AD54EC"/>
    <w:rsid w:val="00AD6371"/>
    <w:rsid w:val="00AE7B25"/>
    <w:rsid w:val="00B033AB"/>
    <w:rsid w:val="00B03EF7"/>
    <w:rsid w:val="00B32405"/>
    <w:rsid w:val="00B439AA"/>
    <w:rsid w:val="00B84E8B"/>
    <w:rsid w:val="00B936F9"/>
    <w:rsid w:val="00B95B43"/>
    <w:rsid w:val="00C0563F"/>
    <w:rsid w:val="00C06480"/>
    <w:rsid w:val="00C15C1A"/>
    <w:rsid w:val="00C3284C"/>
    <w:rsid w:val="00C521B1"/>
    <w:rsid w:val="00C64F72"/>
    <w:rsid w:val="00C70F5A"/>
    <w:rsid w:val="00C860A0"/>
    <w:rsid w:val="00CB0CF8"/>
    <w:rsid w:val="00CB11DC"/>
    <w:rsid w:val="00CC1341"/>
    <w:rsid w:val="00CC1FDB"/>
    <w:rsid w:val="00CC758A"/>
    <w:rsid w:val="00CE6B24"/>
    <w:rsid w:val="00CE6E84"/>
    <w:rsid w:val="00D151ED"/>
    <w:rsid w:val="00D2254A"/>
    <w:rsid w:val="00D308BE"/>
    <w:rsid w:val="00D30E4F"/>
    <w:rsid w:val="00D62006"/>
    <w:rsid w:val="00D73684"/>
    <w:rsid w:val="00D85B15"/>
    <w:rsid w:val="00DC5796"/>
    <w:rsid w:val="00DD4018"/>
    <w:rsid w:val="00DE04DB"/>
    <w:rsid w:val="00DE1319"/>
    <w:rsid w:val="00DE475B"/>
    <w:rsid w:val="00E063AF"/>
    <w:rsid w:val="00E14121"/>
    <w:rsid w:val="00E16377"/>
    <w:rsid w:val="00E26D65"/>
    <w:rsid w:val="00E3333A"/>
    <w:rsid w:val="00E52231"/>
    <w:rsid w:val="00E52913"/>
    <w:rsid w:val="00E65DF9"/>
    <w:rsid w:val="00E97C9E"/>
    <w:rsid w:val="00EA76D4"/>
    <w:rsid w:val="00EC5ADF"/>
    <w:rsid w:val="00EF033B"/>
    <w:rsid w:val="00F025F4"/>
    <w:rsid w:val="00F06B71"/>
    <w:rsid w:val="00F12A7A"/>
    <w:rsid w:val="00F3456B"/>
    <w:rsid w:val="00F44975"/>
    <w:rsid w:val="00F5227B"/>
    <w:rsid w:val="00F60C15"/>
    <w:rsid w:val="00F906C9"/>
    <w:rsid w:val="00FC06CE"/>
    <w:rsid w:val="00FC7DC5"/>
    <w:rsid w:val="00FD14E1"/>
    <w:rsid w:val="00FD42A3"/>
    <w:rsid w:val="00FE0204"/>
    <w:rsid w:val="00FE08D2"/>
    <w:rsid w:val="00FF2EFC"/>
    <w:rsid w:val="2F4D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8" ma:contentTypeDescription="Create a new document." ma:contentTypeScope="" ma:versionID="de01577e966953b52b9f5e74ebd8bb47">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a4c6d0fae113b021348260be8b15bfee"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SharedWithUsers xmlns="a5b02b1a-2a63-4779-8242-35ea1996ce37">
      <UserInfo>
        <DisplayName>Laura Caers</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2.xml><?xml version="1.0" encoding="utf-8"?>
<ds:datastoreItem xmlns:ds="http://schemas.openxmlformats.org/officeDocument/2006/customXml" ds:itemID="{A74B4280-39D2-4D1B-9877-ADB39BDC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42506-F712-4556-AA9E-1ED544E509D1}">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4.xml><?xml version="1.0" encoding="utf-8"?>
<ds:datastoreItem xmlns:ds="http://schemas.openxmlformats.org/officeDocument/2006/customXml" ds:itemID="{E594EEF4-7A4F-4898-A178-9B7125CF8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2021-04-21T13:21:00Z</dcterms:created>
  <dcterms:modified xsi:type="dcterms:W3CDTF">2021-04-21T13:21:00Z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