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6478F" w14:textId="359CAEB3" w:rsidR="00362DC5" w:rsidRPr="00AE7B25" w:rsidRDefault="00AE7B25" w:rsidP="00E03069">
      <w:pPr>
        <w:spacing w:after="0" w:line="259" w:lineRule="auto"/>
        <w:ind w:left="0" w:right="25" w:firstLine="0"/>
        <w:rPr>
          <w:rFonts w:ascii="Calibri" w:hAnsi="Calibri" w:cs="Calibri"/>
        </w:rPr>
      </w:pPr>
      <w:r>
        <w:rPr>
          <w:noProof/>
        </w:rPr>
        <w:drawing>
          <wp:inline distT="0" distB="0" distL="0" distR="0" wp14:anchorId="56E6DCB9" wp14:editId="7AD8D74F">
            <wp:extent cx="981212" cy="857370"/>
            <wp:effectExtent l="0" t="0" r="9525"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981212" cy="857370"/>
                    </a:xfrm>
                    <a:prstGeom prst="rect">
                      <a:avLst/>
                    </a:prstGeom>
                  </pic:spPr>
                </pic:pic>
              </a:graphicData>
            </a:graphic>
          </wp:inline>
        </w:drawing>
      </w:r>
      <w:r w:rsidR="000101C4" w:rsidRPr="28C62A08">
        <w:rPr>
          <w:rFonts w:ascii="Calibri" w:hAnsi="Calibri" w:cs="Calibri"/>
          <w:b/>
          <w:bCs/>
          <w:sz w:val="32"/>
          <w:szCs w:val="32"/>
        </w:rPr>
        <w:t xml:space="preserve"> </w:t>
      </w:r>
    </w:p>
    <w:p w14:paraId="76332C6C" w14:textId="77777777" w:rsidR="0019790E" w:rsidRPr="006F0817" w:rsidRDefault="0019790E" w:rsidP="0019790E">
      <w:pPr>
        <w:spacing w:after="0" w:line="259" w:lineRule="auto"/>
        <w:ind w:left="0" w:right="1311" w:firstLine="0"/>
        <w:jc w:val="right"/>
        <w:rPr>
          <w:rFonts w:ascii="Calibri" w:hAnsi="Calibri" w:cs="Calibri"/>
          <w:color w:val="7030A0"/>
        </w:rPr>
      </w:pPr>
      <w:r w:rsidRPr="006F0817">
        <w:rPr>
          <w:rFonts w:ascii="Calibri" w:eastAsia="Calibri" w:hAnsi="Calibri" w:cs="Calibri"/>
          <w:noProof/>
          <w:color w:val="7030A0"/>
          <w:sz w:val="22"/>
        </w:rPr>
        <mc:AlternateContent>
          <mc:Choice Requires="wpg">
            <w:drawing>
              <wp:inline distT="0" distB="0" distL="0" distR="0" wp14:anchorId="04ED9D20" wp14:editId="2AB189AB">
                <wp:extent cx="6010275" cy="45719"/>
                <wp:effectExtent l="0" t="0" r="0" b="0"/>
                <wp:docPr id="4127" name="Group 4127"/>
                <wp:cNvGraphicFramePr/>
                <a:graphic xmlns:a="http://schemas.openxmlformats.org/drawingml/2006/main">
                  <a:graphicData uri="http://schemas.microsoft.com/office/word/2010/wordprocessingGroup">
                    <wpg:wgp>
                      <wpg:cNvGrpSpPr/>
                      <wpg:grpSpPr>
                        <a:xfrm>
                          <a:off x="0" y="0"/>
                          <a:ext cx="6010275" cy="45719"/>
                          <a:chOff x="0" y="0"/>
                          <a:chExt cx="5657850" cy="7366"/>
                        </a:xfrm>
                      </wpg:grpSpPr>
                      <wps:wsp>
                        <wps:cNvPr id="196" name="Shape 196"/>
                        <wps:cNvSpPr/>
                        <wps:spPr>
                          <a:xfrm>
                            <a:off x="0" y="0"/>
                            <a:ext cx="5657850" cy="0"/>
                          </a:xfrm>
                          <a:custGeom>
                            <a:avLst/>
                            <a:gdLst/>
                            <a:ahLst/>
                            <a:cxnLst/>
                            <a:rect l="0" t="0" r="0" b="0"/>
                            <a:pathLst>
                              <a:path w="5657850">
                                <a:moveTo>
                                  <a:pt x="0" y="0"/>
                                </a:moveTo>
                                <a:lnTo>
                                  <a:pt x="5657850"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02308876" id="Group 4127" o:spid="_x0000_s1026" style="width:473.25pt;height:3.6pt;mso-position-horizontal-relative:char;mso-position-vertical-relative:line" coordsize="56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">
                <v:shape id="Shape 196" o:spid="_x0000_s1027" style="position:absolute;width:56578;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" path="m,l5657850,e" filled="f" strokecolor="purple" strokeweight=".58pt">
                  <v:stroke endcap="round"/>
                  <v:path arrowok="t" textboxrect="0,0,5657850,0"/>
                </v:shape>
                <w10:anchorlock/>
              </v:group>
            </w:pict>
          </mc:Fallback>
        </mc:AlternateContent>
      </w:r>
      <w:r w:rsidRPr="006F0817">
        <w:rPr>
          <w:rFonts w:ascii="Calibri" w:hAnsi="Calibri" w:cs="Calibri"/>
          <w:color w:val="7030A0"/>
        </w:rPr>
        <w:t xml:space="preserve">  </w:t>
      </w:r>
    </w:p>
    <w:p w14:paraId="243C2B4A" w14:textId="0D9C5339" w:rsidR="0019790E" w:rsidRPr="008372D5" w:rsidRDefault="0019790E" w:rsidP="0019790E">
      <w:pPr>
        <w:spacing w:after="0" w:line="259" w:lineRule="auto"/>
        <w:ind w:left="-5"/>
        <w:rPr>
          <w:rFonts w:ascii="Calibri" w:hAnsi="Calibri" w:cs="Calibri"/>
          <w:b/>
          <w:bCs/>
          <w:color w:val="800080"/>
          <w:sz w:val="36"/>
          <w:szCs w:val="36"/>
        </w:rPr>
      </w:pPr>
      <w:r>
        <w:rPr>
          <w:rFonts w:ascii="Calibri" w:hAnsi="Calibri" w:cs="Calibri"/>
          <w:b/>
          <w:bCs/>
          <w:color w:val="800080"/>
          <w:sz w:val="36"/>
          <w:szCs w:val="36"/>
        </w:rPr>
        <w:t>Bowel Management for Constipation</w:t>
      </w:r>
    </w:p>
    <w:p w14:paraId="335579B2" w14:textId="77777777" w:rsidR="0019790E" w:rsidRPr="006F0817" w:rsidRDefault="0019790E" w:rsidP="0019790E">
      <w:pPr>
        <w:spacing w:after="0" w:line="259" w:lineRule="auto"/>
        <w:ind w:left="-5"/>
        <w:rPr>
          <w:rFonts w:ascii="Calibri" w:hAnsi="Calibri" w:cs="Calibri"/>
          <w:color w:val="auto"/>
          <w:sz w:val="20"/>
          <w:szCs w:val="20"/>
        </w:rPr>
      </w:pPr>
      <w:r w:rsidRPr="006F0817">
        <w:rPr>
          <w:rFonts w:ascii="Calibri" w:hAnsi="Calibri" w:cs="Calibri"/>
          <w:color w:val="auto"/>
          <w:sz w:val="24"/>
          <w:szCs w:val="20"/>
        </w:rPr>
        <w:t>This document is uncontrolled when downloaded or printed</w:t>
      </w:r>
      <w:r>
        <w:rPr>
          <w:rFonts w:ascii="Calibri" w:hAnsi="Calibri" w:cs="Calibri"/>
          <w:color w:val="auto"/>
          <w:sz w:val="24"/>
          <w:szCs w:val="20"/>
        </w:rPr>
        <w:t>.</w:t>
      </w:r>
    </w:p>
    <w:p w14:paraId="712A63E6" w14:textId="77777777" w:rsidR="0019790E" w:rsidRPr="006F0817" w:rsidRDefault="0019790E" w:rsidP="0019790E">
      <w:pPr>
        <w:spacing w:after="0" w:line="259" w:lineRule="auto"/>
        <w:ind w:left="375" w:firstLine="0"/>
        <w:rPr>
          <w:rFonts w:ascii="Calibri" w:hAnsi="Calibri" w:cs="Calibri"/>
          <w:color w:val="7030A0"/>
        </w:rPr>
      </w:pPr>
      <w:r w:rsidRPr="006F0817">
        <w:rPr>
          <w:rFonts w:ascii="Calibri" w:eastAsia="Calibri" w:hAnsi="Calibri" w:cs="Calibri"/>
          <w:color w:val="7030A0"/>
          <w:sz w:val="20"/>
        </w:rPr>
        <w:t xml:space="preserve"> </w:t>
      </w:r>
      <w:r w:rsidRPr="006F0817">
        <w:rPr>
          <w:rFonts w:ascii="Calibri" w:hAnsi="Calibri" w:cs="Calibri"/>
          <w:color w:val="7030A0"/>
        </w:rPr>
        <w:t xml:space="preserve"> </w:t>
      </w:r>
    </w:p>
    <w:p w14:paraId="02475E47" w14:textId="77777777" w:rsidR="0019790E" w:rsidRPr="006F0817" w:rsidRDefault="0019790E" w:rsidP="0019790E">
      <w:pPr>
        <w:spacing w:after="0" w:line="259" w:lineRule="auto"/>
        <w:ind w:left="0" w:firstLine="0"/>
        <w:jc w:val="center"/>
        <w:rPr>
          <w:rFonts w:ascii="Calibri" w:hAnsi="Calibri" w:cs="Calibri"/>
          <w:color w:val="7030A0"/>
        </w:rPr>
      </w:pPr>
      <w:r w:rsidRPr="006F0817">
        <w:rPr>
          <w:rFonts w:ascii="Calibri" w:hAnsi="Calibri" w:cs="Calibri"/>
          <w:color w:val="7030A0"/>
          <w:sz w:val="16"/>
        </w:rPr>
        <w:t>Copyright © Care4Quality Ltd. All rights reserved.</w:t>
      </w:r>
    </w:p>
    <w:p w14:paraId="23B5ACA8" w14:textId="1E72D322" w:rsidR="00362DC5" w:rsidRDefault="0019790E" w:rsidP="0019790E">
      <w:pPr>
        <w:spacing w:line="259" w:lineRule="auto"/>
        <w:ind w:left="0"/>
        <w:rPr>
          <w:rFonts w:ascii="Calibri" w:hAnsi="Calibri" w:cs="Calibri"/>
        </w:rPr>
      </w:pPr>
      <w:r w:rsidRPr="006F0817">
        <w:rPr>
          <w:rFonts w:ascii="Calibri" w:eastAsia="Calibri" w:hAnsi="Calibri" w:cs="Calibri"/>
          <w:noProof/>
          <w:color w:val="7030A0"/>
          <w:sz w:val="22"/>
        </w:rPr>
        <mc:AlternateContent>
          <mc:Choice Requires="wpg">
            <w:drawing>
              <wp:inline distT="0" distB="0" distL="0" distR="0" wp14:anchorId="77FB206A" wp14:editId="34C75901">
                <wp:extent cx="6010275" cy="45719"/>
                <wp:effectExtent l="0" t="0" r="0" b="0"/>
                <wp:docPr id="6" name="Group 6"/>
                <wp:cNvGraphicFramePr/>
                <a:graphic xmlns:a="http://schemas.openxmlformats.org/drawingml/2006/main">
                  <a:graphicData uri="http://schemas.microsoft.com/office/word/2010/wordprocessingGroup">
                    <wpg:wgp>
                      <wpg:cNvGrpSpPr/>
                      <wpg:grpSpPr>
                        <a:xfrm>
                          <a:off x="0" y="0"/>
                          <a:ext cx="6010275" cy="45719"/>
                          <a:chOff x="0" y="0"/>
                          <a:chExt cx="5657850" cy="7366"/>
                        </a:xfrm>
                      </wpg:grpSpPr>
                      <wps:wsp>
                        <wps:cNvPr id="7" name="Shape 196"/>
                        <wps:cNvSpPr/>
                        <wps:spPr>
                          <a:xfrm>
                            <a:off x="0" y="0"/>
                            <a:ext cx="5657850" cy="0"/>
                          </a:xfrm>
                          <a:custGeom>
                            <a:avLst/>
                            <a:gdLst/>
                            <a:ahLst/>
                            <a:cxnLst/>
                            <a:rect l="0" t="0" r="0" b="0"/>
                            <a:pathLst>
                              <a:path w="5657850">
                                <a:moveTo>
                                  <a:pt x="0" y="0"/>
                                </a:moveTo>
                                <a:lnTo>
                                  <a:pt x="5657850"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577A0443" id="Group 6" o:spid="_x0000_s1026" style="width:473.25pt;height:3.6pt;mso-position-horizontal-relative:char;mso-position-vertical-relative:line" coordsize="56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">
                <v:shape id="Shape 196" o:spid="_x0000_s1027" style="position:absolute;width:56578;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" path="m,l5657850,e" filled="f" strokecolor="purple" strokeweight=".58pt">
                  <v:stroke endcap="round"/>
                  <v:path arrowok="t" textboxrect="0,0,5657850,0"/>
                </v:shape>
                <w10:anchorlock/>
              </v:group>
            </w:pict>
          </mc:Fallback>
        </mc:AlternateContent>
      </w:r>
      <w:r w:rsidRPr="006F0817">
        <w:rPr>
          <w:rFonts w:ascii="Calibri" w:eastAsia="Calibri" w:hAnsi="Calibri" w:cs="Calibri"/>
          <w:color w:val="7030A0"/>
          <w:sz w:val="22"/>
        </w:rPr>
        <w:tab/>
      </w:r>
      <w:r w:rsidRPr="00AE7B25">
        <w:rPr>
          <w:rFonts w:ascii="Calibri" w:hAnsi="Calibri" w:cs="Calibri"/>
          <w:sz w:val="20"/>
        </w:rPr>
        <w:tab/>
      </w:r>
      <w:r w:rsidR="000101C4" w:rsidRPr="00AE7B25">
        <w:rPr>
          <w:rFonts w:ascii="Calibri" w:hAnsi="Calibri" w:cs="Calibri"/>
          <w:sz w:val="20"/>
        </w:rPr>
        <w:t xml:space="preserve">  </w:t>
      </w:r>
      <w:r w:rsidR="000101C4" w:rsidRPr="00AE7B25">
        <w:rPr>
          <w:rFonts w:ascii="Calibri" w:hAnsi="Calibri" w:cs="Calibri"/>
        </w:rPr>
        <w:t xml:space="preserve"> </w:t>
      </w:r>
      <w:r w:rsidR="000101C4" w:rsidRPr="00AE7B25">
        <w:rPr>
          <w:rFonts w:ascii="Calibri" w:hAnsi="Calibri" w:cs="Calibri"/>
          <w:sz w:val="20"/>
        </w:rPr>
        <w:t xml:space="preserve"> </w:t>
      </w:r>
      <w:r w:rsidR="000101C4" w:rsidRPr="00AE7B25">
        <w:rPr>
          <w:rFonts w:ascii="Calibri" w:hAnsi="Calibri" w:cs="Calibri"/>
        </w:rPr>
        <w:t xml:space="preserve"> </w:t>
      </w:r>
    </w:p>
    <w:p w14:paraId="361A8F27" w14:textId="33F28FCE" w:rsidR="0019790E" w:rsidRDefault="0019790E" w:rsidP="0019790E">
      <w:pPr>
        <w:spacing w:line="259" w:lineRule="auto"/>
        <w:ind w:left="0"/>
        <w:rPr>
          <w:rFonts w:ascii="Calibri" w:hAnsi="Calibri" w:cs="Calibri"/>
        </w:rPr>
      </w:pPr>
    </w:p>
    <w:p w14:paraId="7B8393FF" w14:textId="77777777" w:rsidR="0019790E" w:rsidRPr="00AE7B25" w:rsidRDefault="0019790E" w:rsidP="0019790E">
      <w:pPr>
        <w:spacing w:line="259" w:lineRule="auto"/>
        <w:ind w:left="0"/>
        <w:rPr>
          <w:rFonts w:ascii="Calibri" w:hAnsi="Calibri" w:cs="Calibri"/>
        </w:rPr>
      </w:pPr>
    </w:p>
    <w:tbl>
      <w:tblPr>
        <w:tblStyle w:val="TableGrid1"/>
        <w:tblW w:w="9049" w:type="dxa"/>
        <w:tblInd w:w="470" w:type="dxa"/>
        <w:tblCellMar>
          <w:top w:w="17" w:type="dxa"/>
          <w:left w:w="10" w:type="dxa"/>
          <w:bottom w:w="27" w:type="dxa"/>
          <w:right w:w="115" w:type="dxa"/>
        </w:tblCellMar>
        <w:tblLook w:val="04A0" w:firstRow="1" w:lastRow="0" w:firstColumn="1" w:lastColumn="0" w:noHBand="0" w:noVBand="1"/>
      </w:tblPr>
      <w:tblGrid>
        <w:gridCol w:w="3087"/>
        <w:gridCol w:w="5962"/>
      </w:tblGrid>
      <w:tr w:rsidR="00EB20E7" w:rsidRPr="00AE7B25" w14:paraId="0F03EFE8"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0BAD6414" w14:textId="2725CE75"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Reference </w:t>
            </w:r>
            <w:r>
              <w:rPr>
                <w:rFonts w:ascii="Calibri" w:hAnsi="Calibri" w:cs="Calibri"/>
                <w:color w:val="7F7F7F" w:themeColor="text1" w:themeTint="80"/>
                <w:sz w:val="24"/>
              </w:rPr>
              <w:t>N</w:t>
            </w:r>
            <w:r w:rsidRPr="00551B49">
              <w:rPr>
                <w:rFonts w:ascii="Calibri" w:hAnsi="Calibri" w:cs="Calibri"/>
                <w:color w:val="7F7F7F" w:themeColor="text1" w:themeTint="80"/>
                <w:sz w:val="24"/>
              </w:rPr>
              <w:t xml:space="preserve">umber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15E50BD7" w14:textId="47D2D230" w:rsidR="00EB20E7" w:rsidRPr="00C70F5A" w:rsidRDefault="00EB20E7" w:rsidP="00D233E7">
            <w:pPr>
              <w:spacing w:after="0" w:line="259" w:lineRule="auto"/>
              <w:ind w:left="117" w:firstLine="0"/>
              <w:rPr>
                <w:rFonts w:ascii="Calibri" w:hAnsi="Calibri" w:cs="Calibri"/>
                <w:color w:val="7030A0"/>
              </w:rPr>
            </w:pPr>
            <w:r w:rsidRPr="009B7A26">
              <w:rPr>
                <w:rFonts w:asciiTheme="minorHAnsi" w:hAnsiTheme="minorHAnsi" w:cstheme="minorHAnsi"/>
                <w:b/>
                <w:color w:val="7030A0"/>
                <w:sz w:val="22"/>
              </w:rPr>
              <w:t>REGCP</w:t>
            </w:r>
            <w:r w:rsidR="00D233E7">
              <w:rPr>
                <w:rFonts w:asciiTheme="minorHAnsi" w:hAnsiTheme="minorHAnsi" w:cstheme="minorHAnsi"/>
                <w:b/>
                <w:color w:val="7030A0"/>
                <w:sz w:val="22"/>
              </w:rPr>
              <w:t>05</w:t>
            </w:r>
          </w:p>
        </w:tc>
      </w:tr>
      <w:tr w:rsidR="00EB20E7" w:rsidRPr="00AE7B25" w14:paraId="6F7E76E7" w14:textId="77777777" w:rsidTr="00EB20E7">
        <w:trPr>
          <w:trHeight w:val="390"/>
        </w:trPr>
        <w:tc>
          <w:tcPr>
            <w:tcW w:w="3087" w:type="dxa"/>
            <w:tcBorders>
              <w:top w:val="single" w:sz="4" w:space="0" w:color="800080"/>
              <w:left w:val="single" w:sz="4" w:space="0" w:color="800080"/>
              <w:bottom w:val="single" w:sz="4" w:space="0" w:color="800080"/>
              <w:right w:val="single" w:sz="4" w:space="0" w:color="800080"/>
            </w:tcBorders>
            <w:vAlign w:val="center"/>
          </w:tcPr>
          <w:p w14:paraId="25173E9F" w14:textId="109C82F6"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Version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07CA1B1A" w14:textId="6F7E3A34" w:rsidR="00EB20E7" w:rsidRPr="00C70F5A" w:rsidRDefault="00EB20E7" w:rsidP="00D233E7">
            <w:pPr>
              <w:spacing w:after="0" w:line="259" w:lineRule="auto"/>
              <w:ind w:left="117" w:firstLine="0"/>
              <w:rPr>
                <w:rFonts w:ascii="Calibri" w:hAnsi="Calibri" w:cs="Calibri"/>
                <w:color w:val="7030A0"/>
              </w:rPr>
            </w:pPr>
            <w:r w:rsidRPr="00C70F5A">
              <w:rPr>
                <w:rFonts w:ascii="Calibri" w:hAnsi="Calibri" w:cs="Calibri"/>
                <w:color w:val="7030A0"/>
                <w:sz w:val="26"/>
              </w:rPr>
              <w:t>1</w:t>
            </w:r>
          </w:p>
        </w:tc>
      </w:tr>
      <w:tr w:rsidR="00EB20E7" w:rsidRPr="00AE7B25" w14:paraId="0FFE0B82"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1A4808A" w14:textId="084ED7D0"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Author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EE41B73" w14:textId="1B8C0FD6" w:rsidR="00EB20E7" w:rsidRPr="00C70F5A" w:rsidRDefault="00EB20E7" w:rsidP="00D233E7">
            <w:pPr>
              <w:spacing w:after="0" w:line="259" w:lineRule="auto"/>
              <w:ind w:left="117" w:firstLine="0"/>
              <w:rPr>
                <w:rFonts w:ascii="Calibri" w:hAnsi="Calibri" w:cs="Calibri"/>
                <w:color w:val="7030A0"/>
              </w:rPr>
            </w:pPr>
            <w:r>
              <w:rPr>
                <w:rFonts w:ascii="Calibri" w:hAnsi="Calibri" w:cs="Calibri"/>
                <w:color w:val="7030A0"/>
              </w:rPr>
              <w:t>D. Martin</w:t>
            </w:r>
          </w:p>
        </w:tc>
      </w:tr>
      <w:tr w:rsidR="00EB20E7" w:rsidRPr="00AE7B25" w14:paraId="633B8FB4" w14:textId="77777777" w:rsidTr="00EB20E7">
        <w:trPr>
          <w:trHeight w:val="390"/>
        </w:trPr>
        <w:tc>
          <w:tcPr>
            <w:tcW w:w="3087" w:type="dxa"/>
            <w:tcBorders>
              <w:top w:val="single" w:sz="4" w:space="0" w:color="800080"/>
              <w:left w:val="single" w:sz="4" w:space="0" w:color="800080"/>
              <w:bottom w:val="single" w:sz="4" w:space="0" w:color="800080"/>
              <w:right w:val="single" w:sz="4" w:space="0" w:color="800080"/>
            </w:tcBorders>
            <w:vAlign w:val="center"/>
          </w:tcPr>
          <w:p w14:paraId="200C301A" w14:textId="2398530D"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Owned by</w:t>
            </w:r>
            <w:r>
              <w:rPr>
                <w:rFonts w:ascii="Calibri" w:hAnsi="Calibri" w:cs="Calibri"/>
                <w:color w:val="7F7F7F" w:themeColor="text1" w:themeTint="80"/>
                <w:sz w:val="24"/>
              </w:rPr>
              <w:t>:</w:t>
            </w:r>
            <w:r w:rsidRPr="00551B49">
              <w:rPr>
                <w:rFonts w:ascii="Calibri" w:hAnsi="Calibri" w:cs="Calibri"/>
                <w:color w:val="7F7F7F" w:themeColor="text1" w:themeTint="80"/>
                <w:sz w:val="24"/>
              </w:rPr>
              <w:t xml:space="preserv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0E9E1FED" w14:textId="57658BD3" w:rsidR="00EB20E7" w:rsidRPr="00C70F5A" w:rsidRDefault="00EB20E7" w:rsidP="00D233E7">
            <w:pPr>
              <w:spacing w:after="0" w:line="259" w:lineRule="auto"/>
              <w:ind w:left="117" w:firstLine="0"/>
              <w:rPr>
                <w:rFonts w:ascii="Calibri" w:hAnsi="Calibri" w:cs="Calibri"/>
                <w:color w:val="7030A0"/>
              </w:rPr>
            </w:pPr>
          </w:p>
        </w:tc>
      </w:tr>
      <w:tr w:rsidR="00EB20E7" w:rsidRPr="00AE7B25" w14:paraId="4B52D1BA"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7F04C69A" w14:textId="73C7EE38"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Date ratified</w:t>
            </w:r>
            <w:r>
              <w:rPr>
                <w:rFonts w:ascii="Calibri" w:hAnsi="Calibri" w:cs="Calibri"/>
                <w:color w:val="7F7F7F" w:themeColor="text1" w:themeTint="80"/>
                <w:sz w:val="24"/>
              </w:rPr>
              <w:t>:</w:t>
            </w:r>
            <w:r w:rsidRPr="00551B49">
              <w:rPr>
                <w:rFonts w:ascii="Calibri" w:hAnsi="Calibri" w:cs="Calibri"/>
                <w:color w:val="7F7F7F" w:themeColor="text1" w:themeTint="80"/>
                <w:sz w:val="24"/>
              </w:rPr>
              <w:t xml:space="preserv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543F675" w14:textId="6DB21529" w:rsidR="00EB20E7" w:rsidRPr="00C70F5A" w:rsidRDefault="00EB20E7" w:rsidP="00D233E7">
            <w:pPr>
              <w:spacing w:after="0" w:line="259" w:lineRule="auto"/>
              <w:ind w:left="117" w:firstLine="0"/>
              <w:rPr>
                <w:rFonts w:ascii="Calibri" w:hAnsi="Calibri" w:cs="Calibri"/>
                <w:color w:val="7030A0"/>
              </w:rPr>
            </w:pPr>
          </w:p>
        </w:tc>
      </w:tr>
      <w:tr w:rsidR="00EB20E7" w:rsidRPr="00AE7B25" w14:paraId="0906D641" w14:textId="77777777" w:rsidTr="00EB20E7">
        <w:trPr>
          <w:trHeight w:val="585"/>
        </w:trPr>
        <w:tc>
          <w:tcPr>
            <w:tcW w:w="3087" w:type="dxa"/>
            <w:tcBorders>
              <w:top w:val="single" w:sz="4" w:space="0" w:color="800080"/>
              <w:left w:val="single" w:sz="4" w:space="0" w:color="800080"/>
              <w:bottom w:val="single" w:sz="4" w:space="0" w:color="800080"/>
              <w:right w:val="single" w:sz="4" w:space="0" w:color="800080"/>
            </w:tcBorders>
            <w:vAlign w:val="center"/>
          </w:tcPr>
          <w:p w14:paraId="311BF94E" w14:textId="77777777" w:rsidR="00EB20E7" w:rsidRPr="00551B49"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Ratified by:</w:t>
            </w:r>
            <w:r w:rsidRPr="00551B49">
              <w:rPr>
                <w:rFonts w:ascii="Calibri" w:hAnsi="Calibri" w:cs="Calibri"/>
                <w:color w:val="7F7F7F" w:themeColor="text1" w:themeTint="80"/>
              </w:rPr>
              <w:t xml:space="preserve"> </w:t>
            </w:r>
          </w:p>
          <w:p w14:paraId="4344A3B6" w14:textId="1937E16E" w:rsidR="00EB20E7" w:rsidRPr="00C70F5A" w:rsidRDefault="00EB20E7" w:rsidP="00EB20E7">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rPr>
              <w:t>(</w:t>
            </w:r>
            <w:r w:rsidRPr="00551B49">
              <w:rPr>
                <w:rFonts w:ascii="Calibri" w:hAnsi="Calibri" w:cs="Calibri"/>
                <w:color w:val="7F7F7F" w:themeColor="text1" w:themeTint="80"/>
              </w:rPr>
              <w:t>Signed</w:t>
            </w:r>
            <w:r>
              <w:rPr>
                <w:rFonts w:ascii="Calibri" w:hAnsi="Calibri" w:cs="Calibri"/>
                <w:color w:val="7F7F7F" w:themeColor="text1" w:themeTint="80"/>
              </w:rPr>
              <w:t>)</w:t>
            </w:r>
          </w:p>
        </w:tc>
        <w:tc>
          <w:tcPr>
            <w:tcW w:w="5962" w:type="dxa"/>
            <w:tcBorders>
              <w:top w:val="single" w:sz="4" w:space="0" w:color="800080"/>
              <w:left w:val="single" w:sz="4" w:space="0" w:color="800080"/>
              <w:bottom w:val="single" w:sz="4" w:space="0" w:color="800080"/>
              <w:right w:val="single" w:sz="4" w:space="0" w:color="800080"/>
            </w:tcBorders>
            <w:vAlign w:val="center"/>
          </w:tcPr>
          <w:p w14:paraId="3B496079" w14:textId="0FD0065D" w:rsidR="00EB20E7" w:rsidRPr="00C70F5A" w:rsidRDefault="00EB20E7" w:rsidP="00D233E7">
            <w:pPr>
              <w:spacing w:after="0" w:line="259" w:lineRule="auto"/>
              <w:ind w:left="117" w:firstLine="0"/>
              <w:rPr>
                <w:rFonts w:ascii="Calibri" w:hAnsi="Calibri" w:cs="Calibri"/>
                <w:color w:val="7030A0"/>
              </w:rPr>
            </w:pPr>
          </w:p>
        </w:tc>
      </w:tr>
      <w:tr w:rsidR="00EB20E7" w:rsidRPr="00AE7B25" w14:paraId="241BB795"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6563C59" w14:textId="645EFEFB"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Issue </w:t>
            </w:r>
            <w:r>
              <w:rPr>
                <w:rFonts w:ascii="Calibri" w:hAnsi="Calibri" w:cs="Calibri"/>
                <w:color w:val="7F7F7F" w:themeColor="text1" w:themeTint="80"/>
                <w:sz w:val="24"/>
              </w:rPr>
              <w:t>D</w:t>
            </w:r>
            <w:r w:rsidRPr="00551B49">
              <w:rPr>
                <w:rFonts w:ascii="Calibri" w:hAnsi="Calibri" w:cs="Calibri"/>
                <w:color w:val="7F7F7F" w:themeColor="text1" w:themeTint="80"/>
                <w:sz w:val="24"/>
              </w:rPr>
              <w:t xml:space="preserve">ate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15562024" w14:textId="63E2BB3B" w:rsidR="00EB20E7" w:rsidRPr="00C70F5A" w:rsidRDefault="00EB20E7" w:rsidP="00D233E7">
            <w:pPr>
              <w:spacing w:after="0" w:line="259" w:lineRule="auto"/>
              <w:ind w:left="117" w:firstLine="0"/>
              <w:rPr>
                <w:rFonts w:ascii="Calibri" w:hAnsi="Calibri" w:cs="Calibri"/>
                <w:color w:val="7030A0"/>
              </w:rPr>
            </w:pPr>
          </w:p>
        </w:tc>
      </w:tr>
      <w:tr w:rsidR="00EB20E7" w:rsidRPr="00AE7B25" w14:paraId="4D10B3BD"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C987BCE" w14:textId="77777777" w:rsidR="00EB20E7" w:rsidRPr="00551B49" w:rsidRDefault="00EB20E7" w:rsidP="00EB20E7">
            <w:pPr>
              <w:spacing w:after="0" w:line="259" w:lineRule="auto"/>
              <w:ind w:left="80" w:firstLine="0"/>
              <w:rPr>
                <w:rFonts w:ascii="Calibri" w:hAnsi="Calibri" w:cs="Calibri"/>
                <w:color w:val="7F7F7F" w:themeColor="text1" w:themeTint="80"/>
                <w:sz w:val="24"/>
              </w:rPr>
            </w:pPr>
            <w:r w:rsidRPr="00551B49">
              <w:rPr>
                <w:rFonts w:ascii="Calibri" w:hAnsi="Calibri" w:cs="Calibri"/>
                <w:color w:val="7F7F7F" w:themeColor="text1" w:themeTint="80"/>
                <w:sz w:val="24"/>
              </w:rPr>
              <w:t xml:space="preserve">Review </w:t>
            </w:r>
            <w:r>
              <w:rPr>
                <w:rFonts w:ascii="Calibri" w:hAnsi="Calibri" w:cs="Calibri"/>
                <w:color w:val="7F7F7F" w:themeColor="text1" w:themeTint="80"/>
                <w:sz w:val="24"/>
              </w:rPr>
              <w:t>D</w:t>
            </w:r>
            <w:r w:rsidRPr="00551B49">
              <w:rPr>
                <w:rFonts w:ascii="Calibri" w:hAnsi="Calibri" w:cs="Calibri"/>
                <w:color w:val="7F7F7F" w:themeColor="text1" w:themeTint="80"/>
                <w:sz w:val="24"/>
              </w:rPr>
              <w:t>ate</w:t>
            </w:r>
          </w:p>
          <w:p w14:paraId="565E92F0" w14:textId="30D28652" w:rsidR="00EB20E7" w:rsidRPr="00C70F5A" w:rsidRDefault="00EB20E7" w:rsidP="00EB20E7">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sz w:val="24"/>
              </w:rPr>
              <w:t>(</w:t>
            </w:r>
            <w:r w:rsidRPr="00551B49">
              <w:rPr>
                <w:rFonts w:ascii="Calibri" w:hAnsi="Calibri" w:cs="Calibri"/>
                <w:color w:val="7F7F7F" w:themeColor="text1" w:themeTint="80"/>
                <w:sz w:val="24"/>
              </w:rPr>
              <w:t>Signed</w:t>
            </w:r>
            <w:r>
              <w:rPr>
                <w:rFonts w:ascii="Calibri" w:hAnsi="Calibri" w:cs="Calibri"/>
                <w:color w:val="7F7F7F" w:themeColor="text1" w:themeTint="80"/>
                <w:sz w:val="24"/>
              </w:rPr>
              <w:t>)</w:t>
            </w:r>
          </w:p>
        </w:tc>
        <w:tc>
          <w:tcPr>
            <w:tcW w:w="5962" w:type="dxa"/>
            <w:tcBorders>
              <w:top w:val="single" w:sz="4" w:space="0" w:color="800080"/>
              <w:left w:val="single" w:sz="4" w:space="0" w:color="800080"/>
              <w:bottom w:val="single" w:sz="4" w:space="0" w:color="800080"/>
              <w:right w:val="single" w:sz="4" w:space="0" w:color="800080"/>
            </w:tcBorders>
            <w:vAlign w:val="center"/>
          </w:tcPr>
          <w:p w14:paraId="0537E9CB" w14:textId="0C35B1A9" w:rsidR="00EB20E7" w:rsidRPr="00C70F5A" w:rsidRDefault="00EB20E7" w:rsidP="00D233E7">
            <w:pPr>
              <w:spacing w:after="0" w:line="259" w:lineRule="auto"/>
              <w:ind w:left="117" w:firstLine="0"/>
              <w:rPr>
                <w:rFonts w:ascii="Calibri" w:hAnsi="Calibri" w:cs="Calibri"/>
                <w:color w:val="7030A0"/>
              </w:rPr>
            </w:pPr>
          </w:p>
        </w:tc>
      </w:tr>
      <w:tr w:rsidR="00EB20E7" w:rsidRPr="00AE7B25" w14:paraId="0233AC1C"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14CC2CD5" w14:textId="6B24D9FC"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Target </w:t>
            </w:r>
            <w:r>
              <w:rPr>
                <w:rFonts w:ascii="Calibri" w:hAnsi="Calibri" w:cs="Calibri"/>
                <w:color w:val="7F7F7F" w:themeColor="text1" w:themeTint="80"/>
                <w:sz w:val="24"/>
              </w:rPr>
              <w:t>A</w:t>
            </w:r>
            <w:r w:rsidRPr="00551B49">
              <w:rPr>
                <w:rFonts w:ascii="Calibri" w:hAnsi="Calibri" w:cs="Calibri"/>
                <w:color w:val="7F7F7F" w:themeColor="text1" w:themeTint="80"/>
                <w:sz w:val="24"/>
              </w:rPr>
              <w:t xml:space="preserve">udience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7E0B2AE" w14:textId="3EE9A3EE" w:rsidR="00EB20E7" w:rsidRPr="00C70F5A" w:rsidRDefault="00EB20E7" w:rsidP="00D233E7">
            <w:pPr>
              <w:spacing w:after="0" w:line="259" w:lineRule="auto"/>
              <w:ind w:left="117" w:firstLine="0"/>
              <w:rPr>
                <w:rFonts w:ascii="Calibri" w:hAnsi="Calibri" w:cs="Calibri"/>
                <w:color w:val="7030A0"/>
              </w:rPr>
            </w:pPr>
            <w:r w:rsidRPr="00551B49">
              <w:rPr>
                <w:rFonts w:ascii="Calibri" w:hAnsi="Calibri" w:cs="Calibri"/>
                <w:color w:val="7030A0"/>
                <w:sz w:val="24"/>
                <w:szCs w:val="24"/>
              </w:rPr>
              <w:t>Registered Managers, Registered Nurses, Care Team</w:t>
            </w:r>
          </w:p>
        </w:tc>
      </w:tr>
    </w:tbl>
    <w:p w14:paraId="135E5B0F" w14:textId="77777777" w:rsidR="00362DC5" w:rsidRPr="00AE7B25" w:rsidRDefault="000101C4">
      <w:pPr>
        <w:spacing w:after="5" w:line="259" w:lineRule="auto"/>
        <w:ind w:left="0" w:firstLine="0"/>
        <w:jc w:val="right"/>
        <w:rPr>
          <w:rFonts w:ascii="Calibri" w:hAnsi="Calibri" w:cs="Calibri"/>
        </w:rPr>
      </w:pPr>
      <w:r w:rsidRPr="00AE7B25">
        <w:rPr>
          <w:rFonts w:ascii="Calibri" w:eastAsia="Calibri" w:hAnsi="Calibri" w:cs="Calibri"/>
        </w:rPr>
        <w:t xml:space="preserve"> </w:t>
      </w:r>
      <w:r w:rsidRPr="00AE7B25">
        <w:rPr>
          <w:rFonts w:ascii="Calibri" w:hAnsi="Calibri" w:cs="Calibri"/>
        </w:rPr>
        <w:t xml:space="preserve"> </w:t>
      </w:r>
    </w:p>
    <w:tbl>
      <w:tblPr>
        <w:tblStyle w:val="TableGrid0"/>
        <w:tblpPr w:leftFromText="180" w:rightFromText="180" w:vertAnchor="text" w:horzAnchor="margin" w:tblpXSpec="center" w:tblpY="852"/>
        <w:tblW w:w="0" w:type="auto"/>
        <w:tblLook w:val="04A0" w:firstRow="1" w:lastRow="0" w:firstColumn="1" w:lastColumn="0" w:noHBand="0" w:noVBand="1"/>
      </w:tblPr>
      <w:tblGrid>
        <w:gridCol w:w="1310"/>
        <w:gridCol w:w="5915"/>
      </w:tblGrid>
      <w:tr w:rsidR="001D2CF7" w:rsidRPr="001D2CF7" w14:paraId="57CFD510" w14:textId="77777777" w:rsidTr="0077640E">
        <w:tc>
          <w:tcPr>
            <w:tcW w:w="1310" w:type="dxa"/>
            <w:shd w:val="clear" w:color="auto" w:fill="auto"/>
          </w:tcPr>
          <w:p w14:paraId="7A400E65"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1</w:t>
            </w:r>
          </w:p>
        </w:tc>
        <w:tc>
          <w:tcPr>
            <w:tcW w:w="5915" w:type="dxa"/>
            <w:shd w:val="clear" w:color="auto" w:fill="auto"/>
          </w:tcPr>
          <w:p w14:paraId="067529C3" w14:textId="6B285E40"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Purpose </w:t>
            </w:r>
            <w:r w:rsidR="00D233E7">
              <w:rPr>
                <w:rFonts w:ascii="Calibri" w:hAnsi="Calibri" w:cs="Calibri"/>
                <w:b/>
                <w:bCs/>
                <w:color w:val="auto"/>
              </w:rPr>
              <w:t>and</w:t>
            </w:r>
            <w:r w:rsidRPr="001D2CF7">
              <w:rPr>
                <w:rFonts w:ascii="Calibri" w:hAnsi="Calibri" w:cs="Calibri"/>
                <w:b/>
                <w:bCs/>
                <w:color w:val="auto"/>
              </w:rPr>
              <w:t xml:space="preserve"> Application</w:t>
            </w:r>
          </w:p>
        </w:tc>
      </w:tr>
      <w:tr w:rsidR="001D2CF7" w:rsidRPr="001D2CF7" w14:paraId="5F6E4452" w14:textId="77777777" w:rsidTr="0077640E">
        <w:tc>
          <w:tcPr>
            <w:tcW w:w="1310" w:type="dxa"/>
            <w:shd w:val="clear" w:color="auto" w:fill="auto"/>
          </w:tcPr>
          <w:p w14:paraId="5B2D9BA1"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2</w:t>
            </w:r>
          </w:p>
        </w:tc>
        <w:tc>
          <w:tcPr>
            <w:tcW w:w="5915" w:type="dxa"/>
            <w:shd w:val="clear" w:color="auto" w:fill="auto"/>
          </w:tcPr>
          <w:p w14:paraId="7FB86100"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Responsibilities </w:t>
            </w:r>
          </w:p>
        </w:tc>
      </w:tr>
      <w:tr w:rsidR="001D2CF7" w:rsidRPr="001D2CF7" w14:paraId="4ADFA4A9" w14:textId="77777777" w:rsidTr="0077640E">
        <w:tc>
          <w:tcPr>
            <w:tcW w:w="1310" w:type="dxa"/>
            <w:shd w:val="clear" w:color="auto" w:fill="auto"/>
          </w:tcPr>
          <w:p w14:paraId="243FD96E"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3</w:t>
            </w:r>
          </w:p>
        </w:tc>
        <w:tc>
          <w:tcPr>
            <w:tcW w:w="5915" w:type="dxa"/>
            <w:shd w:val="clear" w:color="auto" w:fill="auto"/>
          </w:tcPr>
          <w:p w14:paraId="40850A0E" w14:textId="33563E38"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Legislation </w:t>
            </w:r>
            <w:r w:rsidR="00D233E7">
              <w:rPr>
                <w:rFonts w:ascii="Calibri" w:hAnsi="Calibri" w:cs="Calibri"/>
                <w:b/>
                <w:bCs/>
                <w:color w:val="auto"/>
              </w:rPr>
              <w:t>a</w:t>
            </w:r>
            <w:r w:rsidR="0077640E">
              <w:rPr>
                <w:rFonts w:ascii="Calibri" w:hAnsi="Calibri" w:cs="Calibri"/>
                <w:b/>
                <w:bCs/>
                <w:color w:val="auto"/>
              </w:rPr>
              <w:t>nd</w:t>
            </w:r>
            <w:r w:rsidRPr="001D2CF7">
              <w:rPr>
                <w:rFonts w:ascii="Calibri" w:hAnsi="Calibri" w:cs="Calibri"/>
                <w:b/>
                <w:bCs/>
                <w:color w:val="auto"/>
              </w:rPr>
              <w:t xml:space="preserve"> Regulation</w:t>
            </w:r>
          </w:p>
        </w:tc>
      </w:tr>
      <w:tr w:rsidR="001D2CF7" w:rsidRPr="001D2CF7" w14:paraId="08D516D1" w14:textId="77777777" w:rsidTr="0077640E">
        <w:tc>
          <w:tcPr>
            <w:tcW w:w="1310" w:type="dxa"/>
            <w:shd w:val="clear" w:color="auto" w:fill="auto"/>
          </w:tcPr>
          <w:p w14:paraId="00BCBE9E" w14:textId="609C9817" w:rsidR="00AE7B25" w:rsidRPr="001D2CF7" w:rsidRDefault="003E5F1F" w:rsidP="00AE7B25">
            <w:pPr>
              <w:pStyle w:val="Default"/>
              <w:rPr>
                <w:rFonts w:ascii="Calibri" w:hAnsi="Calibri" w:cs="Calibri"/>
                <w:b/>
                <w:bCs/>
                <w:color w:val="auto"/>
              </w:rPr>
            </w:pPr>
            <w:r w:rsidRPr="001D2CF7">
              <w:rPr>
                <w:rFonts w:ascii="Calibri" w:hAnsi="Calibri" w:cs="Calibri"/>
                <w:b/>
                <w:bCs/>
                <w:color w:val="auto"/>
              </w:rPr>
              <w:t>4</w:t>
            </w:r>
          </w:p>
        </w:tc>
        <w:tc>
          <w:tcPr>
            <w:tcW w:w="5915" w:type="dxa"/>
            <w:shd w:val="clear" w:color="auto" w:fill="auto"/>
          </w:tcPr>
          <w:p w14:paraId="63E950FE" w14:textId="686622F0" w:rsidR="00AE7B25" w:rsidRPr="001D2CF7" w:rsidRDefault="00F2304D" w:rsidP="00AE7B25">
            <w:pPr>
              <w:pStyle w:val="Default"/>
              <w:rPr>
                <w:rFonts w:ascii="Calibri" w:hAnsi="Calibri" w:cs="Calibri"/>
                <w:b/>
                <w:bCs/>
                <w:color w:val="auto"/>
              </w:rPr>
            </w:pPr>
            <w:r>
              <w:rPr>
                <w:rFonts w:ascii="Calibri" w:hAnsi="Calibri" w:cs="Calibri"/>
                <w:b/>
                <w:bCs/>
                <w:color w:val="auto"/>
              </w:rPr>
              <w:t>Bowel Management</w:t>
            </w:r>
            <w:r w:rsidR="00954C9F">
              <w:rPr>
                <w:rFonts w:ascii="Calibri" w:hAnsi="Calibri" w:cs="Calibri"/>
                <w:b/>
                <w:bCs/>
                <w:color w:val="auto"/>
              </w:rPr>
              <w:t xml:space="preserve"> for Constipation</w:t>
            </w:r>
            <w:r w:rsidR="0077640E">
              <w:rPr>
                <w:rFonts w:ascii="Calibri" w:hAnsi="Calibri" w:cs="Calibri"/>
                <w:b/>
                <w:bCs/>
                <w:color w:val="auto"/>
              </w:rPr>
              <w:t>: Policy &amp; Procedure</w:t>
            </w:r>
          </w:p>
        </w:tc>
      </w:tr>
      <w:tr w:rsidR="001D2CF7" w:rsidRPr="001D2CF7" w14:paraId="3EE50D2C" w14:textId="77777777" w:rsidTr="0077640E">
        <w:tc>
          <w:tcPr>
            <w:tcW w:w="1310" w:type="dxa"/>
            <w:shd w:val="clear" w:color="auto" w:fill="auto"/>
          </w:tcPr>
          <w:p w14:paraId="71D8F623"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5</w:t>
            </w:r>
          </w:p>
        </w:tc>
        <w:tc>
          <w:tcPr>
            <w:tcW w:w="5915" w:type="dxa"/>
            <w:shd w:val="clear" w:color="auto" w:fill="auto"/>
          </w:tcPr>
          <w:p w14:paraId="2B678EFB"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Equality Impact Assessment</w:t>
            </w:r>
          </w:p>
        </w:tc>
      </w:tr>
    </w:tbl>
    <w:p w14:paraId="2BCFB701" w14:textId="77777777" w:rsidR="00D233E7" w:rsidRDefault="00D233E7" w:rsidP="00D233E7">
      <w:pPr>
        <w:spacing w:after="0" w:line="259" w:lineRule="auto"/>
        <w:ind w:left="375" w:firstLine="0"/>
        <w:rPr>
          <w:rFonts w:ascii="Calibri" w:eastAsia="Calibri" w:hAnsi="Calibri" w:cs="Calibri"/>
          <w:b/>
          <w:bCs/>
          <w:color w:val="7030A0"/>
          <w:sz w:val="28"/>
          <w:szCs w:val="28"/>
        </w:rPr>
      </w:pPr>
    </w:p>
    <w:p w14:paraId="3BD61C8E" w14:textId="683747F0" w:rsidR="00077609" w:rsidRPr="00D233E7" w:rsidRDefault="00077609" w:rsidP="00D233E7">
      <w:pPr>
        <w:spacing w:after="0" w:line="259" w:lineRule="auto"/>
        <w:ind w:left="375" w:firstLine="0"/>
        <w:rPr>
          <w:rFonts w:ascii="Calibri" w:hAnsi="Calibri" w:cs="Calibri"/>
          <w:b/>
          <w:bCs/>
          <w:color w:val="7030A0"/>
          <w:sz w:val="28"/>
          <w:szCs w:val="28"/>
          <w:lang w:val="en-US"/>
        </w:rPr>
      </w:pPr>
      <w:r w:rsidRPr="00D233E7">
        <w:rPr>
          <w:rFonts w:ascii="Calibri" w:eastAsia="Calibri" w:hAnsi="Calibri" w:cs="Calibri"/>
          <w:b/>
          <w:bCs/>
          <w:color w:val="7030A0"/>
          <w:sz w:val="28"/>
          <w:szCs w:val="28"/>
        </w:rPr>
        <w:t>Con</w:t>
      </w:r>
      <w:r w:rsidRPr="00D233E7">
        <w:rPr>
          <w:rFonts w:ascii="Calibri" w:hAnsi="Calibri" w:cs="Calibri"/>
          <w:b/>
          <w:bCs/>
          <w:color w:val="7030A0"/>
          <w:sz w:val="28"/>
          <w:szCs w:val="28"/>
          <w:lang w:val="en-US"/>
        </w:rPr>
        <w:t>tents</w:t>
      </w:r>
    </w:p>
    <w:p w14:paraId="1B77F5DD" w14:textId="641FE1D2" w:rsidR="00D233E7" w:rsidRDefault="00D233E7" w:rsidP="00D233E7">
      <w:pPr>
        <w:spacing w:after="0" w:line="259" w:lineRule="auto"/>
        <w:ind w:left="375" w:firstLine="0"/>
        <w:rPr>
          <w:rFonts w:ascii="Calibri" w:hAnsi="Calibri" w:cs="Calibri"/>
          <w:b/>
          <w:bCs/>
          <w:color w:val="7030A0"/>
          <w:sz w:val="24"/>
          <w:szCs w:val="24"/>
          <w:lang w:val="en-US"/>
        </w:rPr>
      </w:pPr>
    </w:p>
    <w:p w14:paraId="36271A85" w14:textId="15312301" w:rsidR="00D233E7" w:rsidRDefault="00D233E7" w:rsidP="00D233E7">
      <w:pPr>
        <w:spacing w:after="0" w:line="259" w:lineRule="auto"/>
        <w:ind w:left="375" w:firstLine="0"/>
        <w:rPr>
          <w:rFonts w:ascii="Calibri" w:hAnsi="Calibri" w:cs="Calibri"/>
          <w:b/>
          <w:bCs/>
          <w:color w:val="7030A0"/>
          <w:sz w:val="24"/>
          <w:szCs w:val="24"/>
          <w:lang w:val="en-US"/>
        </w:rPr>
      </w:pPr>
    </w:p>
    <w:p w14:paraId="1918AA2B" w14:textId="6244EE10" w:rsidR="00D233E7" w:rsidRDefault="00D233E7" w:rsidP="00D233E7">
      <w:pPr>
        <w:spacing w:after="0" w:line="259" w:lineRule="auto"/>
        <w:ind w:left="375" w:firstLine="0"/>
        <w:rPr>
          <w:rFonts w:ascii="Calibri" w:hAnsi="Calibri" w:cs="Calibri"/>
          <w:b/>
          <w:bCs/>
          <w:color w:val="7030A0"/>
          <w:sz w:val="24"/>
          <w:szCs w:val="24"/>
          <w:lang w:val="en-US"/>
        </w:rPr>
      </w:pPr>
    </w:p>
    <w:p w14:paraId="096DCFBB" w14:textId="54C6EC55" w:rsidR="00D233E7" w:rsidRDefault="00D233E7" w:rsidP="00D233E7">
      <w:pPr>
        <w:spacing w:after="0" w:line="259" w:lineRule="auto"/>
        <w:ind w:left="375" w:firstLine="0"/>
        <w:rPr>
          <w:rFonts w:ascii="Calibri" w:hAnsi="Calibri" w:cs="Calibri"/>
          <w:b/>
          <w:bCs/>
          <w:color w:val="7030A0"/>
          <w:sz w:val="24"/>
          <w:szCs w:val="24"/>
          <w:lang w:val="en-US"/>
        </w:rPr>
      </w:pPr>
    </w:p>
    <w:p w14:paraId="6E6569F1" w14:textId="439E466D" w:rsidR="00D233E7" w:rsidRDefault="00D233E7" w:rsidP="00D233E7">
      <w:pPr>
        <w:spacing w:after="0" w:line="259" w:lineRule="auto"/>
        <w:ind w:left="375" w:firstLine="0"/>
        <w:rPr>
          <w:rFonts w:ascii="Calibri" w:hAnsi="Calibri" w:cs="Calibri"/>
          <w:b/>
          <w:bCs/>
          <w:color w:val="7030A0"/>
          <w:sz w:val="24"/>
          <w:szCs w:val="24"/>
          <w:lang w:val="en-US"/>
        </w:rPr>
      </w:pPr>
    </w:p>
    <w:p w14:paraId="2A009173" w14:textId="72D8B80C" w:rsidR="00D233E7" w:rsidRDefault="00D233E7" w:rsidP="00D233E7">
      <w:pPr>
        <w:spacing w:after="0" w:line="259" w:lineRule="auto"/>
        <w:ind w:left="375" w:firstLine="0"/>
        <w:rPr>
          <w:rFonts w:ascii="Calibri" w:hAnsi="Calibri" w:cs="Calibri"/>
          <w:b/>
          <w:bCs/>
          <w:color w:val="7030A0"/>
          <w:sz w:val="24"/>
          <w:szCs w:val="24"/>
          <w:lang w:val="en-US"/>
        </w:rPr>
      </w:pPr>
    </w:p>
    <w:p w14:paraId="7F19AB4D" w14:textId="16CDAE6C" w:rsidR="00D233E7" w:rsidRDefault="00D233E7" w:rsidP="00D233E7">
      <w:pPr>
        <w:spacing w:after="0" w:line="259" w:lineRule="auto"/>
        <w:ind w:left="375" w:firstLine="0"/>
        <w:rPr>
          <w:rFonts w:ascii="Calibri" w:hAnsi="Calibri" w:cs="Calibri"/>
          <w:b/>
          <w:bCs/>
          <w:color w:val="7030A0"/>
          <w:sz w:val="24"/>
          <w:szCs w:val="24"/>
          <w:lang w:val="en-US"/>
        </w:rPr>
      </w:pPr>
    </w:p>
    <w:p w14:paraId="6BA92C0A" w14:textId="540B6E6C" w:rsidR="00D233E7" w:rsidRDefault="00D233E7" w:rsidP="00D233E7">
      <w:pPr>
        <w:spacing w:after="0" w:line="259" w:lineRule="auto"/>
        <w:ind w:left="375" w:firstLine="0"/>
        <w:rPr>
          <w:rFonts w:ascii="Calibri" w:hAnsi="Calibri" w:cs="Calibri"/>
          <w:b/>
          <w:bCs/>
          <w:color w:val="7030A0"/>
          <w:sz w:val="24"/>
          <w:szCs w:val="24"/>
          <w:lang w:val="en-US"/>
        </w:rPr>
      </w:pPr>
    </w:p>
    <w:p w14:paraId="55980990" w14:textId="44B3BB78" w:rsidR="00D233E7" w:rsidRDefault="00D233E7" w:rsidP="00D233E7">
      <w:pPr>
        <w:spacing w:after="0" w:line="259" w:lineRule="auto"/>
        <w:ind w:left="375" w:firstLine="0"/>
        <w:rPr>
          <w:rFonts w:ascii="Calibri" w:hAnsi="Calibri" w:cs="Calibri"/>
          <w:b/>
          <w:bCs/>
          <w:color w:val="7030A0"/>
          <w:sz w:val="24"/>
          <w:szCs w:val="24"/>
          <w:lang w:val="en-US"/>
        </w:rPr>
      </w:pPr>
    </w:p>
    <w:p w14:paraId="3E2BC27C" w14:textId="2FD0EB5C" w:rsidR="00D233E7" w:rsidRDefault="00D233E7" w:rsidP="00D233E7">
      <w:pPr>
        <w:spacing w:after="0" w:line="259" w:lineRule="auto"/>
        <w:ind w:left="375" w:firstLine="0"/>
        <w:rPr>
          <w:rFonts w:ascii="Calibri" w:hAnsi="Calibri" w:cs="Calibri"/>
          <w:b/>
          <w:bCs/>
          <w:color w:val="7030A0"/>
          <w:sz w:val="24"/>
          <w:szCs w:val="24"/>
          <w:lang w:val="en-US"/>
        </w:rPr>
      </w:pPr>
    </w:p>
    <w:p w14:paraId="7F2276DF" w14:textId="77777777" w:rsidR="00D233E7" w:rsidRDefault="00D233E7" w:rsidP="0077640E">
      <w:pPr>
        <w:spacing w:after="0" w:line="259" w:lineRule="auto"/>
        <w:ind w:left="0" w:firstLine="0"/>
        <w:rPr>
          <w:rFonts w:ascii="Calibri" w:hAnsi="Calibri" w:cs="Calibri"/>
          <w:b/>
          <w:bCs/>
          <w:color w:val="7030A0"/>
          <w:sz w:val="24"/>
          <w:szCs w:val="24"/>
          <w:lang w:val="en-US"/>
        </w:rPr>
      </w:pPr>
    </w:p>
    <w:p w14:paraId="4A39D4A5" w14:textId="6C2F62C2" w:rsidR="0063388B" w:rsidRPr="006A6931" w:rsidRDefault="0063388B" w:rsidP="000703A5">
      <w:pPr>
        <w:pStyle w:val="Default"/>
        <w:numPr>
          <w:ilvl w:val="0"/>
          <w:numId w:val="25"/>
        </w:numPr>
        <w:rPr>
          <w:rFonts w:ascii="Calibri" w:hAnsi="Calibri" w:cs="Calibri"/>
          <w:sz w:val="28"/>
          <w:szCs w:val="28"/>
        </w:rPr>
      </w:pPr>
      <w:r w:rsidRPr="00AE7B25">
        <w:rPr>
          <w:rFonts w:ascii="Calibri" w:hAnsi="Calibri" w:cs="Calibri"/>
          <w:b/>
          <w:bCs/>
          <w:sz w:val="28"/>
          <w:szCs w:val="28"/>
        </w:rPr>
        <w:lastRenderedPageBreak/>
        <w:t xml:space="preserve">Purpose </w:t>
      </w:r>
      <w:r>
        <w:rPr>
          <w:rFonts w:ascii="Calibri" w:hAnsi="Calibri" w:cs="Calibri"/>
          <w:b/>
          <w:bCs/>
          <w:sz w:val="28"/>
          <w:szCs w:val="28"/>
        </w:rPr>
        <w:t>and</w:t>
      </w:r>
      <w:r w:rsidRPr="00AE7B25">
        <w:rPr>
          <w:rFonts w:ascii="Calibri" w:hAnsi="Calibri" w:cs="Calibri"/>
          <w:b/>
          <w:bCs/>
          <w:sz w:val="28"/>
          <w:szCs w:val="28"/>
        </w:rPr>
        <w:t xml:space="preserve"> Application </w:t>
      </w:r>
    </w:p>
    <w:p w14:paraId="279F9D2D" w14:textId="77777777" w:rsidR="0063388B" w:rsidRPr="006A6931" w:rsidRDefault="0063388B" w:rsidP="0063388B">
      <w:pPr>
        <w:pStyle w:val="Default"/>
        <w:ind w:left="644"/>
        <w:rPr>
          <w:rFonts w:ascii="Calibri" w:hAnsi="Calibri" w:cs="Calibri"/>
        </w:rPr>
      </w:pPr>
    </w:p>
    <w:p w14:paraId="315D9C05" w14:textId="63770CE1" w:rsidR="0063388B" w:rsidRDefault="0063388B" w:rsidP="0063388B">
      <w:pPr>
        <w:shd w:val="clear" w:color="auto" w:fill="FFFFFF"/>
        <w:spacing w:after="0"/>
        <w:rPr>
          <w:rFonts w:ascii="Calibri" w:eastAsia="Times New Roman" w:hAnsi="Calibri" w:cs="Calibri"/>
          <w:color w:val="222222"/>
          <w:sz w:val="24"/>
          <w:szCs w:val="24"/>
        </w:rPr>
      </w:pPr>
      <w:r w:rsidRPr="00AE7B25">
        <w:rPr>
          <w:rFonts w:ascii="Calibri" w:eastAsia="Times New Roman" w:hAnsi="Calibri" w:cs="Calibri"/>
          <w:color w:val="222222"/>
          <w:sz w:val="24"/>
          <w:szCs w:val="24"/>
        </w:rPr>
        <w:t xml:space="preserve">This policy has been developed to </w:t>
      </w:r>
      <w:r>
        <w:rPr>
          <w:rFonts w:ascii="Calibri" w:eastAsia="Times New Roman" w:hAnsi="Calibri" w:cs="Calibri"/>
          <w:color w:val="222222"/>
          <w:sz w:val="24"/>
          <w:szCs w:val="24"/>
        </w:rPr>
        <w:t>provide guidance and information about bowel management, covering:</w:t>
      </w:r>
    </w:p>
    <w:p w14:paraId="31B9DCFE" w14:textId="77777777" w:rsidR="0036482F" w:rsidRDefault="0036482F" w:rsidP="0036482F">
      <w:pPr>
        <w:pStyle w:val="NoSpacing"/>
      </w:pPr>
    </w:p>
    <w:p w14:paraId="798CC36A" w14:textId="5BBF79A8" w:rsidR="005C740A"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Bowel management</w:t>
      </w:r>
    </w:p>
    <w:p w14:paraId="5BAB03BD" w14:textId="15F5C013"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Consent</w:t>
      </w:r>
    </w:p>
    <w:p w14:paraId="0FD6481C" w14:textId="784B67CF"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 xml:space="preserve">Factors </w:t>
      </w:r>
      <w:r w:rsidR="004C04D5">
        <w:rPr>
          <w:rFonts w:asciiTheme="minorHAnsi" w:hAnsiTheme="minorHAnsi" w:cstheme="minorHAnsi"/>
          <w:b/>
          <w:bCs/>
          <w:sz w:val="24"/>
          <w:szCs w:val="24"/>
          <w:u w:val="single"/>
        </w:rPr>
        <w:t xml:space="preserve">that </w:t>
      </w:r>
      <w:r w:rsidRPr="0077640E">
        <w:rPr>
          <w:rFonts w:asciiTheme="minorHAnsi" w:hAnsiTheme="minorHAnsi" w:cstheme="minorHAnsi"/>
          <w:b/>
          <w:bCs/>
          <w:sz w:val="24"/>
          <w:szCs w:val="24"/>
          <w:u w:val="single"/>
        </w:rPr>
        <w:t xml:space="preserve">may affect normal bowel </w:t>
      </w:r>
      <w:r w:rsidR="00637C36" w:rsidRPr="0077640E">
        <w:rPr>
          <w:rFonts w:asciiTheme="minorHAnsi" w:hAnsiTheme="minorHAnsi" w:cstheme="minorHAnsi"/>
          <w:b/>
          <w:bCs/>
          <w:sz w:val="24"/>
          <w:szCs w:val="24"/>
          <w:u w:val="single"/>
        </w:rPr>
        <w:t>functioning.</w:t>
      </w:r>
    </w:p>
    <w:p w14:paraId="0B9ED8EB" w14:textId="7DEB9ED6"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Constipation</w:t>
      </w:r>
    </w:p>
    <w:p w14:paraId="533970E7" w14:textId="17506062"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 xml:space="preserve">Causes of </w:t>
      </w:r>
      <w:r w:rsidR="00637C36" w:rsidRPr="0077640E">
        <w:rPr>
          <w:rFonts w:asciiTheme="minorHAnsi" w:hAnsiTheme="minorHAnsi" w:cstheme="minorHAnsi"/>
          <w:b/>
          <w:bCs/>
          <w:sz w:val="24"/>
          <w:szCs w:val="24"/>
          <w:u w:val="single"/>
        </w:rPr>
        <w:t>constipation.</w:t>
      </w:r>
    </w:p>
    <w:p w14:paraId="669C498F" w14:textId="2013D354"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Treatment</w:t>
      </w:r>
    </w:p>
    <w:p w14:paraId="339F0765" w14:textId="3C3B2233" w:rsidR="000006FE" w:rsidRPr="0077640E" w:rsidRDefault="004C04D5" w:rsidP="005C740A">
      <w:pPr>
        <w:pStyle w:val="NoSpacing"/>
        <w:rPr>
          <w:rFonts w:asciiTheme="minorHAnsi" w:hAnsiTheme="minorHAnsi" w:cstheme="minorHAnsi"/>
          <w:b/>
          <w:bCs/>
          <w:sz w:val="24"/>
          <w:szCs w:val="24"/>
          <w:u w:val="single"/>
        </w:rPr>
      </w:pPr>
      <w:r>
        <w:rPr>
          <w:rFonts w:asciiTheme="minorHAnsi" w:hAnsiTheme="minorHAnsi" w:cstheme="minorHAnsi"/>
          <w:b/>
          <w:bCs/>
          <w:sz w:val="24"/>
          <w:szCs w:val="24"/>
          <w:u w:val="single"/>
        </w:rPr>
        <w:t>U</w:t>
      </w:r>
      <w:r w:rsidR="000006FE" w:rsidRPr="0077640E">
        <w:rPr>
          <w:rFonts w:asciiTheme="minorHAnsi" w:hAnsiTheme="minorHAnsi" w:cstheme="minorHAnsi"/>
          <w:b/>
          <w:bCs/>
          <w:sz w:val="24"/>
          <w:szCs w:val="24"/>
          <w:u w:val="single"/>
        </w:rPr>
        <w:t xml:space="preserve">se of Laxatives and other </w:t>
      </w:r>
      <w:r w:rsidR="00637C36" w:rsidRPr="0077640E">
        <w:rPr>
          <w:rFonts w:asciiTheme="minorHAnsi" w:hAnsiTheme="minorHAnsi" w:cstheme="minorHAnsi"/>
          <w:b/>
          <w:bCs/>
          <w:sz w:val="24"/>
          <w:szCs w:val="24"/>
          <w:u w:val="single"/>
        </w:rPr>
        <w:t>interventions.</w:t>
      </w:r>
    </w:p>
    <w:p w14:paraId="360FFB53" w14:textId="0AE543CB"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Documentation</w:t>
      </w:r>
      <w:r w:rsidR="003E3408" w:rsidRPr="0077640E">
        <w:rPr>
          <w:rFonts w:asciiTheme="minorHAnsi" w:hAnsiTheme="minorHAnsi" w:cstheme="minorHAnsi"/>
          <w:b/>
          <w:bCs/>
          <w:sz w:val="24"/>
          <w:szCs w:val="24"/>
          <w:u w:val="single"/>
        </w:rPr>
        <w:t xml:space="preserve"> &amp; Care Planning</w:t>
      </w:r>
    </w:p>
    <w:p w14:paraId="521371E5" w14:textId="76A0F752" w:rsidR="000006FE" w:rsidRPr="004C04D5" w:rsidRDefault="000006FE" w:rsidP="004C04D5">
      <w:pPr>
        <w:pStyle w:val="NoSpacing"/>
        <w:rPr>
          <w:rFonts w:asciiTheme="minorHAnsi" w:hAnsiTheme="minorHAnsi" w:cstheme="minorHAnsi"/>
          <w:b/>
          <w:bCs/>
          <w:sz w:val="24"/>
          <w:szCs w:val="24"/>
          <w:highlight w:val="yellow"/>
          <w:u w:val="single"/>
        </w:rPr>
      </w:pPr>
      <w:r w:rsidRPr="0077640E">
        <w:rPr>
          <w:rFonts w:asciiTheme="minorHAnsi" w:hAnsiTheme="minorHAnsi" w:cstheme="minorHAnsi"/>
          <w:b/>
          <w:bCs/>
          <w:sz w:val="24"/>
          <w:szCs w:val="24"/>
          <w:u w:val="single"/>
        </w:rPr>
        <w:t>Faecal impaction</w:t>
      </w:r>
    </w:p>
    <w:p w14:paraId="6909B26A" w14:textId="18D2AD18" w:rsidR="00AE7B25" w:rsidRPr="00AE7B25" w:rsidRDefault="00386CD1" w:rsidP="00D151ED">
      <w:pPr>
        <w:shd w:val="clear" w:color="auto" w:fill="FFFFFF"/>
        <w:spacing w:before="100" w:beforeAutospacing="1" w:after="100" w:afterAutospacing="1"/>
        <w:rPr>
          <w:rFonts w:ascii="Calibri" w:eastAsia="Times New Roman" w:hAnsi="Calibri" w:cs="Calibri"/>
          <w:color w:val="222222"/>
          <w:sz w:val="24"/>
          <w:szCs w:val="24"/>
        </w:rPr>
      </w:pPr>
      <w:r>
        <w:rPr>
          <w:rFonts w:ascii="Calibri" w:eastAsia="Times New Roman" w:hAnsi="Calibri" w:cs="Calibri"/>
          <w:color w:val="222222"/>
          <w:sz w:val="24"/>
          <w:szCs w:val="24"/>
        </w:rPr>
        <w:t>T</w:t>
      </w:r>
      <w:r w:rsidR="00AE7B25" w:rsidRPr="00AE7B25">
        <w:rPr>
          <w:rFonts w:ascii="Calibri" w:eastAsia="Times New Roman" w:hAnsi="Calibri" w:cs="Calibri"/>
          <w:color w:val="222222"/>
          <w:sz w:val="24"/>
          <w:szCs w:val="24"/>
        </w:rPr>
        <w:t xml:space="preserve">he </w:t>
      </w:r>
      <w:r w:rsidR="00D151ED">
        <w:rPr>
          <w:rFonts w:ascii="Calibri" w:eastAsia="Times New Roman" w:hAnsi="Calibri" w:cs="Calibri"/>
          <w:color w:val="222222"/>
          <w:sz w:val="24"/>
          <w:szCs w:val="24"/>
        </w:rPr>
        <w:t>p</w:t>
      </w:r>
      <w:r w:rsidR="00AE7B25" w:rsidRPr="00AE7B25">
        <w:rPr>
          <w:rFonts w:ascii="Calibri" w:eastAsia="Times New Roman" w:hAnsi="Calibri" w:cs="Calibri"/>
          <w:color w:val="222222"/>
          <w:sz w:val="24"/>
          <w:szCs w:val="24"/>
        </w:rPr>
        <w:t>olicy will apply to:</w:t>
      </w:r>
    </w:p>
    <w:p w14:paraId="340E7F26"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Permanent employees</w:t>
      </w:r>
    </w:p>
    <w:p w14:paraId="2B30AB33"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Temporary employees</w:t>
      </w:r>
    </w:p>
    <w:p w14:paraId="65717674"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Agency workers</w:t>
      </w:r>
    </w:p>
    <w:p w14:paraId="1FF01C20" w14:textId="6C9B5623" w:rsidR="008848E3" w:rsidRPr="00D151ED" w:rsidRDefault="00AE7B25" w:rsidP="00D151ED">
      <w:pPr>
        <w:shd w:val="clear" w:color="auto" w:fill="FFFFFF"/>
        <w:spacing w:before="100" w:beforeAutospacing="1" w:after="100" w:afterAutospacing="1"/>
        <w:rPr>
          <w:rFonts w:ascii="Calibri" w:eastAsia="Times New Roman" w:hAnsi="Calibri" w:cs="Calibri"/>
          <w:color w:val="222222"/>
          <w:sz w:val="24"/>
          <w:szCs w:val="24"/>
        </w:rPr>
      </w:pPr>
      <w:r w:rsidRPr="00AE7B25">
        <w:rPr>
          <w:rFonts w:ascii="Calibri" w:eastAsia="Times New Roman" w:hAnsi="Calibri" w:cs="Calibri"/>
          <w:color w:val="222222"/>
          <w:sz w:val="24"/>
          <w:szCs w:val="24"/>
        </w:rPr>
        <w:t xml:space="preserve">It will be the responsibility of </w:t>
      </w:r>
      <w:r w:rsidR="004C04D5">
        <w:rPr>
          <w:rFonts w:ascii="Calibri" w:eastAsia="Times New Roman" w:hAnsi="Calibri" w:cs="Calibri"/>
          <w:color w:val="222222"/>
          <w:sz w:val="24"/>
          <w:szCs w:val="24"/>
        </w:rPr>
        <w:t xml:space="preserve">the </w:t>
      </w:r>
      <w:r w:rsidRPr="00AE7B25">
        <w:rPr>
          <w:rFonts w:ascii="Calibri" w:eastAsia="Times New Roman" w:hAnsi="Calibri" w:cs="Calibri"/>
          <w:color w:val="222222"/>
          <w:sz w:val="24"/>
          <w:szCs w:val="24"/>
        </w:rPr>
        <w:t>managers to take any necessary action</w:t>
      </w:r>
      <w:r w:rsidR="005D2487">
        <w:rPr>
          <w:rFonts w:ascii="Calibri" w:eastAsia="Times New Roman" w:hAnsi="Calibri" w:cs="Calibri"/>
          <w:color w:val="222222"/>
          <w:sz w:val="24"/>
          <w:szCs w:val="24"/>
        </w:rPr>
        <w:t xml:space="preserve"> </w:t>
      </w:r>
      <w:r w:rsidR="00E16377">
        <w:rPr>
          <w:rFonts w:ascii="Calibri" w:eastAsia="Times New Roman" w:hAnsi="Calibri" w:cs="Calibri"/>
          <w:color w:val="222222"/>
          <w:sz w:val="24"/>
          <w:szCs w:val="24"/>
        </w:rPr>
        <w:t>if</w:t>
      </w:r>
      <w:r w:rsidR="005D2487">
        <w:rPr>
          <w:rFonts w:ascii="Calibri" w:eastAsia="Times New Roman" w:hAnsi="Calibri" w:cs="Calibri"/>
          <w:color w:val="222222"/>
          <w:sz w:val="24"/>
          <w:szCs w:val="24"/>
        </w:rPr>
        <w:t xml:space="preserve"> this policy is not adhered to</w:t>
      </w:r>
      <w:r w:rsidR="00D151ED">
        <w:rPr>
          <w:rFonts w:ascii="Calibri" w:eastAsia="Times New Roman" w:hAnsi="Calibri" w:cs="Calibri"/>
          <w:color w:val="222222"/>
          <w:sz w:val="24"/>
          <w:szCs w:val="24"/>
        </w:rPr>
        <w:t>, taking into account the relevant regulatory responsibility.</w:t>
      </w:r>
    </w:p>
    <w:p w14:paraId="5A02EFCF" w14:textId="353B2720" w:rsidR="00E3333A" w:rsidRPr="00AE7B25" w:rsidRDefault="00E65DF9" w:rsidP="000703A5">
      <w:pPr>
        <w:pStyle w:val="Default"/>
        <w:numPr>
          <w:ilvl w:val="0"/>
          <w:numId w:val="25"/>
        </w:numPr>
        <w:rPr>
          <w:rFonts w:ascii="Calibri" w:hAnsi="Calibri" w:cs="Calibri"/>
          <w:sz w:val="28"/>
          <w:szCs w:val="28"/>
        </w:rPr>
      </w:pPr>
      <w:r w:rsidRPr="00AE7B25">
        <w:rPr>
          <w:rFonts w:ascii="Calibri" w:hAnsi="Calibri" w:cs="Calibri"/>
          <w:b/>
          <w:bCs/>
          <w:sz w:val="28"/>
          <w:szCs w:val="28"/>
        </w:rPr>
        <w:t xml:space="preserve">Responsibilities </w:t>
      </w:r>
    </w:p>
    <w:p w14:paraId="050419B7" w14:textId="77777777" w:rsidR="00033025" w:rsidRPr="00AE7B25" w:rsidRDefault="00033025" w:rsidP="00033025">
      <w:pPr>
        <w:pStyle w:val="Default"/>
        <w:ind w:left="720"/>
        <w:rPr>
          <w:rFonts w:ascii="Calibri" w:hAnsi="Calibri" w:cs="Calibri"/>
        </w:rPr>
      </w:pPr>
    </w:p>
    <w:p w14:paraId="0DF29B10" w14:textId="64CC2F79" w:rsidR="00E65DF9" w:rsidRDefault="00E65DF9" w:rsidP="006C1C6C">
      <w:pPr>
        <w:spacing w:after="0" w:line="276" w:lineRule="auto"/>
        <w:rPr>
          <w:rFonts w:ascii="Calibri" w:hAnsi="Calibri" w:cs="Calibri"/>
          <w:bCs/>
          <w:iCs/>
          <w:sz w:val="24"/>
        </w:rPr>
      </w:pPr>
      <w:r w:rsidRPr="00AE7B25">
        <w:rPr>
          <w:rFonts w:ascii="Calibri" w:hAnsi="Calibri" w:cs="Calibri"/>
          <w:b/>
          <w:bCs/>
          <w:iCs/>
          <w:sz w:val="24"/>
          <w:u w:val="single"/>
        </w:rPr>
        <w:t xml:space="preserve">The </w:t>
      </w:r>
      <w:r w:rsidR="004C04D5" w:rsidRPr="00AE7B25">
        <w:rPr>
          <w:rFonts w:ascii="Calibri" w:hAnsi="Calibri" w:cs="Calibri"/>
          <w:b/>
          <w:bCs/>
          <w:iCs/>
          <w:sz w:val="24"/>
          <w:u w:val="single"/>
        </w:rPr>
        <w:t>nominated individual</w:t>
      </w:r>
      <w:r w:rsidRPr="00AE7B25">
        <w:rPr>
          <w:rFonts w:ascii="Calibri" w:hAnsi="Calibri" w:cs="Calibri"/>
          <w:bCs/>
          <w:iCs/>
          <w:sz w:val="24"/>
        </w:rPr>
        <w:t xml:space="preserve"> is </w:t>
      </w:r>
      <w:r w:rsidR="00AE7B25" w:rsidRPr="00AE7B25">
        <w:rPr>
          <w:rFonts w:ascii="Calibri" w:hAnsi="Calibri" w:cs="Calibri"/>
          <w:bCs/>
          <w:iCs/>
          <w:sz w:val="24"/>
        </w:rPr>
        <w:t>accountable</w:t>
      </w:r>
      <w:r w:rsidRPr="00AE7B25">
        <w:rPr>
          <w:rFonts w:ascii="Calibri" w:hAnsi="Calibri" w:cs="Calibri"/>
          <w:bCs/>
          <w:iCs/>
          <w:sz w:val="24"/>
        </w:rPr>
        <w:t xml:space="preserve"> for the implementation of this policy in its entirety.  They are a key contact for the service. </w:t>
      </w:r>
    </w:p>
    <w:p w14:paraId="08461DC9" w14:textId="77777777" w:rsidR="006C1C6C" w:rsidRPr="00AE7B25" w:rsidRDefault="006C1C6C" w:rsidP="006C1C6C">
      <w:pPr>
        <w:spacing w:after="0" w:line="276" w:lineRule="auto"/>
        <w:rPr>
          <w:rFonts w:ascii="Calibri" w:hAnsi="Calibri" w:cs="Calibri"/>
          <w:bCs/>
          <w:iCs/>
          <w:sz w:val="24"/>
        </w:rPr>
      </w:pPr>
    </w:p>
    <w:p w14:paraId="66FEA443" w14:textId="7764DF7C" w:rsidR="00B95B43" w:rsidRDefault="00E65DF9" w:rsidP="00914581">
      <w:pPr>
        <w:spacing w:after="0" w:line="276" w:lineRule="auto"/>
        <w:rPr>
          <w:rFonts w:ascii="Calibri" w:hAnsi="Calibri" w:cs="Calibri"/>
          <w:bCs/>
          <w:iCs/>
          <w:sz w:val="24"/>
          <w:szCs w:val="24"/>
        </w:rPr>
      </w:pPr>
      <w:r w:rsidRPr="005D2487">
        <w:rPr>
          <w:rFonts w:ascii="Calibri" w:hAnsi="Calibri" w:cs="Calibri"/>
          <w:b/>
          <w:bCs/>
          <w:iCs/>
          <w:sz w:val="24"/>
          <w:u w:val="single"/>
        </w:rPr>
        <w:t xml:space="preserve">The </w:t>
      </w:r>
      <w:r w:rsidR="006C1C6C" w:rsidRPr="005D2487">
        <w:rPr>
          <w:rFonts w:ascii="Calibri" w:hAnsi="Calibri" w:cs="Calibri"/>
          <w:b/>
          <w:bCs/>
          <w:iCs/>
          <w:sz w:val="24"/>
          <w:u w:val="single"/>
        </w:rPr>
        <w:t xml:space="preserve">registered manager </w:t>
      </w:r>
      <w:r w:rsidR="006C1C6C">
        <w:rPr>
          <w:rFonts w:ascii="Calibri" w:hAnsi="Calibri" w:cs="Calibri"/>
          <w:b/>
          <w:bCs/>
          <w:iCs/>
          <w:sz w:val="24"/>
          <w:u w:val="single"/>
        </w:rPr>
        <w:t>and</w:t>
      </w:r>
      <w:r w:rsidR="005D2487" w:rsidRPr="005D2487">
        <w:rPr>
          <w:rFonts w:ascii="Calibri" w:hAnsi="Calibri" w:cs="Calibri"/>
          <w:b/>
          <w:bCs/>
          <w:iCs/>
          <w:sz w:val="24"/>
          <w:u w:val="single"/>
        </w:rPr>
        <w:t xml:space="preserve"> any </w:t>
      </w:r>
      <w:r w:rsidR="006C1C6C" w:rsidRPr="005D2487">
        <w:rPr>
          <w:rFonts w:ascii="Calibri" w:hAnsi="Calibri" w:cs="Calibri"/>
          <w:b/>
          <w:bCs/>
          <w:iCs/>
          <w:sz w:val="24"/>
          <w:u w:val="single"/>
        </w:rPr>
        <w:t xml:space="preserve">trained nurses </w:t>
      </w:r>
      <w:r w:rsidR="005D2487">
        <w:rPr>
          <w:rFonts w:ascii="Calibri" w:hAnsi="Calibri" w:cs="Calibri"/>
          <w:bCs/>
          <w:iCs/>
          <w:sz w:val="24"/>
        </w:rPr>
        <w:t xml:space="preserve">are </w:t>
      </w:r>
      <w:r w:rsidRPr="00AE7B25">
        <w:rPr>
          <w:rFonts w:ascii="Calibri" w:hAnsi="Calibri" w:cs="Calibri"/>
          <w:bCs/>
          <w:iCs/>
          <w:sz w:val="24"/>
        </w:rPr>
        <w:t xml:space="preserve">responsible for </w:t>
      </w:r>
      <w:r w:rsidR="006C1C6C">
        <w:rPr>
          <w:rFonts w:ascii="Calibri" w:hAnsi="Calibri" w:cs="Calibri"/>
          <w:bCs/>
          <w:iCs/>
          <w:sz w:val="24"/>
        </w:rPr>
        <w:t>t</w:t>
      </w:r>
      <w:r w:rsidRPr="006C1C6C">
        <w:rPr>
          <w:rFonts w:ascii="Calibri" w:hAnsi="Calibri" w:cs="Calibri"/>
          <w:bCs/>
          <w:iCs/>
          <w:sz w:val="24"/>
          <w:szCs w:val="24"/>
        </w:rPr>
        <w:t>he implementation of this policy</w:t>
      </w:r>
      <w:r w:rsidR="00914581">
        <w:rPr>
          <w:rFonts w:ascii="Calibri" w:hAnsi="Calibri" w:cs="Calibri"/>
          <w:bCs/>
          <w:iCs/>
          <w:sz w:val="24"/>
          <w:szCs w:val="24"/>
        </w:rPr>
        <w:t xml:space="preserve"> and </w:t>
      </w:r>
      <w:r w:rsidR="00914581">
        <w:rPr>
          <w:rFonts w:ascii="Calibri" w:hAnsi="Calibri" w:cs="Calibri"/>
          <w:bCs/>
          <w:iCs/>
          <w:sz w:val="24"/>
        </w:rPr>
        <w:t>t</w:t>
      </w:r>
      <w:r w:rsidR="00B95B43" w:rsidRPr="00914581">
        <w:rPr>
          <w:rFonts w:ascii="Calibri" w:hAnsi="Calibri" w:cs="Calibri"/>
          <w:bCs/>
          <w:iCs/>
          <w:sz w:val="24"/>
          <w:szCs w:val="24"/>
        </w:rPr>
        <w:t xml:space="preserve">o evidence training in recognition and </w:t>
      </w:r>
      <w:r w:rsidR="00FA1E67" w:rsidRPr="00914581">
        <w:rPr>
          <w:rFonts w:ascii="Calibri" w:hAnsi="Calibri" w:cs="Calibri"/>
          <w:bCs/>
          <w:iCs/>
          <w:sz w:val="24"/>
          <w:szCs w:val="24"/>
        </w:rPr>
        <w:t xml:space="preserve">care </w:t>
      </w:r>
      <w:bookmarkStart w:id="0" w:name="_Hlk57622868"/>
      <w:r w:rsidR="00FA1E67" w:rsidRPr="00914581">
        <w:rPr>
          <w:rFonts w:ascii="Calibri" w:hAnsi="Calibri" w:cs="Calibri"/>
          <w:bCs/>
          <w:iCs/>
          <w:sz w:val="24"/>
          <w:szCs w:val="24"/>
        </w:rPr>
        <w:t xml:space="preserve">for </w:t>
      </w:r>
      <w:r w:rsidR="00914581" w:rsidRPr="00914581">
        <w:rPr>
          <w:rFonts w:ascii="Calibri" w:hAnsi="Calibri" w:cs="Calibri"/>
          <w:bCs/>
          <w:iCs/>
          <w:sz w:val="24"/>
          <w:szCs w:val="24"/>
        </w:rPr>
        <w:t>bowel management for constipation</w:t>
      </w:r>
      <w:r w:rsidR="00914581">
        <w:rPr>
          <w:rFonts w:ascii="Calibri" w:hAnsi="Calibri" w:cs="Calibri"/>
          <w:bCs/>
          <w:iCs/>
          <w:sz w:val="24"/>
          <w:szCs w:val="24"/>
        </w:rPr>
        <w:t>.</w:t>
      </w:r>
    </w:p>
    <w:p w14:paraId="73DE939A" w14:textId="77777777" w:rsidR="00914581" w:rsidRPr="00914581" w:rsidRDefault="00914581" w:rsidP="00914581">
      <w:pPr>
        <w:spacing w:after="0" w:line="276" w:lineRule="auto"/>
        <w:rPr>
          <w:rFonts w:ascii="Calibri" w:hAnsi="Calibri" w:cs="Calibri"/>
          <w:bCs/>
          <w:iCs/>
          <w:sz w:val="24"/>
        </w:rPr>
      </w:pPr>
    </w:p>
    <w:bookmarkEnd w:id="0"/>
    <w:p w14:paraId="10BD0565" w14:textId="7D4B479B" w:rsidR="00E65DF9" w:rsidRPr="00B32405" w:rsidRDefault="00E65DF9" w:rsidP="006C1C6C">
      <w:pPr>
        <w:spacing w:after="0" w:line="276" w:lineRule="auto"/>
        <w:rPr>
          <w:rFonts w:ascii="Calibri" w:hAnsi="Calibri" w:cs="Calibri"/>
          <w:bCs/>
          <w:color w:val="auto"/>
          <w:sz w:val="24"/>
        </w:rPr>
      </w:pPr>
      <w:r w:rsidRPr="00B13DDA">
        <w:rPr>
          <w:rFonts w:ascii="Calibri" w:hAnsi="Calibri" w:cs="Calibri"/>
          <w:b/>
          <w:sz w:val="24"/>
          <w:u w:val="single"/>
        </w:rPr>
        <w:t>A</w:t>
      </w:r>
      <w:r w:rsidR="005D2487" w:rsidRPr="00B13DDA">
        <w:rPr>
          <w:rFonts w:ascii="Calibri" w:hAnsi="Calibri" w:cs="Calibri"/>
          <w:b/>
          <w:sz w:val="24"/>
          <w:u w:val="single"/>
        </w:rPr>
        <w:t xml:space="preserve">ny </w:t>
      </w:r>
      <w:r w:rsidR="00914581" w:rsidRPr="00B13DDA">
        <w:rPr>
          <w:rFonts w:ascii="Calibri" w:hAnsi="Calibri" w:cs="Calibri"/>
          <w:b/>
          <w:sz w:val="24"/>
          <w:u w:val="single"/>
        </w:rPr>
        <w:t>care staff</w:t>
      </w:r>
      <w:r w:rsidRPr="00B13DDA">
        <w:rPr>
          <w:rFonts w:ascii="Calibri" w:hAnsi="Calibri" w:cs="Calibri"/>
          <w:b/>
          <w:sz w:val="24"/>
        </w:rPr>
        <w:t xml:space="preserve"> </w:t>
      </w:r>
      <w:r w:rsidR="005D2487" w:rsidRPr="00B13DDA">
        <w:rPr>
          <w:rFonts w:ascii="Calibri" w:hAnsi="Calibri" w:cs="Calibri"/>
          <w:bCs/>
          <w:sz w:val="24"/>
        </w:rPr>
        <w:t>that</w:t>
      </w:r>
      <w:r w:rsidR="00F44376">
        <w:rPr>
          <w:rFonts w:ascii="Calibri" w:hAnsi="Calibri" w:cs="Calibri"/>
          <w:bCs/>
          <w:sz w:val="24"/>
        </w:rPr>
        <w:t xml:space="preserve"> </w:t>
      </w:r>
      <w:r w:rsidR="00B32405" w:rsidRPr="00B13DDA">
        <w:rPr>
          <w:rFonts w:ascii="Calibri" w:hAnsi="Calibri" w:cs="Calibri"/>
          <w:bCs/>
          <w:color w:val="auto"/>
          <w:sz w:val="24"/>
        </w:rPr>
        <w:t>a</w:t>
      </w:r>
      <w:r w:rsidR="00B13DDA" w:rsidRPr="00B13DDA">
        <w:rPr>
          <w:rFonts w:ascii="Calibri" w:hAnsi="Calibri" w:cs="Calibri"/>
          <w:bCs/>
          <w:color w:val="auto"/>
          <w:sz w:val="24"/>
        </w:rPr>
        <w:t xml:space="preserve">re aware </w:t>
      </w:r>
      <w:r w:rsidR="00B13DDA" w:rsidRPr="00F44376">
        <w:rPr>
          <w:rFonts w:ascii="Calibri" w:hAnsi="Calibri" w:cs="Calibri"/>
          <w:bCs/>
          <w:color w:val="auto"/>
          <w:sz w:val="24"/>
        </w:rPr>
        <w:t xml:space="preserve">of how to support a service </w:t>
      </w:r>
      <w:r w:rsidR="000006FE">
        <w:rPr>
          <w:rFonts w:ascii="Calibri" w:hAnsi="Calibri" w:cs="Calibri"/>
          <w:bCs/>
          <w:color w:val="auto"/>
          <w:sz w:val="24"/>
        </w:rPr>
        <w:t xml:space="preserve">user </w:t>
      </w:r>
      <w:r w:rsidR="000006FE" w:rsidRPr="000006FE">
        <w:rPr>
          <w:rFonts w:ascii="Calibri" w:hAnsi="Calibri" w:cs="Calibri"/>
          <w:bCs/>
          <w:color w:val="auto"/>
          <w:sz w:val="24"/>
        </w:rPr>
        <w:t xml:space="preserve">for </w:t>
      </w:r>
      <w:r w:rsidR="000703A5" w:rsidRPr="000006FE">
        <w:rPr>
          <w:rFonts w:ascii="Calibri" w:hAnsi="Calibri" w:cs="Calibri"/>
          <w:bCs/>
          <w:color w:val="auto"/>
          <w:sz w:val="24"/>
        </w:rPr>
        <w:t>bowel management for constipation</w:t>
      </w:r>
      <w:r w:rsidR="000703A5">
        <w:rPr>
          <w:rFonts w:ascii="Calibri" w:hAnsi="Calibri" w:cs="Calibri"/>
          <w:bCs/>
          <w:color w:val="auto"/>
          <w:sz w:val="24"/>
        </w:rPr>
        <w:t>.</w:t>
      </w:r>
    </w:p>
    <w:p w14:paraId="0222ACE9" w14:textId="77777777" w:rsidR="008848E3" w:rsidRPr="00B32405" w:rsidRDefault="008848E3" w:rsidP="006C1C6C">
      <w:pPr>
        <w:pStyle w:val="Default"/>
        <w:ind w:left="360"/>
        <w:rPr>
          <w:rFonts w:ascii="Calibri" w:hAnsi="Calibri" w:cs="Calibri"/>
          <w:color w:val="auto"/>
        </w:rPr>
      </w:pPr>
    </w:p>
    <w:p w14:paraId="3C8DB960" w14:textId="672A35E0" w:rsidR="001461DE" w:rsidRPr="00AE7B25" w:rsidRDefault="001461DE" w:rsidP="000703A5">
      <w:pPr>
        <w:pStyle w:val="Default"/>
        <w:numPr>
          <w:ilvl w:val="0"/>
          <w:numId w:val="25"/>
        </w:numPr>
        <w:rPr>
          <w:rFonts w:ascii="Calibri" w:hAnsi="Calibri" w:cs="Calibri"/>
          <w:b/>
          <w:bCs/>
          <w:color w:val="auto"/>
          <w:sz w:val="28"/>
          <w:szCs w:val="28"/>
        </w:rPr>
      </w:pPr>
      <w:r w:rsidRPr="00AE7B25">
        <w:rPr>
          <w:rFonts w:ascii="Calibri" w:hAnsi="Calibri" w:cs="Calibri"/>
          <w:b/>
          <w:bCs/>
          <w:color w:val="auto"/>
          <w:sz w:val="28"/>
          <w:szCs w:val="28"/>
        </w:rPr>
        <w:t>Legislation and Regulation</w:t>
      </w:r>
    </w:p>
    <w:p w14:paraId="243C689F" w14:textId="77777777" w:rsidR="00C70F5A" w:rsidRDefault="00C70F5A" w:rsidP="006C1C6C">
      <w:pPr>
        <w:spacing w:after="0"/>
        <w:ind w:left="0" w:firstLine="0"/>
      </w:pPr>
    </w:p>
    <w:p w14:paraId="7023453A" w14:textId="2DF17393" w:rsidR="000C12F7" w:rsidRPr="000703A5" w:rsidRDefault="000C12F7" w:rsidP="006C1C6C">
      <w:pPr>
        <w:spacing w:after="0"/>
        <w:rPr>
          <w:rFonts w:asciiTheme="minorHAnsi" w:hAnsiTheme="minorHAnsi" w:cstheme="minorHAnsi"/>
          <w:b/>
          <w:bCs/>
          <w:color w:val="7030A0"/>
          <w:sz w:val="24"/>
          <w:szCs w:val="24"/>
        </w:rPr>
      </w:pPr>
      <w:r w:rsidRPr="000703A5">
        <w:rPr>
          <w:rFonts w:asciiTheme="minorHAnsi" w:hAnsiTheme="minorHAnsi" w:cstheme="minorHAnsi"/>
          <w:b/>
          <w:bCs/>
          <w:color w:val="7030A0"/>
          <w:sz w:val="24"/>
          <w:szCs w:val="24"/>
        </w:rPr>
        <w:t>Health and Social Care Act 2008 (Regulated Activities) Regulations 2014: Regulation 12</w:t>
      </w:r>
    </w:p>
    <w:p w14:paraId="22EBA685" w14:textId="77777777" w:rsidR="000C12F7" w:rsidRPr="000C12F7" w:rsidRDefault="000C12F7" w:rsidP="006C1C6C">
      <w:pPr>
        <w:spacing w:after="0"/>
        <w:rPr>
          <w:rFonts w:eastAsia="Times New Roman"/>
          <w:b/>
          <w:bCs/>
          <w:color w:val="7030A0"/>
        </w:rPr>
      </w:pPr>
    </w:p>
    <w:p w14:paraId="0FFFE812" w14:textId="72AB93D3" w:rsidR="000C12F7" w:rsidRPr="000C12F7" w:rsidRDefault="000C12F7" w:rsidP="000703A5">
      <w:pPr>
        <w:pStyle w:val="BodyText"/>
        <w:ind w:left="375"/>
        <w:rPr>
          <w:rFonts w:asciiTheme="minorHAnsi" w:hAnsiTheme="minorHAnsi" w:cstheme="minorHAnsi"/>
          <w:sz w:val="24"/>
          <w:szCs w:val="24"/>
        </w:rPr>
      </w:pPr>
      <w:r w:rsidRPr="000C12F7">
        <w:rPr>
          <w:rFonts w:asciiTheme="minorHAnsi" w:hAnsiTheme="minorHAnsi" w:cstheme="minorHAnsi"/>
          <w:sz w:val="24"/>
          <w:szCs w:val="24"/>
        </w:rPr>
        <w:t>The intention of this regulation is to prevent people from receiving unsafe care and treatment and prevent avoidable harm or risk of harm. Providers must assess the risks to people's health and safety during any care or treatment and make sure that staff have the qualifications, competence, skills and experience to keep people safe.</w:t>
      </w:r>
    </w:p>
    <w:p w14:paraId="393A3C1D" w14:textId="7CA8E7D5"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lastRenderedPageBreak/>
        <w:t xml:space="preserve">Providers must make sure that the premises and any equipment used is safe and where applicable, available in sufficient quantities. </w:t>
      </w:r>
    </w:p>
    <w:p w14:paraId="0A20F5E9" w14:textId="58083B8E"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Providers must prevent and control the spread of infection. Where the responsibility for care and treatment is shared, care planning must be timely to maintain people's health, safety and welfare.</w:t>
      </w:r>
    </w:p>
    <w:p w14:paraId="4EE192BF" w14:textId="77777777" w:rsidR="000C12F7" w:rsidRPr="000C12F7" w:rsidRDefault="000C12F7" w:rsidP="006C1C6C">
      <w:pPr>
        <w:pStyle w:val="BodyText"/>
        <w:ind w:left="375"/>
        <w:rPr>
          <w:rFonts w:asciiTheme="minorHAnsi" w:hAnsiTheme="minorHAnsi" w:cstheme="minorHAnsi"/>
          <w:sz w:val="24"/>
          <w:szCs w:val="24"/>
        </w:rPr>
      </w:pPr>
    </w:p>
    <w:p w14:paraId="2D86A92A" w14:textId="7949EB89" w:rsidR="000C12F7" w:rsidRP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CQC understands that there may be inherent risks in carrying out care and treatment, and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will not consider it to be unsafe if providers can demonstrate that they have taken all reasonable steps to ensure the health and safety of people using their services and to manage risks that may arise during care and treatment.</w:t>
      </w:r>
    </w:p>
    <w:p w14:paraId="09693E12" w14:textId="77777777" w:rsidR="000C12F7" w:rsidRDefault="000C12F7" w:rsidP="006C1C6C">
      <w:pPr>
        <w:pStyle w:val="BodyText"/>
        <w:rPr>
          <w:rFonts w:asciiTheme="minorHAnsi" w:hAnsiTheme="minorHAnsi" w:cstheme="minorHAnsi"/>
          <w:sz w:val="24"/>
          <w:szCs w:val="24"/>
        </w:rPr>
      </w:pPr>
    </w:p>
    <w:p w14:paraId="2214689B" w14:textId="7FB101BF"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CQC can prosecute for a breach of this regulation or a breach of part of the regulation if a failure to meet the regulation results in avoidable harm to a person using the service or if a person using the service is exposed to significant risk of harm.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do not have to serve a Warning Notice before prosecution. </w:t>
      </w:r>
    </w:p>
    <w:p w14:paraId="449CFB77" w14:textId="5567E077" w:rsidR="00F2304D" w:rsidRDefault="00F2304D" w:rsidP="006C1C6C">
      <w:pPr>
        <w:pStyle w:val="BodyText"/>
        <w:ind w:left="375"/>
        <w:rPr>
          <w:rFonts w:asciiTheme="minorHAnsi" w:hAnsiTheme="minorHAnsi" w:cstheme="minorHAnsi"/>
          <w:sz w:val="24"/>
          <w:szCs w:val="24"/>
        </w:rPr>
      </w:pPr>
    </w:p>
    <w:p w14:paraId="0D1B2613" w14:textId="2CB09C65" w:rsidR="00F2304D" w:rsidRPr="000703A5" w:rsidRDefault="00F2304D" w:rsidP="000703A5">
      <w:pPr>
        <w:pStyle w:val="BodyText"/>
        <w:numPr>
          <w:ilvl w:val="0"/>
          <w:numId w:val="25"/>
        </w:numPr>
        <w:rPr>
          <w:rFonts w:asciiTheme="minorHAnsi" w:hAnsiTheme="minorHAnsi" w:cstheme="minorHAnsi"/>
          <w:b/>
          <w:bCs/>
          <w:sz w:val="28"/>
          <w:szCs w:val="28"/>
        </w:rPr>
      </w:pPr>
      <w:r w:rsidRPr="000703A5">
        <w:rPr>
          <w:rFonts w:asciiTheme="minorHAnsi" w:hAnsiTheme="minorHAnsi" w:cstheme="minorHAnsi"/>
          <w:b/>
          <w:bCs/>
          <w:sz w:val="28"/>
          <w:szCs w:val="28"/>
        </w:rPr>
        <w:t>Bowel Management</w:t>
      </w:r>
    </w:p>
    <w:p w14:paraId="11C54037" w14:textId="77777777" w:rsidR="000703A5" w:rsidRDefault="000703A5" w:rsidP="000703A5">
      <w:pPr>
        <w:pStyle w:val="BodyText"/>
        <w:ind w:left="426"/>
        <w:rPr>
          <w:rFonts w:asciiTheme="minorHAnsi" w:hAnsiTheme="minorHAnsi" w:cstheme="minorHAnsi"/>
          <w:sz w:val="24"/>
          <w:szCs w:val="24"/>
        </w:rPr>
      </w:pPr>
    </w:p>
    <w:p w14:paraId="76A32F6C" w14:textId="5028B21C"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Bowel care is of paramount importance for the quality of life of service users, many of whom may be reluctant to admit to bowel problems or to discuss such issues.</w:t>
      </w:r>
    </w:p>
    <w:p w14:paraId="4445C153" w14:textId="77777777" w:rsidR="002F0797" w:rsidRPr="00F2304D" w:rsidRDefault="002F0797" w:rsidP="000703A5">
      <w:pPr>
        <w:pStyle w:val="BodyText"/>
        <w:ind w:left="426"/>
        <w:rPr>
          <w:rFonts w:asciiTheme="minorHAnsi" w:hAnsiTheme="minorHAnsi" w:cstheme="minorHAnsi"/>
          <w:sz w:val="24"/>
          <w:szCs w:val="24"/>
        </w:rPr>
      </w:pPr>
    </w:p>
    <w:p w14:paraId="1B21F91C" w14:textId="40584BC9"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Continence is the ability to voluntarily control emptying the bladder and bowels effectively in a socially acceptable and hygienic way. The proximal colon defines the consistency and volume of delivery of </w:t>
      </w:r>
      <w:proofErr w:type="spellStart"/>
      <w:r w:rsidRPr="00F2304D">
        <w:rPr>
          <w:rFonts w:asciiTheme="minorHAnsi" w:hAnsiTheme="minorHAnsi" w:cstheme="minorHAnsi"/>
          <w:sz w:val="24"/>
          <w:szCs w:val="24"/>
        </w:rPr>
        <w:t>faeces</w:t>
      </w:r>
      <w:proofErr w:type="spellEnd"/>
      <w:r w:rsidRPr="00F2304D">
        <w:rPr>
          <w:rFonts w:asciiTheme="minorHAnsi" w:hAnsiTheme="minorHAnsi" w:cstheme="minorHAnsi"/>
          <w:sz w:val="24"/>
          <w:szCs w:val="24"/>
        </w:rPr>
        <w:t xml:space="preserve"> to the rectum. Bowel frequency may vary between three times a day to three times a week</w:t>
      </w:r>
      <w:r w:rsidR="008C1462">
        <w:rPr>
          <w:rFonts w:asciiTheme="minorHAnsi" w:hAnsiTheme="minorHAnsi" w:cstheme="minorHAnsi"/>
          <w:sz w:val="24"/>
          <w:szCs w:val="24"/>
        </w:rPr>
        <w:t>.</w:t>
      </w:r>
      <w:r w:rsidRPr="00F2304D">
        <w:rPr>
          <w:rFonts w:asciiTheme="minorHAnsi" w:hAnsiTheme="minorHAnsi" w:cstheme="minorHAnsi"/>
          <w:sz w:val="24"/>
          <w:szCs w:val="24"/>
        </w:rPr>
        <w:t xml:space="preserve"> Bowel care may include assessments and interventions of an intimate nature that are to be carried out when there is a specific and adequate clinical indication.</w:t>
      </w:r>
    </w:p>
    <w:p w14:paraId="0859A418" w14:textId="20A44EEE" w:rsidR="00F2304D" w:rsidRPr="00F2304D" w:rsidRDefault="00F2304D" w:rsidP="00CC49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Bowel </w:t>
      </w:r>
      <w:r w:rsidR="008C1462">
        <w:rPr>
          <w:rFonts w:asciiTheme="minorHAnsi" w:hAnsiTheme="minorHAnsi" w:cstheme="minorHAnsi"/>
          <w:sz w:val="24"/>
          <w:szCs w:val="24"/>
        </w:rPr>
        <w:t>c</w:t>
      </w:r>
      <w:r w:rsidRPr="00F2304D">
        <w:rPr>
          <w:rFonts w:asciiTheme="minorHAnsi" w:hAnsiTheme="minorHAnsi" w:cstheme="minorHAnsi"/>
          <w:sz w:val="24"/>
          <w:szCs w:val="24"/>
        </w:rPr>
        <w:t xml:space="preserve">are </w:t>
      </w:r>
      <w:r>
        <w:rPr>
          <w:rFonts w:asciiTheme="minorHAnsi" w:hAnsiTheme="minorHAnsi" w:cstheme="minorHAnsi"/>
          <w:sz w:val="24"/>
          <w:szCs w:val="24"/>
        </w:rPr>
        <w:t>observation</w:t>
      </w:r>
      <w:r w:rsidRPr="00F2304D">
        <w:rPr>
          <w:rFonts w:asciiTheme="minorHAnsi" w:hAnsiTheme="minorHAnsi" w:cstheme="minorHAnsi"/>
          <w:sz w:val="24"/>
          <w:szCs w:val="24"/>
        </w:rPr>
        <w:t xml:space="preserve"> and intervention </w:t>
      </w:r>
      <w:r>
        <w:rPr>
          <w:rFonts w:asciiTheme="minorHAnsi" w:hAnsiTheme="minorHAnsi" w:cstheme="minorHAnsi"/>
          <w:sz w:val="24"/>
          <w:szCs w:val="24"/>
        </w:rPr>
        <w:t xml:space="preserve">is </w:t>
      </w:r>
      <w:r w:rsidRPr="00F2304D">
        <w:rPr>
          <w:rFonts w:asciiTheme="minorHAnsi" w:hAnsiTheme="minorHAnsi" w:cstheme="minorHAnsi"/>
          <w:sz w:val="24"/>
          <w:szCs w:val="24"/>
        </w:rPr>
        <w:t xml:space="preserve">designed to maintain bowel function including diet, medication, enema and suppository administration,  </w:t>
      </w:r>
    </w:p>
    <w:p w14:paraId="407C9483" w14:textId="77777777" w:rsidR="00CC49A5" w:rsidRDefault="00CC49A5" w:rsidP="000703A5">
      <w:pPr>
        <w:pStyle w:val="BodyText"/>
        <w:ind w:left="426"/>
        <w:rPr>
          <w:rFonts w:asciiTheme="minorHAnsi" w:hAnsiTheme="minorHAnsi" w:cstheme="minorHAnsi"/>
          <w:sz w:val="24"/>
          <w:szCs w:val="24"/>
        </w:rPr>
      </w:pPr>
    </w:p>
    <w:p w14:paraId="71F8DF4B" w14:textId="4E3E20C9"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All staff that carry out bowel care must be trained and assessed as competent prior to undertaking that skill.</w:t>
      </w:r>
    </w:p>
    <w:p w14:paraId="0C0F4E0E" w14:textId="00CDD1EE" w:rsidR="00F2304D" w:rsidRDefault="00F2304D" w:rsidP="000703A5">
      <w:pPr>
        <w:pStyle w:val="BodyText"/>
        <w:ind w:left="426"/>
        <w:rPr>
          <w:rFonts w:asciiTheme="minorHAnsi" w:hAnsiTheme="minorHAnsi" w:cstheme="minorHAnsi"/>
          <w:sz w:val="24"/>
          <w:szCs w:val="24"/>
        </w:rPr>
      </w:pPr>
    </w:p>
    <w:p w14:paraId="576B0E11" w14:textId="6B53E02D" w:rsidR="00F2304D" w:rsidRPr="00CC49A5" w:rsidRDefault="00F2304D" w:rsidP="000703A5">
      <w:pPr>
        <w:pStyle w:val="BodyText"/>
        <w:ind w:left="426"/>
        <w:rPr>
          <w:rFonts w:asciiTheme="minorHAnsi" w:hAnsiTheme="minorHAnsi" w:cstheme="minorHAnsi"/>
          <w:b/>
          <w:bCs/>
          <w:sz w:val="24"/>
          <w:szCs w:val="24"/>
          <w:u w:val="single"/>
        </w:rPr>
      </w:pPr>
      <w:r w:rsidRPr="00CC49A5">
        <w:rPr>
          <w:rFonts w:asciiTheme="minorHAnsi" w:hAnsiTheme="minorHAnsi" w:cstheme="minorHAnsi"/>
          <w:b/>
          <w:bCs/>
          <w:sz w:val="24"/>
          <w:szCs w:val="24"/>
          <w:u w:val="single"/>
        </w:rPr>
        <w:t>Consent</w:t>
      </w:r>
      <w:r w:rsidR="00DA7BBC" w:rsidRPr="00CC49A5">
        <w:rPr>
          <w:rFonts w:asciiTheme="minorHAnsi" w:hAnsiTheme="minorHAnsi" w:cstheme="minorHAnsi"/>
          <w:b/>
          <w:bCs/>
          <w:sz w:val="24"/>
          <w:szCs w:val="24"/>
          <w:u w:val="single"/>
        </w:rPr>
        <w:t xml:space="preserve"> for any bowel intervention</w:t>
      </w:r>
    </w:p>
    <w:p w14:paraId="3230EEAD" w14:textId="1E5AC9C2" w:rsidR="002A57E4"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Informed consent may be verbal, written or non-verbal, and can only be given by the </w:t>
      </w:r>
      <w:r>
        <w:rPr>
          <w:rFonts w:asciiTheme="minorHAnsi" w:hAnsiTheme="minorHAnsi" w:cstheme="minorHAnsi"/>
          <w:sz w:val="24"/>
          <w:szCs w:val="24"/>
        </w:rPr>
        <w:t>service user</w:t>
      </w:r>
      <w:r w:rsidR="000006FE">
        <w:rPr>
          <w:rFonts w:asciiTheme="minorHAnsi" w:hAnsiTheme="minorHAnsi" w:cstheme="minorHAnsi"/>
          <w:sz w:val="24"/>
          <w:szCs w:val="24"/>
        </w:rPr>
        <w:t>,</w:t>
      </w:r>
      <w:r>
        <w:rPr>
          <w:rFonts w:asciiTheme="minorHAnsi" w:hAnsiTheme="minorHAnsi" w:cstheme="minorHAnsi"/>
          <w:sz w:val="24"/>
          <w:szCs w:val="24"/>
        </w:rPr>
        <w:t xml:space="preserve"> and the </w:t>
      </w:r>
      <w:r w:rsidRPr="00F2304D">
        <w:rPr>
          <w:rFonts w:asciiTheme="minorHAnsi" w:hAnsiTheme="minorHAnsi" w:cstheme="minorHAnsi"/>
          <w:sz w:val="24"/>
          <w:szCs w:val="24"/>
        </w:rPr>
        <w:t>service user must have capacity</w:t>
      </w:r>
      <w:r>
        <w:rPr>
          <w:rFonts w:asciiTheme="minorHAnsi" w:hAnsiTheme="minorHAnsi" w:cstheme="minorHAnsi"/>
          <w:sz w:val="24"/>
          <w:szCs w:val="24"/>
        </w:rPr>
        <w:t xml:space="preserve"> and </w:t>
      </w:r>
      <w:r w:rsidRPr="00F2304D">
        <w:rPr>
          <w:rFonts w:asciiTheme="minorHAnsi" w:hAnsiTheme="minorHAnsi" w:cstheme="minorHAnsi"/>
          <w:sz w:val="24"/>
          <w:szCs w:val="24"/>
        </w:rPr>
        <w:t xml:space="preserve">be competent to make the decision. </w:t>
      </w:r>
      <w:r w:rsidR="00DA7BBC">
        <w:rPr>
          <w:rFonts w:asciiTheme="minorHAnsi" w:hAnsiTheme="minorHAnsi" w:cstheme="minorHAnsi"/>
          <w:sz w:val="24"/>
          <w:szCs w:val="24"/>
        </w:rPr>
        <w:t>W</w:t>
      </w:r>
      <w:r w:rsidRPr="00F2304D">
        <w:rPr>
          <w:rFonts w:asciiTheme="minorHAnsi" w:hAnsiTheme="minorHAnsi" w:cstheme="minorHAnsi"/>
          <w:sz w:val="24"/>
          <w:szCs w:val="24"/>
        </w:rPr>
        <w:t>hen obtaining informed consent, three requirements must be achieved</w:t>
      </w:r>
      <w:r w:rsidR="002A57E4">
        <w:rPr>
          <w:rFonts w:asciiTheme="minorHAnsi" w:hAnsiTheme="minorHAnsi" w:cstheme="minorHAnsi"/>
          <w:sz w:val="24"/>
          <w:szCs w:val="24"/>
        </w:rPr>
        <w:t>:</w:t>
      </w:r>
    </w:p>
    <w:p w14:paraId="513E1A94" w14:textId="77777777" w:rsidR="002A57E4" w:rsidRDefault="002A57E4" w:rsidP="000703A5">
      <w:pPr>
        <w:pStyle w:val="BodyText"/>
        <w:ind w:left="426"/>
        <w:rPr>
          <w:rFonts w:asciiTheme="minorHAnsi" w:hAnsiTheme="minorHAnsi" w:cstheme="minorHAnsi"/>
          <w:sz w:val="24"/>
          <w:szCs w:val="24"/>
        </w:rPr>
      </w:pPr>
    </w:p>
    <w:p w14:paraId="7F76C23D" w14:textId="7AD2D202" w:rsidR="002A57E4" w:rsidRDefault="00F2304D" w:rsidP="002A57E4">
      <w:pPr>
        <w:pStyle w:val="BodyText"/>
        <w:numPr>
          <w:ilvl w:val="0"/>
          <w:numId w:val="26"/>
        </w:numPr>
        <w:rPr>
          <w:rFonts w:asciiTheme="minorHAnsi" w:hAnsiTheme="minorHAnsi" w:cstheme="minorHAnsi"/>
          <w:sz w:val="24"/>
          <w:szCs w:val="24"/>
        </w:rPr>
      </w:pPr>
      <w:r w:rsidRPr="00F2304D">
        <w:rPr>
          <w:rFonts w:asciiTheme="minorHAnsi" w:hAnsiTheme="minorHAnsi" w:cstheme="minorHAnsi"/>
          <w:sz w:val="24"/>
          <w:szCs w:val="24"/>
        </w:rPr>
        <w:t>Consent should be given by someone with the mental ability to do so</w:t>
      </w:r>
      <w:r w:rsidR="002A57E4">
        <w:rPr>
          <w:rFonts w:asciiTheme="minorHAnsi" w:hAnsiTheme="minorHAnsi" w:cstheme="minorHAnsi"/>
          <w:sz w:val="24"/>
          <w:szCs w:val="24"/>
        </w:rPr>
        <w:t>,</w:t>
      </w:r>
      <w:r w:rsidR="00DA7BBC">
        <w:rPr>
          <w:rFonts w:asciiTheme="minorHAnsi" w:hAnsiTheme="minorHAnsi" w:cstheme="minorHAnsi"/>
          <w:sz w:val="24"/>
          <w:szCs w:val="24"/>
        </w:rPr>
        <w:t xml:space="preserve"> </w:t>
      </w:r>
    </w:p>
    <w:p w14:paraId="4C17A14A" w14:textId="77777777" w:rsidR="002A57E4" w:rsidRDefault="00F2304D" w:rsidP="002A57E4">
      <w:pPr>
        <w:pStyle w:val="BodyText"/>
        <w:numPr>
          <w:ilvl w:val="0"/>
          <w:numId w:val="26"/>
        </w:numPr>
        <w:rPr>
          <w:rFonts w:asciiTheme="minorHAnsi" w:hAnsiTheme="minorHAnsi" w:cstheme="minorHAnsi"/>
          <w:sz w:val="24"/>
          <w:szCs w:val="24"/>
        </w:rPr>
      </w:pPr>
      <w:r w:rsidRPr="00F2304D">
        <w:rPr>
          <w:rFonts w:asciiTheme="minorHAnsi" w:hAnsiTheme="minorHAnsi" w:cstheme="minorHAnsi"/>
          <w:sz w:val="24"/>
          <w:szCs w:val="24"/>
        </w:rPr>
        <w:t xml:space="preserve">Sufficient information should be given to the </w:t>
      </w:r>
      <w:r w:rsidR="00DA7BBC">
        <w:rPr>
          <w:rFonts w:asciiTheme="minorHAnsi" w:hAnsiTheme="minorHAnsi" w:cstheme="minorHAnsi"/>
          <w:sz w:val="24"/>
          <w:szCs w:val="24"/>
        </w:rPr>
        <w:t>service user, and</w:t>
      </w:r>
      <w:r w:rsidR="002A57E4">
        <w:rPr>
          <w:rFonts w:asciiTheme="minorHAnsi" w:hAnsiTheme="minorHAnsi" w:cstheme="minorHAnsi"/>
          <w:sz w:val="24"/>
          <w:szCs w:val="24"/>
        </w:rPr>
        <w:t xml:space="preserve"> </w:t>
      </w:r>
    </w:p>
    <w:p w14:paraId="037AF245" w14:textId="127C9AA2" w:rsidR="00F2304D" w:rsidRDefault="002A57E4" w:rsidP="002A57E4">
      <w:pPr>
        <w:pStyle w:val="BodyText"/>
        <w:numPr>
          <w:ilvl w:val="0"/>
          <w:numId w:val="26"/>
        </w:numPr>
        <w:rPr>
          <w:rFonts w:asciiTheme="minorHAnsi" w:hAnsiTheme="minorHAnsi" w:cstheme="minorHAnsi"/>
          <w:sz w:val="24"/>
          <w:szCs w:val="24"/>
        </w:rPr>
      </w:pPr>
      <w:r>
        <w:rPr>
          <w:rFonts w:asciiTheme="minorHAnsi" w:hAnsiTheme="minorHAnsi" w:cstheme="minorHAnsi"/>
          <w:sz w:val="24"/>
          <w:szCs w:val="24"/>
        </w:rPr>
        <w:t>C</w:t>
      </w:r>
      <w:r w:rsidR="00F2304D" w:rsidRPr="00F2304D">
        <w:rPr>
          <w:rFonts w:asciiTheme="minorHAnsi" w:hAnsiTheme="minorHAnsi" w:cstheme="minorHAnsi"/>
          <w:sz w:val="24"/>
          <w:szCs w:val="24"/>
        </w:rPr>
        <w:t xml:space="preserve">onsent must be freely given. </w:t>
      </w:r>
    </w:p>
    <w:p w14:paraId="5144FD56" w14:textId="77777777" w:rsidR="00575A1E" w:rsidRPr="00F2304D" w:rsidRDefault="00575A1E" w:rsidP="00575A1E">
      <w:pPr>
        <w:pStyle w:val="BodyText"/>
        <w:ind w:left="1146"/>
        <w:rPr>
          <w:rFonts w:asciiTheme="minorHAnsi" w:hAnsiTheme="minorHAnsi" w:cstheme="minorHAnsi"/>
          <w:sz w:val="24"/>
          <w:szCs w:val="24"/>
        </w:rPr>
      </w:pPr>
    </w:p>
    <w:p w14:paraId="6A933CA9" w14:textId="29CE040A" w:rsidR="00F2304D" w:rsidRP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When service users do not have the ability to consent for themselves</w:t>
      </w:r>
      <w:r w:rsidR="00575A1E">
        <w:rPr>
          <w:rFonts w:asciiTheme="minorHAnsi" w:hAnsiTheme="minorHAnsi" w:cstheme="minorHAnsi"/>
          <w:sz w:val="24"/>
          <w:szCs w:val="24"/>
        </w:rPr>
        <w:t>,</w:t>
      </w:r>
      <w:r w:rsidRPr="00F2304D">
        <w:rPr>
          <w:rFonts w:asciiTheme="minorHAnsi" w:hAnsiTheme="minorHAnsi" w:cstheme="minorHAnsi"/>
          <w:sz w:val="24"/>
          <w:szCs w:val="24"/>
        </w:rPr>
        <w:t xml:space="preserve"> </w:t>
      </w:r>
      <w:r w:rsidR="00DA7BBC">
        <w:rPr>
          <w:rFonts w:asciiTheme="minorHAnsi" w:hAnsiTheme="minorHAnsi" w:cstheme="minorHAnsi"/>
          <w:sz w:val="24"/>
          <w:szCs w:val="24"/>
        </w:rPr>
        <w:t xml:space="preserve">there must be </w:t>
      </w:r>
      <w:r w:rsidRPr="00F2304D">
        <w:rPr>
          <w:rFonts w:asciiTheme="minorHAnsi" w:hAnsiTheme="minorHAnsi" w:cstheme="minorHAnsi"/>
          <w:sz w:val="24"/>
          <w:szCs w:val="24"/>
        </w:rPr>
        <w:t xml:space="preserve">an assessment of mental capacity and the decision </w:t>
      </w:r>
      <w:r w:rsidR="00DA7BBC">
        <w:rPr>
          <w:rFonts w:asciiTheme="minorHAnsi" w:hAnsiTheme="minorHAnsi" w:cstheme="minorHAnsi"/>
          <w:sz w:val="24"/>
          <w:szCs w:val="24"/>
        </w:rPr>
        <w:t xml:space="preserve">made must be </w:t>
      </w:r>
      <w:r w:rsidRPr="00F2304D">
        <w:rPr>
          <w:rFonts w:asciiTheme="minorHAnsi" w:hAnsiTheme="minorHAnsi" w:cstheme="minorHAnsi"/>
          <w:sz w:val="24"/>
          <w:szCs w:val="24"/>
        </w:rPr>
        <w:t>in the service user’s best interests in line with the Mental Capacity Act 2005</w:t>
      </w:r>
      <w:r w:rsidR="00DA7BBC">
        <w:rPr>
          <w:rFonts w:asciiTheme="minorHAnsi" w:hAnsiTheme="minorHAnsi" w:cstheme="minorHAnsi"/>
          <w:sz w:val="24"/>
          <w:szCs w:val="24"/>
        </w:rPr>
        <w:t>.</w:t>
      </w:r>
      <w:r w:rsidRPr="00F2304D">
        <w:rPr>
          <w:rFonts w:asciiTheme="minorHAnsi" w:hAnsiTheme="minorHAnsi" w:cstheme="minorHAnsi"/>
          <w:sz w:val="24"/>
          <w:szCs w:val="24"/>
        </w:rPr>
        <w:t xml:space="preserve"> This must be documented in the service user’s notes</w:t>
      </w:r>
      <w:r w:rsidR="00575A1E">
        <w:rPr>
          <w:rFonts w:asciiTheme="minorHAnsi" w:hAnsiTheme="minorHAnsi" w:cstheme="minorHAnsi"/>
          <w:sz w:val="24"/>
          <w:szCs w:val="24"/>
        </w:rPr>
        <w:t>.</w:t>
      </w:r>
    </w:p>
    <w:p w14:paraId="72FB5905" w14:textId="19094E2B" w:rsidR="00F2304D" w:rsidRDefault="00DA7BBC" w:rsidP="000703A5">
      <w:pPr>
        <w:pStyle w:val="BodyText"/>
        <w:ind w:left="426"/>
        <w:rPr>
          <w:rFonts w:asciiTheme="minorHAnsi" w:hAnsiTheme="minorHAnsi" w:cstheme="minorHAnsi"/>
          <w:sz w:val="24"/>
          <w:szCs w:val="24"/>
        </w:rPr>
      </w:pPr>
      <w:r>
        <w:rPr>
          <w:rFonts w:asciiTheme="minorHAnsi" w:hAnsiTheme="minorHAnsi" w:cstheme="minorHAnsi"/>
          <w:sz w:val="24"/>
          <w:szCs w:val="24"/>
        </w:rPr>
        <w:t>It is important to</w:t>
      </w:r>
      <w:r w:rsidR="00F2304D" w:rsidRPr="00F2304D">
        <w:rPr>
          <w:rFonts w:asciiTheme="minorHAnsi" w:hAnsiTheme="minorHAnsi" w:cstheme="minorHAnsi"/>
          <w:sz w:val="24"/>
          <w:szCs w:val="24"/>
        </w:rPr>
        <w:t xml:space="preserve"> respect and support an individual’s right to accept or decline treatment and uphold their right to be fully involved in decisions about their </w:t>
      </w:r>
      <w:r w:rsidRPr="00F2304D">
        <w:rPr>
          <w:rFonts w:asciiTheme="minorHAnsi" w:hAnsiTheme="minorHAnsi" w:cstheme="minorHAnsi"/>
          <w:sz w:val="24"/>
          <w:szCs w:val="24"/>
        </w:rPr>
        <w:t>care and</w:t>
      </w:r>
      <w:r w:rsidR="00F2304D" w:rsidRPr="00F2304D">
        <w:rPr>
          <w:rFonts w:asciiTheme="minorHAnsi" w:hAnsiTheme="minorHAnsi" w:cstheme="minorHAnsi"/>
          <w:sz w:val="24"/>
          <w:szCs w:val="24"/>
        </w:rPr>
        <w:t xml:space="preserve"> be aware of legislation regarding mental capacity</w:t>
      </w:r>
      <w:r>
        <w:rPr>
          <w:rFonts w:asciiTheme="minorHAnsi" w:hAnsiTheme="minorHAnsi" w:cstheme="minorHAnsi"/>
          <w:sz w:val="24"/>
          <w:szCs w:val="24"/>
        </w:rPr>
        <w:t xml:space="preserve">. </w:t>
      </w:r>
    </w:p>
    <w:p w14:paraId="5485AE80" w14:textId="77777777" w:rsidR="00C41845" w:rsidRDefault="00C41845" w:rsidP="006C1C6C">
      <w:pPr>
        <w:pStyle w:val="BodyText"/>
        <w:rPr>
          <w:rFonts w:asciiTheme="minorHAnsi" w:hAnsiTheme="minorHAnsi" w:cstheme="minorHAnsi"/>
          <w:sz w:val="24"/>
          <w:szCs w:val="24"/>
        </w:rPr>
      </w:pPr>
    </w:p>
    <w:p w14:paraId="0DE08468" w14:textId="77777777" w:rsidR="00575A1E" w:rsidRPr="00960AF7" w:rsidRDefault="00DA7BBC" w:rsidP="00575A1E">
      <w:pPr>
        <w:pStyle w:val="BodyText"/>
        <w:ind w:left="426"/>
        <w:rPr>
          <w:rFonts w:asciiTheme="minorHAnsi" w:hAnsiTheme="minorHAnsi" w:cstheme="minorHAnsi"/>
          <w:sz w:val="24"/>
          <w:szCs w:val="24"/>
          <w:u w:val="single"/>
        </w:rPr>
      </w:pPr>
      <w:r w:rsidRPr="00960AF7">
        <w:rPr>
          <w:rFonts w:asciiTheme="minorHAnsi" w:hAnsiTheme="minorHAnsi" w:cstheme="minorHAnsi"/>
          <w:b/>
          <w:bCs/>
          <w:sz w:val="24"/>
          <w:szCs w:val="24"/>
          <w:u w:val="single"/>
        </w:rPr>
        <w:t xml:space="preserve">Many factors </w:t>
      </w:r>
      <w:r w:rsidR="00575A1E" w:rsidRPr="00960AF7">
        <w:rPr>
          <w:rFonts w:asciiTheme="minorHAnsi" w:hAnsiTheme="minorHAnsi" w:cstheme="minorHAnsi"/>
          <w:b/>
          <w:bCs/>
          <w:sz w:val="24"/>
          <w:szCs w:val="24"/>
          <w:u w:val="single"/>
        </w:rPr>
        <w:t xml:space="preserve">that </w:t>
      </w:r>
      <w:r w:rsidRPr="00960AF7">
        <w:rPr>
          <w:rFonts w:asciiTheme="minorHAnsi" w:hAnsiTheme="minorHAnsi" w:cstheme="minorHAnsi"/>
          <w:b/>
          <w:bCs/>
          <w:sz w:val="24"/>
          <w:szCs w:val="24"/>
          <w:u w:val="single"/>
        </w:rPr>
        <w:t>may affect normal bowel functioning</w:t>
      </w:r>
    </w:p>
    <w:p w14:paraId="2CCFF90E" w14:textId="4D33CD58" w:rsidR="00DA7BBC" w:rsidRDefault="00960AF7" w:rsidP="00960AF7">
      <w:pPr>
        <w:pStyle w:val="BodyText"/>
        <w:ind w:left="426"/>
        <w:rPr>
          <w:rFonts w:asciiTheme="minorHAnsi" w:hAnsiTheme="minorHAnsi" w:cstheme="minorHAnsi"/>
          <w:sz w:val="24"/>
          <w:szCs w:val="24"/>
        </w:rPr>
      </w:pPr>
      <w:r>
        <w:rPr>
          <w:rFonts w:asciiTheme="minorHAnsi" w:hAnsiTheme="minorHAnsi" w:cstheme="minorHAnsi"/>
          <w:sz w:val="24"/>
          <w:szCs w:val="24"/>
        </w:rPr>
        <w:t>T</w:t>
      </w:r>
      <w:r w:rsidR="00DA7BBC" w:rsidRPr="00DA7BBC">
        <w:rPr>
          <w:rFonts w:asciiTheme="minorHAnsi" w:hAnsiTheme="minorHAnsi" w:cstheme="minorHAnsi"/>
          <w:sz w:val="24"/>
          <w:szCs w:val="24"/>
        </w:rPr>
        <w:t xml:space="preserve">hese may </w:t>
      </w:r>
      <w:r w:rsidR="00836CE2" w:rsidRPr="00DA7BBC">
        <w:rPr>
          <w:rFonts w:asciiTheme="minorHAnsi" w:hAnsiTheme="minorHAnsi" w:cstheme="minorHAnsi"/>
          <w:sz w:val="24"/>
          <w:szCs w:val="24"/>
        </w:rPr>
        <w:t>include</w:t>
      </w:r>
      <w:r>
        <w:rPr>
          <w:rFonts w:asciiTheme="minorHAnsi" w:hAnsiTheme="minorHAnsi" w:cstheme="minorHAnsi"/>
          <w:sz w:val="24"/>
          <w:szCs w:val="24"/>
        </w:rPr>
        <w:t xml:space="preserve"> c</w:t>
      </w:r>
      <w:r w:rsidR="00DA7BBC" w:rsidRPr="00DA7BBC">
        <w:rPr>
          <w:rFonts w:asciiTheme="minorHAnsi" w:hAnsiTheme="minorHAnsi" w:cstheme="minorHAnsi"/>
          <w:sz w:val="24"/>
          <w:szCs w:val="24"/>
        </w:rPr>
        <w:t>hange in diet, eating habits</w:t>
      </w:r>
      <w:r w:rsidR="00DA7BBC">
        <w:rPr>
          <w:rFonts w:asciiTheme="minorHAnsi" w:hAnsiTheme="minorHAnsi" w:cstheme="minorHAnsi"/>
          <w:sz w:val="24"/>
          <w:szCs w:val="24"/>
        </w:rPr>
        <w:t xml:space="preserve">, </w:t>
      </w:r>
      <w:r>
        <w:rPr>
          <w:rFonts w:asciiTheme="minorHAnsi" w:hAnsiTheme="minorHAnsi" w:cstheme="minorHAnsi"/>
          <w:sz w:val="24"/>
          <w:szCs w:val="24"/>
        </w:rPr>
        <w:t>c</w:t>
      </w:r>
      <w:r w:rsidR="00DA7BBC" w:rsidRPr="00DA7BBC">
        <w:rPr>
          <w:rFonts w:asciiTheme="minorHAnsi" w:hAnsiTheme="minorHAnsi" w:cstheme="minorHAnsi"/>
          <w:sz w:val="24"/>
          <w:szCs w:val="24"/>
        </w:rPr>
        <w:t xml:space="preserve">hange in fluid </w:t>
      </w:r>
      <w:r w:rsidR="00197CF3" w:rsidRPr="00DA7BBC">
        <w:rPr>
          <w:rFonts w:asciiTheme="minorHAnsi" w:hAnsiTheme="minorHAnsi" w:cstheme="minorHAnsi"/>
          <w:sz w:val="24"/>
          <w:szCs w:val="24"/>
        </w:rPr>
        <w:t>intake</w:t>
      </w:r>
      <w:r w:rsidR="00197CF3">
        <w:rPr>
          <w:rFonts w:asciiTheme="minorHAnsi" w:hAnsiTheme="minorHAnsi" w:cstheme="minorHAnsi"/>
          <w:sz w:val="24"/>
          <w:szCs w:val="24"/>
        </w:rPr>
        <w:t>, l</w:t>
      </w:r>
      <w:r w:rsidR="00197CF3" w:rsidRPr="00DA7BBC">
        <w:rPr>
          <w:rFonts w:asciiTheme="minorHAnsi" w:hAnsiTheme="minorHAnsi" w:cstheme="minorHAnsi"/>
          <w:sz w:val="24"/>
          <w:szCs w:val="24"/>
        </w:rPr>
        <w:t>ack</w:t>
      </w:r>
      <w:r w:rsidR="00DA7BBC" w:rsidRPr="00DA7BBC">
        <w:rPr>
          <w:rFonts w:asciiTheme="minorHAnsi" w:hAnsiTheme="minorHAnsi" w:cstheme="minorHAnsi"/>
          <w:sz w:val="24"/>
          <w:szCs w:val="24"/>
        </w:rPr>
        <w:t xml:space="preserve"> of exercise, reduced mobility</w:t>
      </w:r>
      <w:r w:rsidR="00DA7BBC">
        <w:rPr>
          <w:rFonts w:asciiTheme="minorHAnsi" w:hAnsiTheme="minorHAnsi" w:cstheme="minorHAnsi"/>
          <w:sz w:val="24"/>
          <w:szCs w:val="24"/>
        </w:rPr>
        <w:t xml:space="preserve">, </w:t>
      </w:r>
      <w:r>
        <w:rPr>
          <w:rFonts w:asciiTheme="minorHAnsi" w:hAnsiTheme="minorHAnsi" w:cstheme="minorHAnsi"/>
          <w:sz w:val="24"/>
          <w:szCs w:val="24"/>
        </w:rPr>
        <w:t>u</w:t>
      </w:r>
      <w:r w:rsidR="00DA7BBC" w:rsidRPr="00DA7BBC">
        <w:rPr>
          <w:rFonts w:asciiTheme="minorHAnsi" w:hAnsiTheme="minorHAnsi" w:cstheme="minorHAnsi"/>
          <w:sz w:val="24"/>
          <w:szCs w:val="24"/>
        </w:rPr>
        <w:t>se of drugs</w:t>
      </w:r>
      <w:r>
        <w:rPr>
          <w:rFonts w:asciiTheme="minorHAnsi" w:hAnsiTheme="minorHAnsi" w:cstheme="minorHAnsi"/>
          <w:sz w:val="24"/>
          <w:szCs w:val="24"/>
        </w:rPr>
        <w:t xml:space="preserve"> (</w:t>
      </w:r>
      <w:r w:rsidR="00DA7BBC" w:rsidRPr="00DA7BBC">
        <w:rPr>
          <w:rFonts w:asciiTheme="minorHAnsi" w:hAnsiTheme="minorHAnsi" w:cstheme="minorHAnsi"/>
          <w:sz w:val="24"/>
          <w:szCs w:val="24"/>
        </w:rPr>
        <w:t>e.g. opioids, broad spectrum antibiotics, laxatives, diabetic medication, obesity medication, antidiarrheal, antidepressants, antihistamines, antimuscarines, antacids, iron preparations</w:t>
      </w:r>
      <w:r w:rsidR="00836CE2">
        <w:rPr>
          <w:rFonts w:asciiTheme="minorHAnsi" w:hAnsiTheme="minorHAnsi" w:cstheme="minorHAnsi"/>
          <w:sz w:val="24"/>
          <w:szCs w:val="24"/>
        </w:rPr>
        <w:t>),</w:t>
      </w:r>
      <w:r w:rsidR="00DA7BBC" w:rsidRPr="00DA7BBC">
        <w:rPr>
          <w:rFonts w:asciiTheme="minorHAnsi" w:hAnsiTheme="minorHAnsi" w:cstheme="minorHAnsi"/>
          <w:sz w:val="24"/>
          <w:szCs w:val="24"/>
        </w:rPr>
        <w:t xml:space="preserve"> and </w:t>
      </w:r>
      <w:r w:rsidR="00DA7BBC">
        <w:rPr>
          <w:rFonts w:asciiTheme="minorHAnsi" w:hAnsiTheme="minorHAnsi" w:cstheme="minorHAnsi"/>
          <w:sz w:val="24"/>
          <w:szCs w:val="24"/>
        </w:rPr>
        <w:t>c</w:t>
      </w:r>
      <w:r w:rsidR="00DA7BBC" w:rsidRPr="00DA7BBC">
        <w:rPr>
          <w:rFonts w:asciiTheme="minorHAnsi" w:hAnsiTheme="minorHAnsi" w:cstheme="minorHAnsi"/>
          <w:sz w:val="24"/>
          <w:szCs w:val="24"/>
        </w:rPr>
        <w:t>hange</w:t>
      </w:r>
      <w:r w:rsidR="00DA7BBC">
        <w:rPr>
          <w:rFonts w:asciiTheme="minorHAnsi" w:hAnsiTheme="minorHAnsi" w:cstheme="minorHAnsi"/>
          <w:sz w:val="24"/>
          <w:szCs w:val="24"/>
        </w:rPr>
        <w:t>s</w:t>
      </w:r>
      <w:r w:rsidR="00DA7BBC" w:rsidRPr="00DA7BBC">
        <w:rPr>
          <w:rFonts w:asciiTheme="minorHAnsi" w:hAnsiTheme="minorHAnsi" w:cstheme="minorHAnsi"/>
          <w:sz w:val="24"/>
          <w:szCs w:val="24"/>
        </w:rPr>
        <w:t xml:space="preserve"> in </w:t>
      </w:r>
      <w:r w:rsidR="00DA7BBC">
        <w:rPr>
          <w:rFonts w:asciiTheme="minorHAnsi" w:hAnsiTheme="minorHAnsi" w:cstheme="minorHAnsi"/>
          <w:sz w:val="24"/>
          <w:szCs w:val="24"/>
        </w:rPr>
        <w:t>service users</w:t>
      </w:r>
      <w:r w:rsidR="00836CE2">
        <w:rPr>
          <w:rFonts w:asciiTheme="minorHAnsi" w:hAnsiTheme="minorHAnsi" w:cstheme="minorHAnsi"/>
          <w:sz w:val="24"/>
          <w:szCs w:val="24"/>
        </w:rPr>
        <w:t>’</w:t>
      </w:r>
      <w:r w:rsidR="00DA7BBC" w:rsidRPr="00DA7BBC">
        <w:rPr>
          <w:rFonts w:asciiTheme="minorHAnsi" w:hAnsiTheme="minorHAnsi" w:cstheme="minorHAnsi"/>
          <w:sz w:val="24"/>
          <w:szCs w:val="24"/>
        </w:rPr>
        <w:t xml:space="preserve"> normal routine or lifestyle</w:t>
      </w:r>
      <w:r w:rsidR="00DA7BBC">
        <w:rPr>
          <w:rFonts w:asciiTheme="minorHAnsi" w:hAnsiTheme="minorHAnsi" w:cstheme="minorHAnsi"/>
          <w:sz w:val="24"/>
          <w:szCs w:val="24"/>
        </w:rPr>
        <w:t xml:space="preserve"> or disease process. </w:t>
      </w:r>
    </w:p>
    <w:p w14:paraId="26F2C828" w14:textId="4AF563E6" w:rsidR="00DA7BBC" w:rsidRDefault="00DA7BBC" w:rsidP="00575A1E">
      <w:pPr>
        <w:pStyle w:val="BodyText"/>
        <w:ind w:left="426"/>
        <w:rPr>
          <w:rFonts w:asciiTheme="minorHAnsi" w:hAnsiTheme="minorHAnsi" w:cstheme="minorHAnsi"/>
          <w:sz w:val="24"/>
          <w:szCs w:val="24"/>
        </w:rPr>
      </w:pPr>
    </w:p>
    <w:p w14:paraId="43063F54" w14:textId="216D7B51" w:rsidR="00DA7BBC" w:rsidRPr="00C727F5" w:rsidRDefault="00D8471E" w:rsidP="00575A1E">
      <w:pPr>
        <w:pStyle w:val="BodyText"/>
        <w:ind w:left="426"/>
        <w:rPr>
          <w:rFonts w:asciiTheme="minorHAnsi" w:hAnsiTheme="minorHAnsi" w:cstheme="minorHAnsi"/>
          <w:b/>
          <w:bCs/>
          <w:sz w:val="24"/>
          <w:szCs w:val="24"/>
          <w:u w:val="single"/>
        </w:rPr>
      </w:pPr>
      <w:r w:rsidRPr="00C727F5">
        <w:rPr>
          <w:rFonts w:asciiTheme="minorHAnsi" w:hAnsiTheme="minorHAnsi" w:cstheme="minorHAnsi"/>
          <w:b/>
          <w:bCs/>
          <w:sz w:val="24"/>
          <w:szCs w:val="24"/>
          <w:u w:val="single"/>
        </w:rPr>
        <w:t>Constipation</w:t>
      </w:r>
    </w:p>
    <w:p w14:paraId="12DD1F81" w14:textId="6A328837" w:rsidR="00D8471E" w:rsidRDefault="00D8471E" w:rsidP="00575A1E">
      <w:pPr>
        <w:pStyle w:val="BodyText"/>
        <w:ind w:left="426"/>
        <w:rPr>
          <w:rFonts w:asciiTheme="minorHAnsi" w:hAnsiTheme="minorHAnsi" w:cstheme="minorHAnsi"/>
          <w:sz w:val="24"/>
          <w:szCs w:val="24"/>
        </w:rPr>
      </w:pPr>
      <w:r w:rsidRPr="00D8471E">
        <w:rPr>
          <w:rFonts w:asciiTheme="minorHAnsi" w:hAnsiTheme="minorHAnsi" w:cstheme="minorHAnsi"/>
          <w:sz w:val="24"/>
          <w:szCs w:val="24"/>
        </w:rPr>
        <w:t>Constipation is a symptom-based disorder which describes defecation that is unsatisfactory because of infrequent stools, difficulty passing stools, or the sensation of incomplete emptying.</w:t>
      </w:r>
    </w:p>
    <w:p w14:paraId="2FA0A390" w14:textId="77777777" w:rsidR="000006FE" w:rsidRDefault="000006FE" w:rsidP="00575A1E">
      <w:pPr>
        <w:pStyle w:val="BodyText"/>
        <w:ind w:left="426"/>
        <w:rPr>
          <w:rFonts w:asciiTheme="minorHAnsi" w:hAnsiTheme="minorHAnsi" w:cstheme="minorHAnsi"/>
          <w:sz w:val="24"/>
          <w:szCs w:val="24"/>
        </w:rPr>
      </w:pPr>
    </w:p>
    <w:p w14:paraId="7FF94452" w14:textId="77777777" w:rsidR="00C727F5" w:rsidRDefault="000006FE" w:rsidP="00575A1E">
      <w:pPr>
        <w:pStyle w:val="BodyText"/>
        <w:ind w:left="426"/>
        <w:rPr>
          <w:rFonts w:asciiTheme="minorHAnsi" w:hAnsiTheme="minorHAnsi" w:cstheme="minorHAnsi"/>
          <w:sz w:val="24"/>
          <w:szCs w:val="24"/>
        </w:rPr>
      </w:pPr>
      <w:r>
        <w:rPr>
          <w:rFonts w:asciiTheme="minorHAnsi" w:hAnsiTheme="minorHAnsi" w:cstheme="minorHAnsi"/>
          <w:sz w:val="24"/>
          <w:szCs w:val="24"/>
        </w:rPr>
        <w:t>I</w:t>
      </w:r>
      <w:r w:rsidR="00954C9F" w:rsidRPr="00954C9F">
        <w:rPr>
          <w:rFonts w:asciiTheme="minorHAnsi" w:hAnsiTheme="minorHAnsi" w:cstheme="minorHAnsi"/>
          <w:sz w:val="24"/>
          <w:szCs w:val="24"/>
        </w:rPr>
        <w:t>t's likely to be constipation if:</w:t>
      </w:r>
      <w:r w:rsidR="00954C9F">
        <w:rPr>
          <w:rFonts w:asciiTheme="minorHAnsi" w:hAnsiTheme="minorHAnsi" w:cstheme="minorHAnsi"/>
          <w:sz w:val="24"/>
          <w:szCs w:val="24"/>
        </w:rPr>
        <w:t xml:space="preserve"> </w:t>
      </w:r>
    </w:p>
    <w:p w14:paraId="71BB5E0F" w14:textId="77777777" w:rsidR="00C727F5" w:rsidRDefault="00C727F5" w:rsidP="00575A1E">
      <w:pPr>
        <w:pStyle w:val="BodyText"/>
        <w:ind w:left="426"/>
        <w:rPr>
          <w:rFonts w:asciiTheme="minorHAnsi" w:hAnsiTheme="minorHAnsi" w:cstheme="minorHAnsi"/>
          <w:sz w:val="24"/>
          <w:szCs w:val="24"/>
        </w:rPr>
      </w:pPr>
    </w:p>
    <w:p w14:paraId="42327FB7" w14:textId="77777777" w:rsidR="00353270" w:rsidRDefault="00C727F5"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Pr>
          <w:rFonts w:asciiTheme="minorHAnsi" w:hAnsiTheme="minorHAnsi" w:cstheme="minorHAnsi"/>
          <w:sz w:val="24"/>
          <w:szCs w:val="24"/>
        </w:rPr>
        <w:t>he service user has not had a bowel action</w:t>
      </w:r>
      <w:r w:rsidR="00954C9F" w:rsidRPr="00954C9F">
        <w:rPr>
          <w:rFonts w:asciiTheme="minorHAnsi" w:hAnsiTheme="minorHAnsi" w:cstheme="minorHAnsi"/>
          <w:sz w:val="24"/>
          <w:szCs w:val="24"/>
        </w:rPr>
        <w:t xml:space="preserve"> at least 3 times during the last week</w:t>
      </w:r>
      <w:r w:rsidR="00954C9F">
        <w:rPr>
          <w:rFonts w:asciiTheme="minorHAnsi" w:hAnsiTheme="minorHAnsi" w:cstheme="minorHAnsi"/>
          <w:sz w:val="24"/>
          <w:szCs w:val="24"/>
        </w:rPr>
        <w:t xml:space="preserve">, </w:t>
      </w:r>
    </w:p>
    <w:p w14:paraId="12F425B1" w14:textId="77777777" w:rsidR="00353270" w:rsidRDefault="00353270"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sidRPr="00954C9F">
        <w:rPr>
          <w:rFonts w:asciiTheme="minorHAnsi" w:hAnsiTheme="minorHAnsi" w:cstheme="minorHAnsi"/>
          <w:sz w:val="24"/>
          <w:szCs w:val="24"/>
        </w:rPr>
        <w:t xml:space="preserve">he </w:t>
      </w:r>
      <w:proofErr w:type="spellStart"/>
      <w:r w:rsidR="00954C9F">
        <w:rPr>
          <w:rFonts w:asciiTheme="minorHAnsi" w:hAnsiTheme="minorHAnsi" w:cstheme="minorHAnsi"/>
          <w:sz w:val="24"/>
          <w:szCs w:val="24"/>
        </w:rPr>
        <w:t>faeces</w:t>
      </w:r>
      <w:proofErr w:type="spellEnd"/>
      <w:r w:rsidR="00954C9F" w:rsidRPr="00954C9F">
        <w:rPr>
          <w:rFonts w:asciiTheme="minorHAnsi" w:hAnsiTheme="minorHAnsi" w:cstheme="minorHAnsi"/>
          <w:sz w:val="24"/>
          <w:szCs w:val="24"/>
        </w:rPr>
        <w:t xml:space="preserve"> is often large and dry, hard or lumpy</w:t>
      </w:r>
      <w:r w:rsidR="00954C9F">
        <w:rPr>
          <w:rFonts w:asciiTheme="minorHAnsi" w:hAnsiTheme="minorHAnsi" w:cstheme="minorHAnsi"/>
          <w:sz w:val="24"/>
          <w:szCs w:val="24"/>
        </w:rPr>
        <w:t xml:space="preserve">, </w:t>
      </w:r>
    </w:p>
    <w:p w14:paraId="030094D9" w14:textId="17E71510" w:rsidR="00353270" w:rsidRDefault="00353270"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Pr>
          <w:rFonts w:asciiTheme="minorHAnsi" w:hAnsiTheme="minorHAnsi" w:cstheme="minorHAnsi"/>
          <w:sz w:val="24"/>
          <w:szCs w:val="24"/>
        </w:rPr>
        <w:t xml:space="preserve">he service user is </w:t>
      </w:r>
      <w:r w:rsidR="00954C9F" w:rsidRPr="00954C9F">
        <w:rPr>
          <w:rFonts w:asciiTheme="minorHAnsi" w:hAnsiTheme="minorHAnsi" w:cstheme="minorHAnsi"/>
          <w:sz w:val="24"/>
          <w:szCs w:val="24"/>
        </w:rPr>
        <w:t xml:space="preserve">straining or in pain when </w:t>
      </w:r>
      <w:r w:rsidR="00954C9F">
        <w:rPr>
          <w:rFonts w:asciiTheme="minorHAnsi" w:hAnsiTheme="minorHAnsi" w:cstheme="minorHAnsi"/>
          <w:sz w:val="24"/>
          <w:szCs w:val="24"/>
        </w:rPr>
        <w:t>they</w:t>
      </w:r>
      <w:r w:rsidR="00954C9F" w:rsidRPr="00954C9F">
        <w:rPr>
          <w:rFonts w:asciiTheme="minorHAnsi" w:hAnsiTheme="minorHAnsi" w:cstheme="minorHAnsi"/>
          <w:sz w:val="24"/>
          <w:szCs w:val="24"/>
        </w:rPr>
        <w:t xml:space="preserve"> have a </w:t>
      </w:r>
      <w:r w:rsidR="00954C9F">
        <w:rPr>
          <w:rFonts w:asciiTheme="minorHAnsi" w:hAnsiTheme="minorHAnsi" w:cstheme="minorHAnsi"/>
          <w:sz w:val="24"/>
          <w:szCs w:val="24"/>
        </w:rPr>
        <w:t>bowel action</w:t>
      </w:r>
      <w:r>
        <w:rPr>
          <w:rFonts w:asciiTheme="minorHAnsi" w:hAnsiTheme="minorHAnsi" w:cstheme="minorHAnsi"/>
          <w:sz w:val="24"/>
          <w:szCs w:val="24"/>
        </w:rPr>
        <w:t>,</w:t>
      </w:r>
      <w:r w:rsidR="00954C9F">
        <w:rPr>
          <w:rFonts w:asciiTheme="minorHAnsi" w:hAnsiTheme="minorHAnsi" w:cstheme="minorHAnsi"/>
          <w:sz w:val="24"/>
          <w:szCs w:val="24"/>
        </w:rPr>
        <w:t xml:space="preserve"> and they</w:t>
      </w:r>
      <w:r w:rsidR="00954C9F" w:rsidRPr="00954C9F">
        <w:rPr>
          <w:rFonts w:asciiTheme="minorHAnsi" w:hAnsiTheme="minorHAnsi" w:cstheme="minorHAnsi"/>
          <w:sz w:val="24"/>
          <w:szCs w:val="24"/>
        </w:rPr>
        <w:t xml:space="preserve"> may also have a stomach</w:t>
      </w:r>
      <w:r>
        <w:rPr>
          <w:rFonts w:asciiTheme="minorHAnsi" w:hAnsiTheme="minorHAnsi" w:cstheme="minorHAnsi"/>
          <w:sz w:val="24"/>
          <w:szCs w:val="24"/>
        </w:rPr>
        <w:t>-</w:t>
      </w:r>
      <w:r w:rsidR="00954C9F" w:rsidRPr="00954C9F">
        <w:rPr>
          <w:rFonts w:asciiTheme="minorHAnsi" w:hAnsiTheme="minorHAnsi" w:cstheme="minorHAnsi"/>
          <w:sz w:val="24"/>
          <w:szCs w:val="24"/>
        </w:rPr>
        <w:t>ache and feel bloated or sick.</w:t>
      </w:r>
      <w:r w:rsidR="00954C9F">
        <w:rPr>
          <w:rFonts w:asciiTheme="minorHAnsi" w:hAnsiTheme="minorHAnsi" w:cstheme="minorHAnsi"/>
          <w:sz w:val="24"/>
          <w:szCs w:val="24"/>
        </w:rPr>
        <w:t xml:space="preserve"> </w:t>
      </w:r>
    </w:p>
    <w:p w14:paraId="169CF294" w14:textId="77777777" w:rsidR="00353270" w:rsidRDefault="00353270" w:rsidP="00353270">
      <w:pPr>
        <w:pStyle w:val="BodyText"/>
        <w:ind w:firstLine="426"/>
        <w:rPr>
          <w:rFonts w:asciiTheme="minorHAnsi" w:hAnsiTheme="minorHAnsi" w:cstheme="minorHAnsi"/>
          <w:sz w:val="24"/>
          <w:szCs w:val="24"/>
        </w:rPr>
      </w:pPr>
    </w:p>
    <w:p w14:paraId="72FEA9E2" w14:textId="61C6A2EC" w:rsidR="00D8471E" w:rsidRPr="00353270" w:rsidRDefault="00954C9F" w:rsidP="00353270">
      <w:pPr>
        <w:pStyle w:val="BodyText"/>
        <w:ind w:left="426"/>
        <w:rPr>
          <w:rFonts w:asciiTheme="minorHAnsi" w:hAnsiTheme="minorHAnsi" w:cstheme="minorHAnsi"/>
          <w:sz w:val="24"/>
          <w:szCs w:val="24"/>
        </w:rPr>
      </w:pPr>
      <w:r w:rsidRPr="00353270">
        <w:rPr>
          <w:rFonts w:asciiTheme="minorHAnsi" w:hAnsiTheme="minorHAnsi" w:cstheme="minorHAnsi"/>
          <w:sz w:val="24"/>
          <w:szCs w:val="24"/>
        </w:rPr>
        <w:t>For people with Dementia, constipation may be easily missed. It's important to be aware of any changes in the person</w:t>
      </w:r>
      <w:r w:rsidR="006703F6">
        <w:rPr>
          <w:rFonts w:asciiTheme="minorHAnsi" w:hAnsiTheme="minorHAnsi" w:cstheme="minorHAnsi"/>
          <w:sz w:val="24"/>
          <w:szCs w:val="24"/>
        </w:rPr>
        <w:t>’</w:t>
      </w:r>
      <w:r w:rsidRPr="00353270">
        <w:rPr>
          <w:rFonts w:asciiTheme="minorHAnsi" w:hAnsiTheme="minorHAnsi" w:cstheme="minorHAnsi"/>
          <w:sz w:val="24"/>
          <w:szCs w:val="24"/>
        </w:rPr>
        <w:t xml:space="preserve">s </w:t>
      </w:r>
      <w:proofErr w:type="spellStart"/>
      <w:r w:rsidRPr="00353270">
        <w:rPr>
          <w:rFonts w:asciiTheme="minorHAnsi" w:hAnsiTheme="minorHAnsi" w:cstheme="minorHAnsi"/>
          <w:sz w:val="24"/>
          <w:szCs w:val="24"/>
        </w:rPr>
        <w:t>behaviour</w:t>
      </w:r>
      <w:proofErr w:type="spellEnd"/>
      <w:r w:rsidRPr="00353270">
        <w:rPr>
          <w:rFonts w:asciiTheme="minorHAnsi" w:hAnsiTheme="minorHAnsi" w:cstheme="minorHAnsi"/>
          <w:sz w:val="24"/>
          <w:szCs w:val="24"/>
        </w:rPr>
        <w:t xml:space="preserve"> that might mean they are in pain or discomfort, although it's not always easy</w:t>
      </w:r>
      <w:r w:rsidR="006703F6">
        <w:rPr>
          <w:rFonts w:asciiTheme="minorHAnsi" w:hAnsiTheme="minorHAnsi" w:cstheme="minorHAnsi"/>
          <w:sz w:val="24"/>
          <w:szCs w:val="24"/>
        </w:rPr>
        <w:t xml:space="preserve"> to determine</w:t>
      </w:r>
      <w:r w:rsidRPr="00353270">
        <w:rPr>
          <w:rFonts w:asciiTheme="minorHAnsi" w:hAnsiTheme="minorHAnsi" w:cstheme="minorHAnsi"/>
          <w:sz w:val="24"/>
          <w:szCs w:val="24"/>
        </w:rPr>
        <w:t xml:space="preserve">. </w:t>
      </w:r>
    </w:p>
    <w:p w14:paraId="50D11B6E" w14:textId="01161DD6" w:rsidR="00D8471E" w:rsidRPr="00954C9F" w:rsidRDefault="00D8471E" w:rsidP="00575A1E">
      <w:pPr>
        <w:pStyle w:val="BodyText"/>
        <w:ind w:left="426"/>
        <w:rPr>
          <w:rFonts w:asciiTheme="minorHAnsi" w:hAnsiTheme="minorHAnsi" w:cstheme="minorHAnsi"/>
          <w:b/>
          <w:bCs/>
          <w:sz w:val="24"/>
          <w:szCs w:val="24"/>
        </w:rPr>
      </w:pPr>
    </w:p>
    <w:p w14:paraId="0145C471" w14:textId="1C6527AE" w:rsidR="00954C9F" w:rsidRPr="006703F6" w:rsidRDefault="00954C9F" w:rsidP="00575A1E">
      <w:pPr>
        <w:pStyle w:val="BodyText"/>
        <w:ind w:left="426"/>
        <w:rPr>
          <w:rFonts w:asciiTheme="minorHAnsi" w:hAnsiTheme="minorHAnsi" w:cstheme="minorHAnsi"/>
          <w:b/>
          <w:bCs/>
          <w:sz w:val="24"/>
          <w:szCs w:val="24"/>
          <w:u w:val="single"/>
        </w:rPr>
      </w:pPr>
      <w:r w:rsidRPr="006703F6">
        <w:rPr>
          <w:rFonts w:asciiTheme="minorHAnsi" w:hAnsiTheme="minorHAnsi" w:cstheme="minorHAnsi"/>
          <w:b/>
          <w:bCs/>
          <w:sz w:val="24"/>
          <w:szCs w:val="24"/>
          <w:u w:val="single"/>
        </w:rPr>
        <w:t>What causes constipation</w:t>
      </w:r>
      <w:r w:rsidR="006703F6" w:rsidRPr="006703F6">
        <w:rPr>
          <w:rFonts w:asciiTheme="minorHAnsi" w:hAnsiTheme="minorHAnsi" w:cstheme="minorHAnsi"/>
          <w:b/>
          <w:bCs/>
          <w:sz w:val="24"/>
          <w:szCs w:val="24"/>
          <w:u w:val="single"/>
        </w:rPr>
        <w:t>?</w:t>
      </w:r>
    </w:p>
    <w:p w14:paraId="4190633E" w14:textId="4921721F" w:rsidR="00954C9F" w:rsidRDefault="00954C9F" w:rsidP="00575A1E">
      <w:pPr>
        <w:pStyle w:val="BodyText"/>
        <w:ind w:left="426"/>
        <w:rPr>
          <w:rFonts w:asciiTheme="minorHAnsi" w:hAnsiTheme="minorHAnsi" w:cstheme="minorHAnsi"/>
          <w:sz w:val="24"/>
          <w:szCs w:val="24"/>
        </w:rPr>
      </w:pPr>
      <w:r w:rsidRPr="00954C9F">
        <w:rPr>
          <w:rFonts w:asciiTheme="minorHAnsi" w:hAnsiTheme="minorHAnsi" w:cstheme="minorHAnsi"/>
          <w:sz w:val="24"/>
          <w:szCs w:val="24"/>
        </w:rPr>
        <w:t>Constipation in adults has many possible causes. Sometimes there's no obvious reason</w:t>
      </w:r>
      <w:r>
        <w:rPr>
          <w:rFonts w:asciiTheme="minorHAnsi" w:hAnsiTheme="minorHAnsi" w:cstheme="minorHAnsi"/>
          <w:sz w:val="24"/>
          <w:szCs w:val="24"/>
        </w:rPr>
        <w:t xml:space="preserve"> but the </w:t>
      </w:r>
      <w:r w:rsidRPr="00954C9F">
        <w:rPr>
          <w:rFonts w:asciiTheme="minorHAnsi" w:hAnsiTheme="minorHAnsi" w:cstheme="minorHAnsi"/>
          <w:sz w:val="24"/>
          <w:szCs w:val="24"/>
        </w:rPr>
        <w:t>most common causes include:</w:t>
      </w:r>
      <w:r>
        <w:rPr>
          <w:rFonts w:asciiTheme="minorHAnsi" w:hAnsiTheme="minorHAnsi" w:cstheme="minorHAnsi"/>
          <w:sz w:val="24"/>
          <w:szCs w:val="24"/>
        </w:rPr>
        <w:t xml:space="preserve"> </w:t>
      </w:r>
    </w:p>
    <w:p w14:paraId="2323DEC3" w14:textId="77777777" w:rsidR="00B014B3" w:rsidRPr="00954C9F" w:rsidRDefault="00B014B3" w:rsidP="00575A1E">
      <w:pPr>
        <w:pStyle w:val="BodyText"/>
        <w:ind w:left="426"/>
        <w:rPr>
          <w:rFonts w:asciiTheme="minorHAnsi" w:hAnsiTheme="minorHAnsi" w:cstheme="minorHAnsi"/>
          <w:sz w:val="24"/>
          <w:szCs w:val="24"/>
        </w:rPr>
      </w:pPr>
    </w:p>
    <w:p w14:paraId="2B6B7689" w14:textId="410C5678"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 xml:space="preserve">ot eating enough </w:t>
      </w:r>
      <w:proofErr w:type="spellStart"/>
      <w:r w:rsidR="00954C9F" w:rsidRPr="00954C9F">
        <w:rPr>
          <w:rFonts w:asciiTheme="minorHAnsi" w:hAnsiTheme="minorHAnsi" w:cstheme="minorHAnsi"/>
          <w:sz w:val="24"/>
          <w:szCs w:val="24"/>
        </w:rPr>
        <w:t>fibre</w:t>
      </w:r>
      <w:proofErr w:type="spellEnd"/>
      <w:r>
        <w:rPr>
          <w:rFonts w:asciiTheme="minorHAnsi" w:hAnsiTheme="minorHAnsi" w:cstheme="minorHAnsi"/>
          <w:sz w:val="24"/>
          <w:szCs w:val="24"/>
        </w:rPr>
        <w:t>,</w:t>
      </w:r>
      <w:r w:rsidR="00954C9F" w:rsidRPr="00954C9F">
        <w:rPr>
          <w:rFonts w:asciiTheme="minorHAnsi" w:hAnsiTheme="minorHAnsi" w:cstheme="minorHAnsi"/>
          <w:sz w:val="24"/>
          <w:szCs w:val="24"/>
        </w:rPr>
        <w:t xml:space="preserve"> such as fruit, vegetables and cereals</w:t>
      </w:r>
      <w:r>
        <w:rPr>
          <w:rFonts w:asciiTheme="minorHAnsi" w:hAnsiTheme="minorHAnsi" w:cstheme="minorHAnsi"/>
          <w:sz w:val="24"/>
          <w:szCs w:val="24"/>
        </w:rPr>
        <w:t>,</w:t>
      </w:r>
    </w:p>
    <w:p w14:paraId="54AF4108" w14:textId="76305CC3"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ot drinking enough fluids</w:t>
      </w:r>
      <w:r>
        <w:rPr>
          <w:rFonts w:asciiTheme="minorHAnsi" w:hAnsiTheme="minorHAnsi" w:cstheme="minorHAnsi"/>
          <w:sz w:val="24"/>
          <w:szCs w:val="24"/>
        </w:rPr>
        <w:t>,</w:t>
      </w:r>
    </w:p>
    <w:p w14:paraId="625EB2E2" w14:textId="781BF6B7"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 xml:space="preserve">ot moving enough and spending long periods sitting or lying </w:t>
      </w:r>
      <w:r>
        <w:rPr>
          <w:rFonts w:asciiTheme="minorHAnsi" w:hAnsiTheme="minorHAnsi" w:cstheme="minorHAnsi"/>
          <w:sz w:val="24"/>
          <w:szCs w:val="24"/>
        </w:rPr>
        <w:t xml:space="preserve">down </w:t>
      </w:r>
      <w:r w:rsidR="00954C9F" w:rsidRPr="00954C9F">
        <w:rPr>
          <w:rFonts w:asciiTheme="minorHAnsi" w:hAnsiTheme="minorHAnsi" w:cstheme="minorHAnsi"/>
          <w:sz w:val="24"/>
          <w:szCs w:val="24"/>
        </w:rPr>
        <w:t>in bed</w:t>
      </w:r>
      <w:r>
        <w:rPr>
          <w:rFonts w:asciiTheme="minorHAnsi" w:hAnsiTheme="minorHAnsi" w:cstheme="minorHAnsi"/>
          <w:sz w:val="24"/>
          <w:szCs w:val="24"/>
        </w:rPr>
        <w:t>,</w:t>
      </w:r>
    </w:p>
    <w:p w14:paraId="66018647" w14:textId="754DEBBF"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B</w:t>
      </w:r>
      <w:r w:rsidR="00954C9F" w:rsidRPr="00954C9F">
        <w:rPr>
          <w:rFonts w:asciiTheme="minorHAnsi" w:hAnsiTheme="minorHAnsi" w:cstheme="minorHAnsi"/>
          <w:sz w:val="24"/>
          <w:szCs w:val="24"/>
        </w:rPr>
        <w:t>eing less active and not exercising</w:t>
      </w:r>
      <w:r w:rsidR="005C408C">
        <w:rPr>
          <w:rFonts w:asciiTheme="minorHAnsi" w:hAnsiTheme="minorHAnsi" w:cstheme="minorHAnsi"/>
          <w:sz w:val="24"/>
          <w:szCs w:val="24"/>
        </w:rPr>
        <w:t>,</w:t>
      </w:r>
    </w:p>
    <w:p w14:paraId="63894D7F" w14:textId="624D26ED"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O</w:t>
      </w:r>
      <w:r w:rsidR="00954C9F" w:rsidRPr="00954C9F">
        <w:rPr>
          <w:rFonts w:asciiTheme="minorHAnsi" w:hAnsiTheme="minorHAnsi" w:cstheme="minorHAnsi"/>
          <w:sz w:val="24"/>
          <w:szCs w:val="24"/>
        </w:rPr>
        <w:t>ften ignoring the urge to go to the toilet</w:t>
      </w:r>
      <w:r>
        <w:rPr>
          <w:rFonts w:asciiTheme="minorHAnsi" w:hAnsiTheme="minorHAnsi" w:cstheme="minorHAnsi"/>
          <w:sz w:val="24"/>
          <w:szCs w:val="24"/>
        </w:rPr>
        <w:t>,</w:t>
      </w:r>
    </w:p>
    <w:p w14:paraId="256EFD12" w14:textId="17091254"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C</w:t>
      </w:r>
      <w:r w:rsidR="00954C9F" w:rsidRPr="00954C9F">
        <w:rPr>
          <w:rFonts w:asciiTheme="minorHAnsi" w:hAnsiTheme="minorHAnsi" w:cstheme="minorHAnsi"/>
          <w:sz w:val="24"/>
          <w:szCs w:val="24"/>
        </w:rPr>
        <w:t>hang</w:t>
      </w:r>
      <w:r w:rsidR="00954C9F">
        <w:rPr>
          <w:rFonts w:asciiTheme="minorHAnsi" w:hAnsiTheme="minorHAnsi" w:cstheme="minorHAnsi"/>
          <w:sz w:val="24"/>
          <w:szCs w:val="24"/>
        </w:rPr>
        <w:t xml:space="preserve">es of </w:t>
      </w:r>
      <w:r w:rsidR="00954C9F" w:rsidRPr="00954C9F">
        <w:rPr>
          <w:rFonts w:asciiTheme="minorHAnsi" w:hAnsiTheme="minorHAnsi" w:cstheme="minorHAnsi"/>
          <w:sz w:val="24"/>
          <w:szCs w:val="24"/>
        </w:rPr>
        <w:t>diet or daily routine</w:t>
      </w:r>
      <w:r>
        <w:rPr>
          <w:rFonts w:asciiTheme="minorHAnsi" w:hAnsiTheme="minorHAnsi" w:cstheme="minorHAnsi"/>
          <w:sz w:val="24"/>
          <w:szCs w:val="24"/>
        </w:rPr>
        <w:t>,</w:t>
      </w:r>
    </w:p>
    <w:p w14:paraId="2DEF5FA6" w14:textId="26AF1EA8"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A</w:t>
      </w:r>
      <w:r w:rsidR="00954C9F" w:rsidRPr="00954C9F">
        <w:rPr>
          <w:rFonts w:asciiTheme="minorHAnsi" w:hAnsiTheme="minorHAnsi" w:cstheme="minorHAnsi"/>
          <w:sz w:val="24"/>
          <w:szCs w:val="24"/>
        </w:rPr>
        <w:t xml:space="preserve"> side effect of medicine</w:t>
      </w:r>
      <w:r>
        <w:rPr>
          <w:rFonts w:asciiTheme="minorHAnsi" w:hAnsiTheme="minorHAnsi" w:cstheme="minorHAnsi"/>
          <w:sz w:val="24"/>
          <w:szCs w:val="24"/>
        </w:rPr>
        <w:t xml:space="preserve">, </w:t>
      </w:r>
      <w:r w:rsidR="00856DF0">
        <w:rPr>
          <w:rFonts w:asciiTheme="minorHAnsi" w:hAnsiTheme="minorHAnsi" w:cstheme="minorHAnsi"/>
          <w:sz w:val="24"/>
          <w:szCs w:val="24"/>
        </w:rPr>
        <w:t>and</w:t>
      </w:r>
    </w:p>
    <w:p w14:paraId="48834A2C" w14:textId="2737DCFD" w:rsidR="00D8471E"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S</w:t>
      </w:r>
      <w:r w:rsidR="00954C9F" w:rsidRPr="00954C9F">
        <w:rPr>
          <w:rFonts w:asciiTheme="minorHAnsi" w:hAnsiTheme="minorHAnsi" w:cstheme="minorHAnsi"/>
          <w:sz w:val="24"/>
          <w:szCs w:val="24"/>
        </w:rPr>
        <w:t>tress, anxiety or depression</w:t>
      </w:r>
      <w:r w:rsidR="00856DF0">
        <w:rPr>
          <w:rFonts w:asciiTheme="minorHAnsi" w:hAnsiTheme="minorHAnsi" w:cstheme="minorHAnsi"/>
          <w:sz w:val="24"/>
          <w:szCs w:val="24"/>
        </w:rPr>
        <w:t>.</w:t>
      </w:r>
    </w:p>
    <w:p w14:paraId="29FF36F6" w14:textId="3EEC367C" w:rsidR="00954C9F" w:rsidRDefault="00954C9F" w:rsidP="006C1C6C">
      <w:pPr>
        <w:pStyle w:val="BodyText"/>
        <w:rPr>
          <w:rFonts w:asciiTheme="minorHAnsi" w:hAnsiTheme="minorHAnsi" w:cstheme="minorHAnsi"/>
          <w:sz w:val="24"/>
          <w:szCs w:val="24"/>
        </w:rPr>
      </w:pPr>
    </w:p>
    <w:p w14:paraId="3FEDA8F8" w14:textId="7F889404" w:rsidR="00856DF0" w:rsidRPr="00856DF0" w:rsidRDefault="00954C9F" w:rsidP="00856DF0">
      <w:pPr>
        <w:pStyle w:val="BodyText"/>
        <w:ind w:left="426"/>
        <w:rPr>
          <w:rFonts w:asciiTheme="minorHAnsi" w:hAnsiTheme="minorHAnsi" w:cstheme="minorHAnsi"/>
          <w:b/>
          <w:bCs/>
          <w:sz w:val="24"/>
          <w:szCs w:val="24"/>
          <w:u w:val="single"/>
        </w:rPr>
      </w:pPr>
      <w:r w:rsidRPr="00856DF0">
        <w:rPr>
          <w:rFonts w:asciiTheme="minorHAnsi" w:hAnsiTheme="minorHAnsi" w:cstheme="minorHAnsi"/>
          <w:b/>
          <w:bCs/>
          <w:sz w:val="24"/>
          <w:szCs w:val="24"/>
          <w:u w:val="single"/>
        </w:rPr>
        <w:t xml:space="preserve">Treatment of </w:t>
      </w:r>
      <w:r w:rsidR="00856DF0">
        <w:rPr>
          <w:rFonts w:asciiTheme="minorHAnsi" w:hAnsiTheme="minorHAnsi" w:cstheme="minorHAnsi"/>
          <w:b/>
          <w:bCs/>
          <w:sz w:val="24"/>
          <w:szCs w:val="24"/>
          <w:u w:val="single"/>
        </w:rPr>
        <w:t>c</w:t>
      </w:r>
      <w:r w:rsidRPr="00856DF0">
        <w:rPr>
          <w:rFonts w:asciiTheme="minorHAnsi" w:hAnsiTheme="minorHAnsi" w:cstheme="minorHAnsi"/>
          <w:b/>
          <w:bCs/>
          <w:sz w:val="24"/>
          <w:szCs w:val="24"/>
          <w:u w:val="single"/>
        </w:rPr>
        <w:t>onstipation</w:t>
      </w:r>
    </w:p>
    <w:p w14:paraId="5DA5CA15" w14:textId="4183C302" w:rsidR="00954C9F" w:rsidRDefault="00954C9F" w:rsidP="001961DB">
      <w:pPr>
        <w:pStyle w:val="BodyText"/>
        <w:ind w:left="426"/>
        <w:rPr>
          <w:rFonts w:asciiTheme="minorHAnsi" w:hAnsiTheme="minorHAnsi" w:cstheme="minorHAnsi"/>
          <w:sz w:val="24"/>
          <w:szCs w:val="24"/>
        </w:rPr>
      </w:pPr>
      <w:r w:rsidRPr="00954C9F">
        <w:rPr>
          <w:rFonts w:asciiTheme="minorHAnsi" w:hAnsiTheme="minorHAnsi" w:cstheme="minorHAnsi"/>
          <w:sz w:val="24"/>
          <w:szCs w:val="24"/>
        </w:rPr>
        <w:t>Making simple changes to diet and lifestyle can help treat constipation.</w:t>
      </w:r>
      <w:r w:rsidR="001961DB">
        <w:rPr>
          <w:rFonts w:asciiTheme="minorHAnsi" w:hAnsiTheme="minorHAnsi" w:cstheme="minorHAnsi"/>
          <w:sz w:val="24"/>
          <w:szCs w:val="24"/>
        </w:rPr>
        <w:t xml:space="preserve"> </w:t>
      </w:r>
      <w:r w:rsidR="00773B8A">
        <w:rPr>
          <w:rFonts w:asciiTheme="minorHAnsi" w:hAnsiTheme="minorHAnsi" w:cstheme="minorHAnsi"/>
          <w:sz w:val="24"/>
          <w:szCs w:val="24"/>
        </w:rPr>
        <w:t xml:space="preserve">There may be a difference </w:t>
      </w:r>
      <w:r w:rsidR="0095054C">
        <w:rPr>
          <w:rFonts w:asciiTheme="minorHAnsi" w:hAnsiTheme="minorHAnsi" w:cstheme="minorHAnsi"/>
          <w:sz w:val="24"/>
          <w:szCs w:val="24"/>
        </w:rPr>
        <w:t xml:space="preserve">noted </w:t>
      </w:r>
      <w:r w:rsidR="0095054C" w:rsidRPr="00954C9F">
        <w:rPr>
          <w:rFonts w:asciiTheme="minorHAnsi" w:hAnsiTheme="minorHAnsi" w:cstheme="minorHAnsi"/>
          <w:sz w:val="24"/>
          <w:szCs w:val="24"/>
        </w:rPr>
        <w:t>within</w:t>
      </w:r>
      <w:r w:rsidRPr="00954C9F">
        <w:rPr>
          <w:rFonts w:asciiTheme="minorHAnsi" w:hAnsiTheme="minorHAnsi" w:cstheme="minorHAnsi"/>
          <w:sz w:val="24"/>
          <w:szCs w:val="24"/>
        </w:rPr>
        <w:t xml:space="preserve"> a few days</w:t>
      </w:r>
      <w:r w:rsidR="00773B8A">
        <w:rPr>
          <w:rFonts w:asciiTheme="minorHAnsi" w:hAnsiTheme="minorHAnsi" w:cstheme="minorHAnsi"/>
          <w:sz w:val="24"/>
          <w:szCs w:val="24"/>
        </w:rPr>
        <w:t xml:space="preserve">, but sometimes </w:t>
      </w:r>
      <w:r w:rsidRPr="00954C9F">
        <w:rPr>
          <w:rFonts w:asciiTheme="minorHAnsi" w:hAnsiTheme="minorHAnsi" w:cstheme="minorHAnsi"/>
          <w:sz w:val="24"/>
          <w:szCs w:val="24"/>
        </w:rPr>
        <w:t>it takes a few weeks before symptoms improve.</w:t>
      </w:r>
    </w:p>
    <w:p w14:paraId="76DCFB64" w14:textId="77777777" w:rsidR="001961DB" w:rsidRPr="00954C9F" w:rsidRDefault="001961DB" w:rsidP="001961DB">
      <w:pPr>
        <w:pStyle w:val="BodyText"/>
        <w:ind w:left="426"/>
        <w:rPr>
          <w:rFonts w:asciiTheme="minorHAnsi" w:hAnsiTheme="minorHAnsi" w:cstheme="minorHAnsi"/>
          <w:sz w:val="24"/>
          <w:szCs w:val="24"/>
        </w:rPr>
      </w:pPr>
    </w:p>
    <w:p w14:paraId="64CC6E97" w14:textId="5ED804F7" w:rsidR="00773B8A" w:rsidRDefault="0095054C" w:rsidP="001961DB">
      <w:pPr>
        <w:pStyle w:val="BodyText"/>
        <w:ind w:left="426"/>
        <w:rPr>
          <w:rFonts w:asciiTheme="minorHAnsi" w:hAnsiTheme="minorHAnsi" w:cstheme="minorHAnsi"/>
          <w:sz w:val="24"/>
          <w:szCs w:val="24"/>
        </w:rPr>
      </w:pPr>
      <w:r w:rsidRPr="00954C9F">
        <w:rPr>
          <w:rFonts w:asciiTheme="minorHAnsi" w:hAnsiTheme="minorHAnsi" w:cstheme="minorHAnsi"/>
          <w:sz w:val="24"/>
          <w:szCs w:val="24"/>
        </w:rPr>
        <w:t>Mak</w:t>
      </w:r>
      <w:r>
        <w:rPr>
          <w:rFonts w:asciiTheme="minorHAnsi" w:hAnsiTheme="minorHAnsi" w:cstheme="minorHAnsi"/>
          <w:sz w:val="24"/>
          <w:szCs w:val="24"/>
        </w:rPr>
        <w:t xml:space="preserve">ing </w:t>
      </w:r>
      <w:r w:rsidRPr="00954C9F">
        <w:rPr>
          <w:rFonts w:asciiTheme="minorHAnsi" w:hAnsiTheme="minorHAnsi" w:cstheme="minorHAnsi"/>
          <w:sz w:val="24"/>
          <w:szCs w:val="24"/>
        </w:rPr>
        <w:t>changes</w:t>
      </w:r>
      <w:r w:rsidR="00954C9F" w:rsidRPr="00954C9F">
        <w:rPr>
          <w:rFonts w:asciiTheme="minorHAnsi" w:hAnsiTheme="minorHAnsi" w:cstheme="minorHAnsi"/>
          <w:sz w:val="24"/>
          <w:szCs w:val="24"/>
        </w:rPr>
        <w:t xml:space="preserve"> </w:t>
      </w:r>
      <w:r w:rsidR="000006FE" w:rsidRPr="00954C9F">
        <w:rPr>
          <w:rFonts w:asciiTheme="minorHAnsi" w:hAnsiTheme="minorHAnsi" w:cstheme="minorHAnsi"/>
          <w:sz w:val="24"/>
          <w:szCs w:val="24"/>
        </w:rPr>
        <w:t>to diet</w:t>
      </w:r>
      <w:r w:rsidR="00773B8A">
        <w:rPr>
          <w:rFonts w:asciiTheme="minorHAnsi" w:hAnsiTheme="minorHAnsi" w:cstheme="minorHAnsi"/>
          <w:sz w:val="24"/>
          <w:szCs w:val="24"/>
        </w:rPr>
        <w:t xml:space="preserve"> will help make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softer and easier to pass, and it is important to </w:t>
      </w:r>
      <w:r w:rsidR="00954C9F" w:rsidRPr="00954C9F">
        <w:rPr>
          <w:rFonts w:asciiTheme="minorHAnsi" w:hAnsiTheme="minorHAnsi" w:cstheme="minorHAnsi"/>
          <w:sz w:val="24"/>
          <w:szCs w:val="24"/>
        </w:rPr>
        <w:t>drink plenty of fluids</w:t>
      </w:r>
      <w:r w:rsidR="00773B8A">
        <w:rPr>
          <w:rFonts w:asciiTheme="minorHAnsi" w:hAnsiTheme="minorHAnsi" w:cstheme="minorHAnsi"/>
          <w:sz w:val="24"/>
          <w:szCs w:val="24"/>
        </w:rPr>
        <w:t>, i</w:t>
      </w:r>
      <w:r w:rsidR="00954C9F" w:rsidRPr="00954C9F">
        <w:rPr>
          <w:rFonts w:asciiTheme="minorHAnsi" w:hAnsiTheme="minorHAnsi" w:cstheme="minorHAnsi"/>
          <w:sz w:val="24"/>
          <w:szCs w:val="24"/>
        </w:rPr>
        <w:t xml:space="preserve">ncrease the </w:t>
      </w:r>
      <w:proofErr w:type="spellStart"/>
      <w:r w:rsidR="00954C9F" w:rsidRPr="00954C9F">
        <w:rPr>
          <w:rFonts w:asciiTheme="minorHAnsi" w:hAnsiTheme="minorHAnsi" w:cstheme="minorHAnsi"/>
          <w:sz w:val="24"/>
          <w:szCs w:val="24"/>
        </w:rPr>
        <w:t>fibre</w:t>
      </w:r>
      <w:proofErr w:type="spellEnd"/>
      <w:r w:rsidR="00954C9F" w:rsidRPr="00954C9F">
        <w:rPr>
          <w:rFonts w:asciiTheme="minorHAnsi" w:hAnsiTheme="minorHAnsi" w:cstheme="minorHAnsi"/>
          <w:sz w:val="24"/>
          <w:szCs w:val="24"/>
        </w:rPr>
        <w:t xml:space="preserve"> in </w:t>
      </w:r>
      <w:r w:rsidR="00773B8A">
        <w:rPr>
          <w:rFonts w:asciiTheme="minorHAnsi" w:hAnsiTheme="minorHAnsi" w:cstheme="minorHAnsi"/>
          <w:sz w:val="24"/>
          <w:szCs w:val="24"/>
        </w:rPr>
        <w:t xml:space="preserve">the </w:t>
      </w:r>
      <w:r w:rsidR="00954C9F" w:rsidRPr="00954C9F">
        <w:rPr>
          <w:rFonts w:asciiTheme="minorHAnsi" w:hAnsiTheme="minorHAnsi" w:cstheme="minorHAnsi"/>
          <w:sz w:val="24"/>
          <w:szCs w:val="24"/>
        </w:rPr>
        <w:t>diet</w:t>
      </w:r>
      <w:r w:rsidR="00773B8A">
        <w:rPr>
          <w:rFonts w:asciiTheme="minorHAnsi" w:hAnsiTheme="minorHAnsi" w:cstheme="minorHAnsi"/>
          <w:sz w:val="24"/>
          <w:szCs w:val="24"/>
        </w:rPr>
        <w:t xml:space="preserve"> </w:t>
      </w:r>
      <w:r w:rsidR="001961DB">
        <w:rPr>
          <w:rFonts w:asciiTheme="minorHAnsi" w:hAnsiTheme="minorHAnsi" w:cstheme="minorHAnsi"/>
          <w:sz w:val="24"/>
          <w:szCs w:val="24"/>
        </w:rPr>
        <w:t xml:space="preserve">(e.g. </w:t>
      </w:r>
      <w:r w:rsidR="00954C9F" w:rsidRPr="00954C9F">
        <w:rPr>
          <w:rFonts w:asciiTheme="minorHAnsi" w:hAnsiTheme="minorHAnsi" w:cstheme="minorHAnsi"/>
          <w:sz w:val="24"/>
          <w:szCs w:val="24"/>
        </w:rPr>
        <w:t xml:space="preserve">add some wheat bran, oats or linseed to </w:t>
      </w:r>
      <w:r w:rsidR="00773B8A">
        <w:rPr>
          <w:rFonts w:asciiTheme="minorHAnsi" w:hAnsiTheme="minorHAnsi" w:cstheme="minorHAnsi"/>
          <w:sz w:val="24"/>
          <w:szCs w:val="24"/>
        </w:rPr>
        <w:t>the service users</w:t>
      </w:r>
      <w:r w:rsidR="00954C9F" w:rsidRPr="00954C9F">
        <w:rPr>
          <w:rFonts w:asciiTheme="minorHAnsi" w:hAnsiTheme="minorHAnsi" w:cstheme="minorHAnsi"/>
          <w:sz w:val="24"/>
          <w:szCs w:val="24"/>
        </w:rPr>
        <w:t xml:space="preserve"> diet</w:t>
      </w:r>
      <w:r w:rsidR="001961DB">
        <w:rPr>
          <w:rFonts w:asciiTheme="minorHAnsi" w:hAnsiTheme="minorHAnsi" w:cstheme="minorHAnsi"/>
          <w:sz w:val="24"/>
          <w:szCs w:val="24"/>
        </w:rPr>
        <w:t>)</w:t>
      </w:r>
      <w:r w:rsidR="00773B8A">
        <w:rPr>
          <w:rFonts w:asciiTheme="minorHAnsi" w:hAnsiTheme="minorHAnsi" w:cstheme="minorHAnsi"/>
          <w:sz w:val="24"/>
          <w:szCs w:val="24"/>
        </w:rPr>
        <w:t xml:space="preserve">, </w:t>
      </w:r>
      <w:r w:rsidR="00CB106E">
        <w:rPr>
          <w:rFonts w:asciiTheme="minorHAnsi" w:hAnsiTheme="minorHAnsi" w:cstheme="minorHAnsi"/>
          <w:sz w:val="24"/>
          <w:szCs w:val="24"/>
        </w:rPr>
        <w:t>i</w:t>
      </w:r>
      <w:r w:rsidR="00954C9F" w:rsidRPr="00954C9F">
        <w:rPr>
          <w:rFonts w:asciiTheme="minorHAnsi" w:hAnsiTheme="minorHAnsi" w:cstheme="minorHAnsi"/>
          <w:sz w:val="24"/>
          <w:szCs w:val="24"/>
        </w:rPr>
        <w:t xml:space="preserve">mproving </w:t>
      </w:r>
      <w:r w:rsidR="00773B8A">
        <w:rPr>
          <w:rFonts w:asciiTheme="minorHAnsi" w:hAnsiTheme="minorHAnsi" w:cstheme="minorHAnsi"/>
          <w:sz w:val="24"/>
          <w:szCs w:val="24"/>
        </w:rPr>
        <w:t xml:space="preserve">a </w:t>
      </w:r>
      <w:r w:rsidR="00954C9F" w:rsidRPr="00954C9F">
        <w:rPr>
          <w:rFonts w:asciiTheme="minorHAnsi" w:hAnsiTheme="minorHAnsi" w:cstheme="minorHAnsi"/>
          <w:sz w:val="24"/>
          <w:szCs w:val="24"/>
        </w:rPr>
        <w:t>toilet routine</w:t>
      </w:r>
      <w:r w:rsidR="00773B8A">
        <w:rPr>
          <w:rFonts w:asciiTheme="minorHAnsi" w:hAnsiTheme="minorHAnsi" w:cstheme="minorHAnsi"/>
          <w:sz w:val="24"/>
          <w:szCs w:val="24"/>
        </w:rPr>
        <w:t xml:space="preserve"> such as k</w:t>
      </w:r>
      <w:r w:rsidR="00954C9F" w:rsidRPr="00954C9F">
        <w:rPr>
          <w:rFonts w:asciiTheme="minorHAnsi" w:hAnsiTheme="minorHAnsi" w:cstheme="minorHAnsi"/>
          <w:sz w:val="24"/>
          <w:szCs w:val="24"/>
        </w:rPr>
        <w:t>eep</w:t>
      </w:r>
      <w:r w:rsidR="00773B8A">
        <w:rPr>
          <w:rFonts w:asciiTheme="minorHAnsi" w:hAnsiTheme="minorHAnsi" w:cstheme="minorHAnsi"/>
          <w:sz w:val="24"/>
          <w:szCs w:val="24"/>
        </w:rPr>
        <w:t>ing</w:t>
      </w:r>
      <w:r w:rsidR="00954C9F" w:rsidRPr="00954C9F">
        <w:rPr>
          <w:rFonts w:asciiTheme="minorHAnsi" w:hAnsiTheme="minorHAnsi" w:cstheme="minorHAnsi"/>
          <w:sz w:val="24"/>
          <w:szCs w:val="24"/>
        </w:rPr>
        <w:t xml:space="preserve"> to a regular time and place and giv</w:t>
      </w:r>
      <w:r w:rsidR="00773B8A">
        <w:rPr>
          <w:rFonts w:asciiTheme="minorHAnsi" w:hAnsiTheme="minorHAnsi" w:cstheme="minorHAnsi"/>
          <w:sz w:val="24"/>
          <w:szCs w:val="24"/>
        </w:rPr>
        <w:t xml:space="preserve">ing the service user </w:t>
      </w:r>
      <w:r w:rsidR="00954C9F" w:rsidRPr="00954C9F">
        <w:rPr>
          <w:rFonts w:asciiTheme="minorHAnsi" w:hAnsiTheme="minorHAnsi" w:cstheme="minorHAnsi"/>
          <w:sz w:val="24"/>
          <w:szCs w:val="24"/>
        </w:rPr>
        <w:t>plenty of time to use the toilet</w:t>
      </w:r>
      <w:r w:rsidR="00773B8A">
        <w:rPr>
          <w:rFonts w:asciiTheme="minorHAnsi" w:hAnsiTheme="minorHAnsi" w:cstheme="minorHAnsi"/>
          <w:sz w:val="24"/>
          <w:szCs w:val="24"/>
        </w:rPr>
        <w:t xml:space="preserve">, and it is important to not </w:t>
      </w:r>
      <w:r w:rsidR="00954C9F" w:rsidRPr="00954C9F">
        <w:rPr>
          <w:rFonts w:asciiTheme="minorHAnsi" w:hAnsiTheme="minorHAnsi" w:cstheme="minorHAnsi"/>
          <w:sz w:val="24"/>
          <w:szCs w:val="24"/>
        </w:rPr>
        <w:t>delay</w:t>
      </w:r>
      <w:r w:rsidR="00773B8A">
        <w:rPr>
          <w:rFonts w:asciiTheme="minorHAnsi" w:hAnsiTheme="minorHAnsi" w:cstheme="minorHAnsi"/>
          <w:sz w:val="24"/>
          <w:szCs w:val="24"/>
        </w:rPr>
        <w:t xml:space="preserve"> assisting a service user to the toilet if they </w:t>
      </w:r>
      <w:r w:rsidR="00954C9F" w:rsidRPr="00954C9F">
        <w:rPr>
          <w:rFonts w:asciiTheme="minorHAnsi" w:hAnsiTheme="minorHAnsi" w:cstheme="minorHAnsi"/>
          <w:sz w:val="24"/>
          <w:szCs w:val="24"/>
        </w:rPr>
        <w:t xml:space="preserve">feel the urge to </w:t>
      </w:r>
      <w:r w:rsidR="000006FE">
        <w:rPr>
          <w:rFonts w:asciiTheme="minorHAnsi" w:hAnsiTheme="minorHAnsi" w:cstheme="minorHAnsi"/>
          <w:sz w:val="24"/>
          <w:szCs w:val="24"/>
        </w:rPr>
        <w:t>have their bowels open</w:t>
      </w:r>
      <w:r w:rsidR="00954C9F" w:rsidRPr="00954C9F">
        <w:rPr>
          <w:rFonts w:asciiTheme="minorHAnsi" w:hAnsiTheme="minorHAnsi" w:cstheme="minorHAnsi"/>
          <w:sz w:val="24"/>
          <w:szCs w:val="24"/>
        </w:rPr>
        <w:t>.</w:t>
      </w:r>
      <w:r w:rsidR="00773B8A">
        <w:rPr>
          <w:rFonts w:asciiTheme="minorHAnsi" w:hAnsiTheme="minorHAnsi" w:cstheme="minorHAnsi"/>
          <w:sz w:val="24"/>
          <w:szCs w:val="24"/>
        </w:rPr>
        <w:t xml:space="preserve"> To make it easier to have a bowel action, it can be helpful to rest the person</w:t>
      </w:r>
      <w:r w:rsidR="00CB106E">
        <w:rPr>
          <w:rFonts w:asciiTheme="minorHAnsi" w:hAnsiTheme="minorHAnsi" w:cstheme="minorHAnsi"/>
          <w:sz w:val="24"/>
          <w:szCs w:val="24"/>
        </w:rPr>
        <w:t>’s</w:t>
      </w:r>
      <w:r w:rsidR="00773B8A">
        <w:rPr>
          <w:rFonts w:asciiTheme="minorHAnsi" w:hAnsiTheme="minorHAnsi" w:cstheme="minorHAnsi"/>
          <w:sz w:val="24"/>
          <w:szCs w:val="24"/>
        </w:rPr>
        <w:t xml:space="preserve"> feet on a low stool when in the toilet and</w:t>
      </w:r>
      <w:r w:rsidR="00CB106E">
        <w:rPr>
          <w:rFonts w:asciiTheme="minorHAnsi" w:hAnsiTheme="minorHAnsi" w:cstheme="minorHAnsi"/>
          <w:sz w:val="24"/>
          <w:szCs w:val="24"/>
        </w:rPr>
        <w:t>,</w:t>
      </w:r>
      <w:r w:rsidR="00773B8A">
        <w:rPr>
          <w:rFonts w:asciiTheme="minorHAnsi" w:hAnsiTheme="minorHAnsi" w:cstheme="minorHAnsi"/>
          <w:sz w:val="24"/>
          <w:szCs w:val="24"/>
        </w:rPr>
        <w:t xml:space="preserve"> if possible, raise the knees above the hips. </w:t>
      </w:r>
      <w:r w:rsidR="000006FE">
        <w:rPr>
          <w:rFonts w:asciiTheme="minorHAnsi" w:hAnsiTheme="minorHAnsi" w:cstheme="minorHAnsi"/>
          <w:sz w:val="24"/>
          <w:szCs w:val="24"/>
        </w:rPr>
        <w:t>I</w:t>
      </w:r>
      <w:r w:rsidR="00773B8A">
        <w:rPr>
          <w:rFonts w:asciiTheme="minorHAnsi" w:hAnsiTheme="minorHAnsi" w:cstheme="minorHAnsi"/>
          <w:sz w:val="24"/>
          <w:szCs w:val="24"/>
        </w:rPr>
        <w:t xml:space="preserve">ncreasing some form of activity for the service </w:t>
      </w:r>
      <w:r w:rsidR="000006FE">
        <w:rPr>
          <w:rFonts w:asciiTheme="minorHAnsi" w:hAnsiTheme="minorHAnsi" w:cstheme="minorHAnsi"/>
          <w:sz w:val="24"/>
          <w:szCs w:val="24"/>
        </w:rPr>
        <w:t>us</w:t>
      </w:r>
      <w:r w:rsidR="00773B8A">
        <w:rPr>
          <w:rFonts w:asciiTheme="minorHAnsi" w:hAnsiTheme="minorHAnsi" w:cstheme="minorHAnsi"/>
          <w:sz w:val="24"/>
          <w:szCs w:val="24"/>
        </w:rPr>
        <w:t xml:space="preserve">er will assist in the movement and transition of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through the bowel, and this can be done fr</w:t>
      </w:r>
      <w:r w:rsidR="00257C06">
        <w:rPr>
          <w:rFonts w:asciiTheme="minorHAnsi" w:hAnsiTheme="minorHAnsi" w:cstheme="minorHAnsi"/>
          <w:sz w:val="24"/>
          <w:szCs w:val="24"/>
        </w:rPr>
        <w:t>o</w:t>
      </w:r>
      <w:r w:rsidR="00773B8A">
        <w:rPr>
          <w:rFonts w:asciiTheme="minorHAnsi" w:hAnsiTheme="minorHAnsi" w:cstheme="minorHAnsi"/>
          <w:sz w:val="24"/>
          <w:szCs w:val="24"/>
        </w:rPr>
        <w:t xml:space="preserve">m activities such as armchair exercises to a gentle walk. </w:t>
      </w:r>
      <w:r>
        <w:rPr>
          <w:rFonts w:asciiTheme="minorHAnsi" w:hAnsiTheme="minorHAnsi" w:cstheme="minorHAnsi"/>
          <w:sz w:val="24"/>
          <w:szCs w:val="24"/>
        </w:rPr>
        <w:t>I</w:t>
      </w:r>
      <w:r w:rsidR="00773B8A">
        <w:rPr>
          <w:rFonts w:asciiTheme="minorHAnsi" w:hAnsiTheme="minorHAnsi" w:cstheme="minorHAnsi"/>
          <w:sz w:val="24"/>
          <w:szCs w:val="24"/>
        </w:rPr>
        <w:t xml:space="preserve">t is important to seek </w:t>
      </w:r>
      <w:r>
        <w:rPr>
          <w:rFonts w:asciiTheme="minorHAnsi" w:hAnsiTheme="minorHAnsi" w:cstheme="minorHAnsi"/>
          <w:sz w:val="24"/>
          <w:szCs w:val="24"/>
        </w:rPr>
        <w:t>medical</w:t>
      </w:r>
      <w:r w:rsidR="00773B8A">
        <w:rPr>
          <w:rFonts w:asciiTheme="minorHAnsi" w:hAnsiTheme="minorHAnsi" w:cstheme="minorHAnsi"/>
          <w:sz w:val="24"/>
          <w:szCs w:val="24"/>
        </w:rPr>
        <w:t xml:space="preserve"> advice if ther</w:t>
      </w:r>
      <w:r>
        <w:rPr>
          <w:rFonts w:asciiTheme="minorHAnsi" w:hAnsiTheme="minorHAnsi" w:cstheme="minorHAnsi"/>
          <w:sz w:val="24"/>
          <w:szCs w:val="24"/>
        </w:rPr>
        <w:t xml:space="preserve">e </w:t>
      </w:r>
      <w:r w:rsidR="00773B8A">
        <w:rPr>
          <w:rFonts w:asciiTheme="minorHAnsi" w:hAnsiTheme="minorHAnsi" w:cstheme="minorHAnsi"/>
          <w:sz w:val="24"/>
          <w:szCs w:val="24"/>
        </w:rPr>
        <w:t xml:space="preserve">is no </w:t>
      </w:r>
      <w:r>
        <w:rPr>
          <w:rFonts w:asciiTheme="minorHAnsi" w:hAnsiTheme="minorHAnsi" w:cstheme="minorHAnsi"/>
          <w:sz w:val="24"/>
          <w:szCs w:val="24"/>
        </w:rPr>
        <w:t>improvement</w:t>
      </w:r>
      <w:r w:rsidR="00773B8A">
        <w:rPr>
          <w:rFonts w:asciiTheme="minorHAnsi" w:hAnsiTheme="minorHAnsi" w:cstheme="minorHAnsi"/>
          <w:sz w:val="24"/>
          <w:szCs w:val="24"/>
        </w:rPr>
        <w:t xml:space="preserve"> </w:t>
      </w:r>
      <w:r>
        <w:rPr>
          <w:rFonts w:asciiTheme="minorHAnsi" w:hAnsiTheme="minorHAnsi" w:cstheme="minorHAnsi"/>
          <w:sz w:val="24"/>
          <w:szCs w:val="24"/>
        </w:rPr>
        <w:t>with</w:t>
      </w:r>
      <w:r w:rsidR="00773B8A">
        <w:rPr>
          <w:rFonts w:asciiTheme="minorHAnsi" w:hAnsiTheme="minorHAnsi" w:cstheme="minorHAnsi"/>
          <w:sz w:val="24"/>
          <w:szCs w:val="24"/>
        </w:rPr>
        <w:t xml:space="preserve"> treatment, </w:t>
      </w:r>
      <w:r w:rsidR="000006FE">
        <w:rPr>
          <w:rFonts w:asciiTheme="minorHAnsi" w:hAnsiTheme="minorHAnsi" w:cstheme="minorHAnsi"/>
          <w:sz w:val="24"/>
          <w:szCs w:val="24"/>
        </w:rPr>
        <w:t xml:space="preserve">if </w:t>
      </w:r>
      <w:r w:rsidR="00773B8A">
        <w:rPr>
          <w:rFonts w:asciiTheme="minorHAnsi" w:hAnsiTheme="minorHAnsi" w:cstheme="minorHAnsi"/>
          <w:sz w:val="24"/>
          <w:szCs w:val="24"/>
        </w:rPr>
        <w:t>the service user is regularly constipated and it lasts a long time, if the person becomes bloated and if ther</w:t>
      </w:r>
      <w:r>
        <w:rPr>
          <w:rFonts w:asciiTheme="minorHAnsi" w:hAnsiTheme="minorHAnsi" w:cstheme="minorHAnsi"/>
          <w:sz w:val="24"/>
          <w:szCs w:val="24"/>
        </w:rPr>
        <w:t xml:space="preserve">e </w:t>
      </w:r>
      <w:r w:rsidR="00773B8A">
        <w:rPr>
          <w:rFonts w:asciiTheme="minorHAnsi" w:hAnsiTheme="minorHAnsi" w:cstheme="minorHAnsi"/>
          <w:sz w:val="24"/>
          <w:szCs w:val="24"/>
        </w:rPr>
        <w:t xml:space="preserve">is any blood noted in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It is </w:t>
      </w:r>
      <w:r>
        <w:rPr>
          <w:rFonts w:asciiTheme="minorHAnsi" w:hAnsiTheme="minorHAnsi" w:cstheme="minorHAnsi"/>
          <w:sz w:val="24"/>
          <w:szCs w:val="24"/>
        </w:rPr>
        <w:t>also</w:t>
      </w:r>
      <w:r w:rsidR="00773B8A">
        <w:rPr>
          <w:rFonts w:asciiTheme="minorHAnsi" w:hAnsiTheme="minorHAnsi" w:cstheme="minorHAnsi"/>
          <w:sz w:val="24"/>
          <w:szCs w:val="24"/>
        </w:rPr>
        <w:t xml:space="preserve"> </w:t>
      </w:r>
      <w:r>
        <w:rPr>
          <w:rFonts w:asciiTheme="minorHAnsi" w:hAnsiTheme="minorHAnsi" w:cstheme="minorHAnsi"/>
          <w:sz w:val="24"/>
          <w:szCs w:val="24"/>
        </w:rPr>
        <w:t>important</w:t>
      </w:r>
      <w:r w:rsidR="00773B8A">
        <w:rPr>
          <w:rFonts w:asciiTheme="minorHAnsi" w:hAnsiTheme="minorHAnsi" w:cstheme="minorHAnsi"/>
          <w:sz w:val="24"/>
          <w:szCs w:val="24"/>
        </w:rPr>
        <w:t xml:space="preserve"> to consider if any prescribed </w:t>
      </w:r>
      <w:r>
        <w:rPr>
          <w:rFonts w:asciiTheme="minorHAnsi" w:hAnsiTheme="minorHAnsi" w:cstheme="minorHAnsi"/>
          <w:sz w:val="24"/>
          <w:szCs w:val="24"/>
        </w:rPr>
        <w:t>medicines</w:t>
      </w:r>
      <w:r w:rsidR="00773B8A">
        <w:rPr>
          <w:rFonts w:asciiTheme="minorHAnsi" w:hAnsiTheme="minorHAnsi" w:cstheme="minorHAnsi"/>
          <w:sz w:val="24"/>
          <w:szCs w:val="24"/>
        </w:rPr>
        <w:t xml:space="preserve"> may be causing constipation </w:t>
      </w:r>
      <w:r>
        <w:rPr>
          <w:rFonts w:asciiTheme="minorHAnsi" w:hAnsiTheme="minorHAnsi" w:cstheme="minorHAnsi"/>
          <w:sz w:val="24"/>
          <w:szCs w:val="24"/>
        </w:rPr>
        <w:t>such</w:t>
      </w:r>
      <w:r w:rsidR="00773B8A">
        <w:rPr>
          <w:rFonts w:asciiTheme="minorHAnsi" w:hAnsiTheme="minorHAnsi" w:cstheme="minorHAnsi"/>
          <w:sz w:val="24"/>
          <w:szCs w:val="24"/>
        </w:rPr>
        <w:t xml:space="preserve"> as </w:t>
      </w:r>
      <w:r>
        <w:rPr>
          <w:rFonts w:asciiTheme="minorHAnsi" w:hAnsiTheme="minorHAnsi" w:cstheme="minorHAnsi"/>
          <w:sz w:val="24"/>
          <w:szCs w:val="24"/>
        </w:rPr>
        <w:t>opioid</w:t>
      </w:r>
      <w:r w:rsidR="00773B8A">
        <w:rPr>
          <w:rFonts w:asciiTheme="minorHAnsi" w:hAnsiTheme="minorHAnsi" w:cstheme="minorHAnsi"/>
          <w:sz w:val="24"/>
          <w:szCs w:val="24"/>
        </w:rPr>
        <w:t xml:space="preserve"> </w:t>
      </w:r>
      <w:r>
        <w:rPr>
          <w:rFonts w:asciiTheme="minorHAnsi" w:hAnsiTheme="minorHAnsi" w:cstheme="minorHAnsi"/>
          <w:sz w:val="24"/>
          <w:szCs w:val="24"/>
        </w:rPr>
        <w:t xml:space="preserve">painkillers, but the GP must be consulted before any medicines are stopped. </w:t>
      </w:r>
    </w:p>
    <w:p w14:paraId="20211949" w14:textId="214FE0ED" w:rsidR="00D8471E" w:rsidRDefault="00D8471E" w:rsidP="006C1C6C">
      <w:pPr>
        <w:pStyle w:val="BodyText"/>
        <w:rPr>
          <w:rFonts w:asciiTheme="minorHAnsi" w:hAnsiTheme="minorHAnsi" w:cstheme="minorHAnsi"/>
          <w:sz w:val="24"/>
          <w:szCs w:val="24"/>
        </w:rPr>
      </w:pPr>
    </w:p>
    <w:p w14:paraId="0830ABC4" w14:textId="77777777" w:rsidR="00946649" w:rsidRPr="00946649" w:rsidRDefault="00946649" w:rsidP="00946649">
      <w:pPr>
        <w:pStyle w:val="BodyText"/>
        <w:ind w:left="426"/>
        <w:rPr>
          <w:rFonts w:asciiTheme="minorHAnsi" w:hAnsiTheme="minorHAnsi" w:cstheme="minorHAnsi"/>
          <w:b/>
          <w:bCs/>
          <w:sz w:val="24"/>
          <w:szCs w:val="24"/>
          <w:u w:val="single"/>
        </w:rPr>
      </w:pPr>
      <w:r w:rsidRPr="00946649">
        <w:rPr>
          <w:rFonts w:asciiTheme="minorHAnsi" w:hAnsiTheme="minorHAnsi" w:cstheme="minorHAnsi"/>
          <w:b/>
          <w:bCs/>
          <w:sz w:val="24"/>
          <w:szCs w:val="24"/>
          <w:u w:val="single"/>
        </w:rPr>
        <w:t>Laxatives</w:t>
      </w:r>
    </w:p>
    <w:p w14:paraId="112619E7" w14:textId="208D04CB" w:rsidR="0095054C" w:rsidRPr="0095054C" w:rsidRDefault="0095054C" w:rsidP="00946649">
      <w:pPr>
        <w:pStyle w:val="BodyText"/>
        <w:ind w:left="426"/>
        <w:rPr>
          <w:rFonts w:asciiTheme="minorHAnsi" w:hAnsiTheme="minorHAnsi" w:cstheme="minorHAnsi"/>
          <w:sz w:val="24"/>
          <w:szCs w:val="24"/>
        </w:rPr>
      </w:pPr>
      <w:r w:rsidRPr="00946649">
        <w:rPr>
          <w:rFonts w:asciiTheme="minorHAnsi" w:hAnsiTheme="minorHAnsi" w:cstheme="minorHAnsi"/>
          <w:sz w:val="24"/>
          <w:szCs w:val="24"/>
        </w:rPr>
        <w:t>Laxatives are a type of medicine that can treat constipation.</w:t>
      </w:r>
      <w:r w:rsidR="00946649">
        <w:rPr>
          <w:rFonts w:asciiTheme="minorHAnsi" w:hAnsiTheme="minorHAnsi" w:cstheme="minorHAnsi"/>
          <w:sz w:val="24"/>
          <w:szCs w:val="24"/>
        </w:rPr>
        <w:t xml:space="preserve"> </w:t>
      </w:r>
      <w:r w:rsidRPr="0095054C">
        <w:rPr>
          <w:rFonts w:asciiTheme="minorHAnsi" w:hAnsiTheme="minorHAnsi" w:cstheme="minorHAnsi"/>
          <w:sz w:val="24"/>
          <w:szCs w:val="24"/>
        </w:rPr>
        <w:t xml:space="preserve">They're often used if lifestyle changes such as increasing the amount of </w:t>
      </w:r>
      <w:proofErr w:type="spellStart"/>
      <w:r w:rsidRPr="0095054C">
        <w:rPr>
          <w:rFonts w:asciiTheme="minorHAnsi" w:hAnsiTheme="minorHAnsi" w:cstheme="minorHAnsi"/>
          <w:sz w:val="24"/>
          <w:szCs w:val="24"/>
        </w:rPr>
        <w:t>fibre</w:t>
      </w:r>
      <w:proofErr w:type="spellEnd"/>
      <w:r w:rsidRPr="0095054C">
        <w:rPr>
          <w:rFonts w:asciiTheme="minorHAnsi" w:hAnsiTheme="minorHAnsi" w:cstheme="minorHAnsi"/>
          <w:sz w:val="24"/>
          <w:szCs w:val="24"/>
        </w:rPr>
        <w:t xml:space="preserve"> in </w:t>
      </w:r>
      <w:r>
        <w:rPr>
          <w:rFonts w:asciiTheme="minorHAnsi" w:hAnsiTheme="minorHAnsi" w:cstheme="minorHAnsi"/>
          <w:sz w:val="24"/>
          <w:szCs w:val="24"/>
        </w:rPr>
        <w:t>the</w:t>
      </w:r>
      <w:r w:rsidRPr="0095054C">
        <w:rPr>
          <w:rFonts w:asciiTheme="minorHAnsi" w:hAnsiTheme="minorHAnsi" w:cstheme="minorHAnsi"/>
          <w:sz w:val="24"/>
          <w:szCs w:val="24"/>
        </w:rPr>
        <w:t xml:space="preserve"> diet, drinking plenty of fluid and taking regular exercise have not helped.</w:t>
      </w:r>
      <w:r w:rsidR="000006FE">
        <w:rPr>
          <w:rFonts w:asciiTheme="minorHAnsi" w:hAnsiTheme="minorHAnsi" w:cstheme="minorHAnsi"/>
          <w:sz w:val="24"/>
          <w:szCs w:val="24"/>
        </w:rPr>
        <w:t xml:space="preserve"> </w:t>
      </w:r>
      <w:r>
        <w:rPr>
          <w:rFonts w:asciiTheme="minorHAnsi" w:hAnsiTheme="minorHAnsi" w:cstheme="minorHAnsi"/>
          <w:sz w:val="24"/>
          <w:szCs w:val="24"/>
        </w:rPr>
        <w:t xml:space="preserve">After consultation </w:t>
      </w:r>
      <w:r w:rsidR="000006FE">
        <w:rPr>
          <w:rFonts w:asciiTheme="minorHAnsi" w:hAnsiTheme="minorHAnsi" w:cstheme="minorHAnsi"/>
          <w:sz w:val="24"/>
          <w:szCs w:val="24"/>
        </w:rPr>
        <w:t>with</w:t>
      </w:r>
      <w:r>
        <w:rPr>
          <w:rFonts w:asciiTheme="minorHAnsi" w:hAnsiTheme="minorHAnsi" w:cstheme="minorHAnsi"/>
          <w:sz w:val="24"/>
          <w:szCs w:val="24"/>
        </w:rPr>
        <w:t xml:space="preserve"> the GP</w:t>
      </w:r>
      <w:r w:rsidR="00B72109">
        <w:rPr>
          <w:rFonts w:asciiTheme="minorHAnsi" w:hAnsiTheme="minorHAnsi" w:cstheme="minorHAnsi"/>
          <w:sz w:val="24"/>
          <w:szCs w:val="24"/>
        </w:rPr>
        <w:t>,</w:t>
      </w:r>
      <w:r>
        <w:rPr>
          <w:rFonts w:asciiTheme="minorHAnsi" w:hAnsiTheme="minorHAnsi" w:cstheme="minorHAnsi"/>
          <w:sz w:val="24"/>
          <w:szCs w:val="24"/>
        </w:rPr>
        <w:t xml:space="preserve"> they may prescribe a form of </w:t>
      </w:r>
      <w:r w:rsidR="000006FE">
        <w:rPr>
          <w:rFonts w:asciiTheme="minorHAnsi" w:hAnsiTheme="minorHAnsi" w:cstheme="minorHAnsi"/>
          <w:sz w:val="24"/>
          <w:szCs w:val="24"/>
        </w:rPr>
        <w:t>treatment</w:t>
      </w:r>
      <w:r>
        <w:rPr>
          <w:rFonts w:asciiTheme="minorHAnsi" w:hAnsiTheme="minorHAnsi" w:cstheme="minorHAnsi"/>
          <w:sz w:val="24"/>
          <w:szCs w:val="24"/>
        </w:rPr>
        <w:t xml:space="preserve"> involving a laxative. </w:t>
      </w:r>
    </w:p>
    <w:p w14:paraId="7DBC60B2" w14:textId="77777777" w:rsidR="0095054C" w:rsidRPr="0095054C" w:rsidRDefault="0095054C" w:rsidP="00946649">
      <w:pPr>
        <w:pStyle w:val="BodyText"/>
        <w:ind w:left="426"/>
        <w:rPr>
          <w:rFonts w:asciiTheme="minorHAnsi" w:hAnsiTheme="minorHAnsi" w:cstheme="minorHAnsi"/>
          <w:sz w:val="24"/>
          <w:szCs w:val="24"/>
        </w:rPr>
      </w:pPr>
    </w:p>
    <w:p w14:paraId="47CD13A2" w14:textId="77777777" w:rsidR="0095054C" w:rsidRPr="00B72109" w:rsidRDefault="0095054C" w:rsidP="00946649">
      <w:pPr>
        <w:pStyle w:val="BodyText"/>
        <w:ind w:left="426"/>
        <w:rPr>
          <w:rFonts w:asciiTheme="minorHAnsi" w:hAnsiTheme="minorHAnsi" w:cstheme="minorHAnsi"/>
          <w:sz w:val="24"/>
          <w:szCs w:val="24"/>
        </w:rPr>
      </w:pPr>
      <w:r w:rsidRPr="00B72109">
        <w:rPr>
          <w:rFonts w:asciiTheme="minorHAnsi" w:hAnsiTheme="minorHAnsi" w:cstheme="minorHAnsi"/>
          <w:sz w:val="24"/>
          <w:szCs w:val="24"/>
        </w:rPr>
        <w:t>There are 4 main types of laxatives.</w:t>
      </w:r>
    </w:p>
    <w:p w14:paraId="06E06510" w14:textId="77777777" w:rsidR="00B72109" w:rsidRDefault="00B72109" w:rsidP="00946649">
      <w:pPr>
        <w:pStyle w:val="BodyText"/>
        <w:ind w:left="426"/>
        <w:rPr>
          <w:rFonts w:asciiTheme="minorHAnsi" w:hAnsiTheme="minorHAnsi" w:cstheme="minorHAnsi"/>
          <w:sz w:val="24"/>
          <w:szCs w:val="24"/>
        </w:rPr>
      </w:pPr>
    </w:p>
    <w:p w14:paraId="0FDDF1C9" w14:textId="4AC487A0" w:rsidR="0095054C" w:rsidRDefault="0095054C" w:rsidP="004B1700">
      <w:pPr>
        <w:pStyle w:val="BodyText"/>
        <w:ind w:left="426"/>
        <w:rPr>
          <w:rFonts w:asciiTheme="minorHAnsi" w:hAnsiTheme="minorHAnsi" w:cstheme="minorHAnsi"/>
          <w:sz w:val="24"/>
          <w:szCs w:val="24"/>
        </w:rPr>
      </w:pPr>
      <w:r w:rsidRPr="00B72109">
        <w:rPr>
          <w:rFonts w:asciiTheme="minorHAnsi" w:hAnsiTheme="minorHAnsi" w:cstheme="minorHAnsi"/>
          <w:b/>
          <w:bCs/>
          <w:sz w:val="24"/>
          <w:szCs w:val="24"/>
        </w:rPr>
        <w:t>Bulk-forming laxatives</w:t>
      </w:r>
      <w:r>
        <w:rPr>
          <w:rFonts w:asciiTheme="minorHAnsi" w:hAnsiTheme="minorHAnsi" w:cstheme="minorHAnsi"/>
          <w:sz w:val="24"/>
          <w:szCs w:val="24"/>
        </w:rPr>
        <w:t xml:space="preserve"> work </w:t>
      </w:r>
      <w:r w:rsidRPr="0095054C">
        <w:rPr>
          <w:rFonts w:asciiTheme="minorHAnsi" w:hAnsiTheme="minorHAnsi" w:cstheme="minorHAnsi"/>
          <w:sz w:val="24"/>
          <w:szCs w:val="24"/>
        </w:rPr>
        <w:t xml:space="preserve">by increasing the "bulk" or weight of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which in turn stimulates </w:t>
      </w:r>
      <w:r>
        <w:rPr>
          <w:rFonts w:asciiTheme="minorHAnsi" w:hAnsiTheme="minorHAnsi" w:cstheme="minorHAnsi"/>
          <w:sz w:val="24"/>
          <w:szCs w:val="24"/>
        </w:rPr>
        <w:t>the</w:t>
      </w:r>
      <w:r w:rsidRPr="0095054C">
        <w:rPr>
          <w:rFonts w:asciiTheme="minorHAnsi" w:hAnsiTheme="minorHAnsi" w:cstheme="minorHAnsi"/>
          <w:sz w:val="24"/>
          <w:szCs w:val="24"/>
        </w:rPr>
        <w:t xml:space="preserve"> bowel.</w:t>
      </w:r>
      <w:r>
        <w:rPr>
          <w:rFonts w:asciiTheme="minorHAnsi" w:hAnsiTheme="minorHAnsi" w:cstheme="minorHAnsi"/>
          <w:sz w:val="24"/>
          <w:szCs w:val="24"/>
        </w:rPr>
        <w:t xml:space="preserve"> They can take </w:t>
      </w:r>
      <w:r w:rsidRPr="0095054C">
        <w:rPr>
          <w:rFonts w:asciiTheme="minorHAnsi" w:hAnsiTheme="minorHAnsi" w:cstheme="minorHAnsi"/>
          <w:sz w:val="24"/>
          <w:szCs w:val="24"/>
        </w:rPr>
        <w:t>2 or 3 days to work.</w:t>
      </w:r>
      <w:r w:rsidR="004B1700">
        <w:rPr>
          <w:rFonts w:asciiTheme="minorHAnsi" w:hAnsiTheme="minorHAnsi" w:cstheme="minorHAnsi"/>
          <w:sz w:val="24"/>
          <w:szCs w:val="24"/>
        </w:rPr>
        <w:t xml:space="preserve"> </w:t>
      </w:r>
      <w:r w:rsidRPr="004B1700">
        <w:rPr>
          <w:rFonts w:asciiTheme="minorHAnsi" w:hAnsiTheme="minorHAnsi" w:cstheme="minorHAnsi"/>
          <w:sz w:val="24"/>
          <w:szCs w:val="24"/>
        </w:rPr>
        <w:t>Bulk-forming laxatives include:</w:t>
      </w:r>
    </w:p>
    <w:p w14:paraId="500BA30E" w14:textId="77777777" w:rsidR="004B1700" w:rsidRPr="004B1700" w:rsidRDefault="004B1700" w:rsidP="00946649">
      <w:pPr>
        <w:pStyle w:val="BodyText"/>
        <w:ind w:left="426"/>
        <w:rPr>
          <w:rFonts w:asciiTheme="minorHAnsi" w:hAnsiTheme="minorHAnsi" w:cstheme="minorHAnsi"/>
          <w:sz w:val="24"/>
          <w:szCs w:val="24"/>
        </w:rPr>
      </w:pPr>
    </w:p>
    <w:p w14:paraId="7559ADAD" w14:textId="77777777" w:rsidR="0095054C" w:rsidRPr="0095054C" w:rsidRDefault="0095054C" w:rsidP="004B1700">
      <w:pPr>
        <w:pStyle w:val="BodyText"/>
        <w:numPr>
          <w:ilvl w:val="0"/>
          <w:numId w:val="28"/>
        </w:numPr>
        <w:rPr>
          <w:rFonts w:asciiTheme="minorHAnsi" w:hAnsiTheme="minorHAnsi" w:cstheme="minorHAnsi"/>
          <w:sz w:val="24"/>
          <w:szCs w:val="24"/>
        </w:rPr>
      </w:pPr>
      <w:proofErr w:type="spellStart"/>
      <w:r w:rsidRPr="0095054C">
        <w:rPr>
          <w:rFonts w:asciiTheme="minorHAnsi" w:hAnsiTheme="minorHAnsi" w:cstheme="minorHAnsi"/>
          <w:sz w:val="24"/>
          <w:szCs w:val="24"/>
        </w:rPr>
        <w:t>Fybogel</w:t>
      </w:r>
      <w:proofErr w:type="spellEnd"/>
      <w:r w:rsidRPr="0095054C">
        <w:rPr>
          <w:rFonts w:asciiTheme="minorHAnsi" w:hAnsiTheme="minorHAnsi" w:cstheme="minorHAnsi"/>
          <w:sz w:val="24"/>
          <w:szCs w:val="24"/>
        </w:rPr>
        <w:t xml:space="preserve"> (ispaghula husk)</w:t>
      </w:r>
    </w:p>
    <w:p w14:paraId="0C68AFCD" w14:textId="592A5685" w:rsidR="0095054C" w:rsidRDefault="000006FE" w:rsidP="004B1700">
      <w:pPr>
        <w:pStyle w:val="BodyText"/>
        <w:numPr>
          <w:ilvl w:val="0"/>
          <w:numId w:val="28"/>
        </w:numPr>
        <w:rPr>
          <w:rFonts w:asciiTheme="minorHAnsi" w:hAnsiTheme="minorHAnsi" w:cstheme="minorHAnsi"/>
          <w:sz w:val="24"/>
          <w:szCs w:val="24"/>
        </w:rPr>
      </w:pPr>
      <w:r>
        <w:rPr>
          <w:rFonts w:asciiTheme="minorHAnsi" w:hAnsiTheme="minorHAnsi" w:cstheme="minorHAnsi"/>
          <w:sz w:val="24"/>
          <w:szCs w:val="24"/>
        </w:rPr>
        <w:t>M</w:t>
      </w:r>
      <w:r w:rsidR="0095054C" w:rsidRPr="0095054C">
        <w:rPr>
          <w:rFonts w:asciiTheme="minorHAnsi" w:hAnsiTheme="minorHAnsi" w:cstheme="minorHAnsi"/>
          <w:sz w:val="24"/>
          <w:szCs w:val="24"/>
        </w:rPr>
        <w:t>ethylcellulose</w:t>
      </w:r>
    </w:p>
    <w:p w14:paraId="7B80A71F" w14:textId="77777777" w:rsidR="0095054C" w:rsidRPr="0095054C" w:rsidRDefault="0095054C" w:rsidP="00946649">
      <w:pPr>
        <w:pStyle w:val="BodyText"/>
        <w:ind w:left="426"/>
        <w:rPr>
          <w:rFonts w:asciiTheme="minorHAnsi" w:hAnsiTheme="minorHAnsi" w:cstheme="minorHAnsi"/>
          <w:sz w:val="24"/>
          <w:szCs w:val="24"/>
        </w:rPr>
      </w:pPr>
    </w:p>
    <w:p w14:paraId="09738775" w14:textId="60AF5951" w:rsidR="0095054C" w:rsidRDefault="0095054C" w:rsidP="007B52F8">
      <w:pPr>
        <w:pStyle w:val="BodyText"/>
        <w:ind w:left="426"/>
        <w:rPr>
          <w:rFonts w:asciiTheme="minorHAnsi" w:hAnsiTheme="minorHAnsi" w:cstheme="minorHAnsi"/>
          <w:sz w:val="24"/>
          <w:szCs w:val="24"/>
        </w:rPr>
      </w:pPr>
      <w:r w:rsidRPr="0095054C">
        <w:rPr>
          <w:rFonts w:asciiTheme="minorHAnsi" w:hAnsiTheme="minorHAnsi" w:cstheme="minorHAnsi"/>
          <w:b/>
          <w:bCs/>
          <w:sz w:val="24"/>
          <w:szCs w:val="24"/>
        </w:rPr>
        <w:t>Osmotic laxatives</w:t>
      </w:r>
      <w:r w:rsidR="004B1700">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draw water from the rest of the body into your bowel to soften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and make it easier to pass</w:t>
      </w:r>
      <w:r w:rsidR="007B52F8">
        <w:rPr>
          <w:rFonts w:asciiTheme="minorHAnsi" w:hAnsiTheme="minorHAnsi" w:cstheme="minorHAnsi"/>
          <w:sz w:val="24"/>
          <w:szCs w:val="24"/>
        </w:rPr>
        <w:t>. T</w:t>
      </w:r>
      <w:r w:rsidRPr="0095054C">
        <w:rPr>
          <w:rFonts w:asciiTheme="minorHAnsi" w:hAnsiTheme="minorHAnsi" w:cstheme="minorHAnsi"/>
          <w:sz w:val="24"/>
          <w:szCs w:val="24"/>
        </w:rPr>
        <w:t xml:space="preserve">hey </w:t>
      </w:r>
      <w:r w:rsidR="007B52F8">
        <w:rPr>
          <w:rFonts w:asciiTheme="minorHAnsi" w:hAnsiTheme="minorHAnsi" w:cstheme="minorHAnsi"/>
          <w:sz w:val="24"/>
          <w:szCs w:val="24"/>
        </w:rPr>
        <w:t xml:space="preserve">can </w:t>
      </w:r>
      <w:r w:rsidRPr="0095054C">
        <w:rPr>
          <w:rFonts w:asciiTheme="minorHAnsi" w:hAnsiTheme="minorHAnsi" w:cstheme="minorHAnsi"/>
          <w:sz w:val="24"/>
          <w:szCs w:val="24"/>
        </w:rPr>
        <w:t>take 2 or 3 days to work.</w:t>
      </w:r>
      <w:r w:rsidR="007B52F8">
        <w:rPr>
          <w:rFonts w:asciiTheme="minorHAnsi" w:hAnsiTheme="minorHAnsi" w:cstheme="minorHAnsi"/>
          <w:sz w:val="24"/>
          <w:szCs w:val="24"/>
        </w:rPr>
        <w:t xml:space="preserve"> Osmotic laxatives </w:t>
      </w:r>
      <w:r w:rsidRPr="0095054C">
        <w:rPr>
          <w:rFonts w:asciiTheme="minorHAnsi" w:hAnsiTheme="minorHAnsi" w:cstheme="minorHAnsi"/>
          <w:sz w:val="24"/>
          <w:szCs w:val="24"/>
        </w:rPr>
        <w:t>include:</w:t>
      </w:r>
    </w:p>
    <w:p w14:paraId="4202660C" w14:textId="77777777" w:rsidR="007B52F8" w:rsidRPr="0095054C" w:rsidRDefault="007B52F8" w:rsidP="007B52F8">
      <w:pPr>
        <w:pStyle w:val="BodyText"/>
        <w:ind w:left="426"/>
        <w:rPr>
          <w:rFonts w:asciiTheme="minorHAnsi" w:hAnsiTheme="minorHAnsi" w:cstheme="minorHAnsi"/>
          <w:sz w:val="24"/>
          <w:szCs w:val="24"/>
        </w:rPr>
      </w:pPr>
    </w:p>
    <w:p w14:paraId="62E80A7D" w14:textId="4FCC1094" w:rsidR="0095054C" w:rsidRPr="0095054C" w:rsidRDefault="000006FE" w:rsidP="007B52F8">
      <w:pPr>
        <w:pStyle w:val="BodyText"/>
        <w:numPr>
          <w:ilvl w:val="0"/>
          <w:numId w:val="29"/>
        </w:numPr>
        <w:rPr>
          <w:rFonts w:asciiTheme="minorHAnsi" w:hAnsiTheme="minorHAnsi" w:cstheme="minorHAnsi"/>
          <w:sz w:val="24"/>
          <w:szCs w:val="24"/>
        </w:rPr>
      </w:pPr>
      <w:r>
        <w:rPr>
          <w:rFonts w:asciiTheme="minorHAnsi" w:hAnsiTheme="minorHAnsi" w:cstheme="minorHAnsi"/>
          <w:sz w:val="24"/>
          <w:szCs w:val="24"/>
        </w:rPr>
        <w:t>L</w:t>
      </w:r>
      <w:r w:rsidR="0095054C" w:rsidRPr="0095054C">
        <w:rPr>
          <w:rFonts w:asciiTheme="minorHAnsi" w:hAnsiTheme="minorHAnsi" w:cstheme="minorHAnsi"/>
          <w:sz w:val="24"/>
          <w:szCs w:val="24"/>
        </w:rPr>
        <w:t xml:space="preserve">actulose (also called by the brand names </w:t>
      </w:r>
      <w:proofErr w:type="spellStart"/>
      <w:r w:rsidR="0095054C" w:rsidRPr="0095054C">
        <w:rPr>
          <w:rFonts w:asciiTheme="minorHAnsi" w:hAnsiTheme="minorHAnsi" w:cstheme="minorHAnsi"/>
          <w:sz w:val="24"/>
          <w:szCs w:val="24"/>
        </w:rPr>
        <w:t>Duphalac</w:t>
      </w:r>
      <w:proofErr w:type="spellEnd"/>
      <w:r w:rsidR="0095054C" w:rsidRPr="0095054C">
        <w:rPr>
          <w:rFonts w:asciiTheme="minorHAnsi" w:hAnsiTheme="minorHAnsi" w:cstheme="minorHAnsi"/>
          <w:sz w:val="24"/>
          <w:szCs w:val="24"/>
        </w:rPr>
        <w:t xml:space="preserve"> and </w:t>
      </w:r>
      <w:proofErr w:type="spellStart"/>
      <w:r w:rsidR="0095054C" w:rsidRPr="0095054C">
        <w:rPr>
          <w:rFonts w:asciiTheme="minorHAnsi" w:hAnsiTheme="minorHAnsi" w:cstheme="minorHAnsi"/>
          <w:sz w:val="24"/>
          <w:szCs w:val="24"/>
        </w:rPr>
        <w:t>Lactugal</w:t>
      </w:r>
      <w:proofErr w:type="spellEnd"/>
      <w:r w:rsidR="0095054C" w:rsidRPr="0095054C">
        <w:rPr>
          <w:rFonts w:asciiTheme="minorHAnsi" w:hAnsiTheme="minorHAnsi" w:cstheme="minorHAnsi"/>
          <w:sz w:val="24"/>
          <w:szCs w:val="24"/>
        </w:rPr>
        <w:t>)</w:t>
      </w:r>
    </w:p>
    <w:p w14:paraId="7AE7536B" w14:textId="4846076E" w:rsidR="0095054C" w:rsidRDefault="000006FE" w:rsidP="007B52F8">
      <w:pPr>
        <w:pStyle w:val="BodyText"/>
        <w:numPr>
          <w:ilvl w:val="0"/>
          <w:numId w:val="29"/>
        </w:numPr>
        <w:rPr>
          <w:rFonts w:asciiTheme="minorHAnsi" w:hAnsiTheme="minorHAnsi" w:cstheme="minorHAnsi"/>
          <w:sz w:val="24"/>
          <w:szCs w:val="24"/>
        </w:rPr>
      </w:pPr>
      <w:r>
        <w:rPr>
          <w:rFonts w:asciiTheme="minorHAnsi" w:hAnsiTheme="minorHAnsi" w:cstheme="minorHAnsi"/>
          <w:sz w:val="24"/>
          <w:szCs w:val="24"/>
        </w:rPr>
        <w:t>P</w:t>
      </w:r>
      <w:r w:rsidR="0095054C" w:rsidRPr="0095054C">
        <w:rPr>
          <w:rFonts w:asciiTheme="minorHAnsi" w:hAnsiTheme="minorHAnsi" w:cstheme="minorHAnsi"/>
          <w:sz w:val="24"/>
          <w:szCs w:val="24"/>
        </w:rPr>
        <w:t>olyethylene glycol</w:t>
      </w:r>
    </w:p>
    <w:p w14:paraId="2041F6E0" w14:textId="77777777" w:rsidR="0095054C" w:rsidRPr="0095054C" w:rsidRDefault="0095054C" w:rsidP="00946649">
      <w:pPr>
        <w:pStyle w:val="BodyText"/>
        <w:ind w:left="426"/>
        <w:rPr>
          <w:rFonts w:asciiTheme="minorHAnsi" w:hAnsiTheme="minorHAnsi" w:cstheme="minorHAnsi"/>
          <w:sz w:val="24"/>
          <w:szCs w:val="24"/>
        </w:rPr>
      </w:pPr>
    </w:p>
    <w:p w14:paraId="6DD42A17" w14:textId="5C110322" w:rsidR="0095054C" w:rsidRDefault="0095054C" w:rsidP="00224EA5">
      <w:pPr>
        <w:pStyle w:val="BodyText"/>
        <w:ind w:left="426"/>
        <w:rPr>
          <w:rFonts w:asciiTheme="minorHAnsi" w:hAnsiTheme="minorHAnsi" w:cstheme="minorHAnsi"/>
          <w:sz w:val="24"/>
          <w:szCs w:val="24"/>
        </w:rPr>
      </w:pPr>
      <w:r w:rsidRPr="0095054C">
        <w:rPr>
          <w:rFonts w:asciiTheme="minorHAnsi" w:hAnsiTheme="minorHAnsi" w:cstheme="minorHAnsi"/>
          <w:b/>
          <w:bCs/>
          <w:sz w:val="24"/>
          <w:szCs w:val="24"/>
        </w:rPr>
        <w:t>Stimulant laxatives</w:t>
      </w:r>
      <w:r w:rsidR="00224EA5">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stimulate the muscles that line </w:t>
      </w:r>
      <w:r w:rsidR="008600B2">
        <w:rPr>
          <w:rFonts w:asciiTheme="minorHAnsi" w:hAnsiTheme="minorHAnsi" w:cstheme="minorHAnsi"/>
          <w:sz w:val="24"/>
          <w:szCs w:val="24"/>
        </w:rPr>
        <w:t>the</w:t>
      </w:r>
      <w:r w:rsidRPr="0095054C">
        <w:rPr>
          <w:rFonts w:asciiTheme="minorHAnsi" w:hAnsiTheme="minorHAnsi" w:cstheme="minorHAnsi"/>
          <w:sz w:val="24"/>
          <w:szCs w:val="24"/>
        </w:rPr>
        <w:t xml:space="preserve"> gut, helping them to move </w:t>
      </w:r>
      <w:proofErr w:type="spellStart"/>
      <w:r w:rsidR="008600B2">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along to </w:t>
      </w:r>
      <w:r w:rsidR="008600B2">
        <w:rPr>
          <w:rFonts w:asciiTheme="minorHAnsi" w:hAnsiTheme="minorHAnsi" w:cstheme="minorHAnsi"/>
          <w:sz w:val="24"/>
          <w:szCs w:val="24"/>
        </w:rPr>
        <w:t>the</w:t>
      </w:r>
      <w:r w:rsidRPr="0095054C">
        <w:rPr>
          <w:rFonts w:asciiTheme="minorHAnsi" w:hAnsiTheme="minorHAnsi" w:cstheme="minorHAnsi"/>
          <w:sz w:val="24"/>
          <w:szCs w:val="24"/>
        </w:rPr>
        <w:t xml:space="preserve"> back passage.</w:t>
      </w:r>
      <w:r>
        <w:rPr>
          <w:rFonts w:asciiTheme="minorHAnsi" w:hAnsiTheme="minorHAnsi" w:cstheme="minorHAnsi"/>
          <w:sz w:val="24"/>
          <w:szCs w:val="24"/>
        </w:rPr>
        <w:t xml:space="preserve"> </w:t>
      </w:r>
      <w:r w:rsidRPr="0095054C">
        <w:rPr>
          <w:rFonts w:asciiTheme="minorHAnsi" w:hAnsiTheme="minorHAnsi" w:cstheme="minorHAnsi"/>
          <w:sz w:val="24"/>
          <w:szCs w:val="24"/>
        </w:rPr>
        <w:t>They take 6 to 12 hours to work.</w:t>
      </w:r>
      <w:r w:rsidR="00224EA5">
        <w:rPr>
          <w:rFonts w:asciiTheme="minorHAnsi" w:hAnsiTheme="minorHAnsi" w:cstheme="minorHAnsi"/>
          <w:b/>
          <w:bCs/>
          <w:sz w:val="24"/>
          <w:szCs w:val="24"/>
        </w:rPr>
        <w:t xml:space="preserve"> </w:t>
      </w:r>
      <w:r w:rsidR="00224EA5">
        <w:rPr>
          <w:rFonts w:asciiTheme="minorHAnsi" w:hAnsiTheme="minorHAnsi" w:cstheme="minorHAnsi"/>
          <w:sz w:val="24"/>
          <w:szCs w:val="24"/>
        </w:rPr>
        <w:t xml:space="preserve">Stimulant laxatives </w:t>
      </w:r>
      <w:r w:rsidRPr="0095054C">
        <w:rPr>
          <w:rFonts w:asciiTheme="minorHAnsi" w:hAnsiTheme="minorHAnsi" w:cstheme="minorHAnsi"/>
          <w:sz w:val="24"/>
          <w:szCs w:val="24"/>
        </w:rPr>
        <w:t>include:</w:t>
      </w:r>
    </w:p>
    <w:p w14:paraId="13B212EF" w14:textId="77777777" w:rsidR="00917A05" w:rsidRPr="00224EA5" w:rsidRDefault="00917A05" w:rsidP="00224EA5">
      <w:pPr>
        <w:pStyle w:val="BodyText"/>
        <w:ind w:left="426"/>
        <w:rPr>
          <w:rFonts w:asciiTheme="minorHAnsi" w:hAnsiTheme="minorHAnsi" w:cstheme="minorHAnsi"/>
          <w:b/>
          <w:bCs/>
          <w:sz w:val="24"/>
          <w:szCs w:val="24"/>
        </w:rPr>
      </w:pPr>
    </w:p>
    <w:p w14:paraId="112F36B5" w14:textId="63B92D7E" w:rsidR="0095054C" w:rsidRP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B</w:t>
      </w:r>
      <w:r w:rsidR="0095054C" w:rsidRPr="0095054C">
        <w:rPr>
          <w:rFonts w:asciiTheme="minorHAnsi" w:hAnsiTheme="minorHAnsi" w:cstheme="minorHAnsi"/>
          <w:sz w:val="24"/>
          <w:szCs w:val="24"/>
        </w:rPr>
        <w:t>isacodyl (also called by the brand name Dulcolax)</w:t>
      </w:r>
    </w:p>
    <w:p w14:paraId="5B52816A" w14:textId="4599A833" w:rsidR="0095054C" w:rsidRP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S</w:t>
      </w:r>
      <w:r w:rsidR="0095054C" w:rsidRPr="0095054C">
        <w:rPr>
          <w:rFonts w:asciiTheme="minorHAnsi" w:hAnsiTheme="minorHAnsi" w:cstheme="minorHAnsi"/>
          <w:sz w:val="24"/>
          <w:szCs w:val="24"/>
        </w:rPr>
        <w:t>enna (also called by the brand name Senokot)</w:t>
      </w:r>
    </w:p>
    <w:p w14:paraId="073B9A2D" w14:textId="6D157CFD" w:rsid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S</w:t>
      </w:r>
      <w:r w:rsidR="0095054C" w:rsidRPr="0095054C">
        <w:rPr>
          <w:rFonts w:asciiTheme="minorHAnsi" w:hAnsiTheme="minorHAnsi" w:cstheme="minorHAnsi"/>
          <w:sz w:val="24"/>
          <w:szCs w:val="24"/>
        </w:rPr>
        <w:t xml:space="preserve">odium </w:t>
      </w:r>
      <w:proofErr w:type="spellStart"/>
      <w:r w:rsidR="0095054C" w:rsidRPr="0095054C">
        <w:rPr>
          <w:rFonts w:asciiTheme="minorHAnsi" w:hAnsiTheme="minorHAnsi" w:cstheme="minorHAnsi"/>
          <w:sz w:val="24"/>
          <w:szCs w:val="24"/>
        </w:rPr>
        <w:t>picosulfate</w:t>
      </w:r>
      <w:proofErr w:type="spellEnd"/>
    </w:p>
    <w:p w14:paraId="1899C263" w14:textId="24166E91" w:rsidR="0095054C" w:rsidRDefault="0095054C" w:rsidP="00946649">
      <w:pPr>
        <w:pStyle w:val="BodyText"/>
        <w:ind w:left="426"/>
        <w:rPr>
          <w:rFonts w:asciiTheme="minorHAnsi" w:hAnsiTheme="minorHAnsi" w:cstheme="minorHAnsi"/>
          <w:b/>
          <w:bCs/>
          <w:sz w:val="24"/>
          <w:szCs w:val="24"/>
        </w:rPr>
      </w:pPr>
    </w:p>
    <w:p w14:paraId="0B9C801A" w14:textId="0DEB2D9B" w:rsidR="00D538E1" w:rsidRDefault="00D538E1" w:rsidP="00946649">
      <w:pPr>
        <w:pStyle w:val="BodyText"/>
        <w:ind w:left="426"/>
        <w:rPr>
          <w:rFonts w:asciiTheme="minorHAnsi" w:hAnsiTheme="minorHAnsi" w:cstheme="minorHAnsi"/>
          <w:b/>
          <w:bCs/>
          <w:sz w:val="24"/>
          <w:szCs w:val="24"/>
        </w:rPr>
      </w:pPr>
    </w:p>
    <w:p w14:paraId="124143B7" w14:textId="6CCF83FE" w:rsidR="00D538E1" w:rsidRDefault="00D538E1" w:rsidP="00946649">
      <w:pPr>
        <w:pStyle w:val="BodyText"/>
        <w:ind w:left="426"/>
        <w:rPr>
          <w:rFonts w:asciiTheme="minorHAnsi" w:hAnsiTheme="minorHAnsi" w:cstheme="minorHAnsi"/>
          <w:b/>
          <w:bCs/>
          <w:sz w:val="24"/>
          <w:szCs w:val="24"/>
        </w:rPr>
      </w:pPr>
    </w:p>
    <w:p w14:paraId="7007902C" w14:textId="77777777" w:rsidR="00D538E1" w:rsidRPr="0095054C" w:rsidRDefault="00D538E1" w:rsidP="00946649">
      <w:pPr>
        <w:pStyle w:val="BodyText"/>
        <w:ind w:left="426"/>
        <w:rPr>
          <w:rFonts w:asciiTheme="minorHAnsi" w:hAnsiTheme="minorHAnsi" w:cstheme="minorHAnsi"/>
          <w:b/>
          <w:bCs/>
          <w:sz w:val="24"/>
          <w:szCs w:val="24"/>
        </w:rPr>
      </w:pPr>
    </w:p>
    <w:p w14:paraId="7B38906A" w14:textId="458532C2" w:rsidR="0095054C" w:rsidRDefault="0095054C" w:rsidP="00917A05">
      <w:pPr>
        <w:pStyle w:val="BodyText"/>
        <w:ind w:left="426"/>
        <w:rPr>
          <w:rFonts w:asciiTheme="minorHAnsi" w:hAnsiTheme="minorHAnsi" w:cstheme="minorHAnsi"/>
          <w:sz w:val="24"/>
          <w:szCs w:val="24"/>
        </w:rPr>
      </w:pPr>
      <w:proofErr w:type="spellStart"/>
      <w:r w:rsidRPr="0095054C">
        <w:rPr>
          <w:rFonts w:asciiTheme="minorHAnsi" w:hAnsiTheme="minorHAnsi" w:cstheme="minorHAnsi"/>
          <w:b/>
          <w:bCs/>
          <w:sz w:val="24"/>
          <w:szCs w:val="24"/>
        </w:rPr>
        <w:t>Faeces</w:t>
      </w:r>
      <w:proofErr w:type="spellEnd"/>
      <w:r w:rsidRPr="0095054C">
        <w:rPr>
          <w:rFonts w:asciiTheme="minorHAnsi" w:hAnsiTheme="minorHAnsi" w:cstheme="minorHAnsi"/>
          <w:b/>
          <w:bCs/>
          <w:sz w:val="24"/>
          <w:szCs w:val="24"/>
        </w:rPr>
        <w:t xml:space="preserve"> softener laxatives</w:t>
      </w:r>
      <w:r w:rsidR="00917A05">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work by letting water into </w:t>
      </w:r>
      <w:r w:rsidR="00917A05">
        <w:rPr>
          <w:rFonts w:asciiTheme="minorHAnsi" w:hAnsiTheme="minorHAnsi" w:cstheme="minorHAnsi"/>
          <w:sz w:val="24"/>
          <w:szCs w:val="24"/>
        </w:rPr>
        <w:t xml:space="preserve">the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to soften </w:t>
      </w:r>
      <w:r w:rsidR="00917A05">
        <w:rPr>
          <w:rFonts w:asciiTheme="minorHAnsi" w:hAnsiTheme="minorHAnsi" w:cstheme="minorHAnsi"/>
          <w:sz w:val="24"/>
          <w:szCs w:val="24"/>
        </w:rPr>
        <w:t xml:space="preserve">them </w:t>
      </w:r>
      <w:r w:rsidRPr="0095054C">
        <w:rPr>
          <w:rFonts w:asciiTheme="minorHAnsi" w:hAnsiTheme="minorHAnsi" w:cstheme="minorHAnsi"/>
          <w:sz w:val="24"/>
          <w:szCs w:val="24"/>
        </w:rPr>
        <w:t>and make it easier to pass</w:t>
      </w:r>
      <w:r w:rsidRPr="00D538E1">
        <w:rPr>
          <w:rFonts w:asciiTheme="minorHAnsi" w:hAnsiTheme="minorHAnsi" w:cstheme="minorHAnsi"/>
          <w:sz w:val="24"/>
          <w:szCs w:val="24"/>
        </w:rPr>
        <w:t>.</w:t>
      </w:r>
      <w:r w:rsidR="00917A05" w:rsidRPr="00D538E1">
        <w:rPr>
          <w:rFonts w:asciiTheme="minorHAnsi" w:hAnsiTheme="minorHAnsi" w:cstheme="minorHAnsi"/>
          <w:sz w:val="24"/>
          <w:szCs w:val="24"/>
        </w:rPr>
        <w:t xml:space="preserve"> </w:t>
      </w:r>
      <w:proofErr w:type="spellStart"/>
      <w:r w:rsidR="00917A05" w:rsidRPr="00D538E1">
        <w:rPr>
          <w:rFonts w:asciiTheme="minorHAnsi" w:hAnsiTheme="minorHAnsi" w:cstheme="minorHAnsi"/>
          <w:sz w:val="24"/>
          <w:szCs w:val="24"/>
        </w:rPr>
        <w:t>Faeces</w:t>
      </w:r>
      <w:proofErr w:type="spellEnd"/>
      <w:r w:rsidR="00917A05" w:rsidRPr="00D538E1">
        <w:rPr>
          <w:rFonts w:asciiTheme="minorHAnsi" w:hAnsiTheme="minorHAnsi" w:cstheme="minorHAnsi"/>
          <w:sz w:val="24"/>
          <w:szCs w:val="24"/>
        </w:rPr>
        <w:t xml:space="preserve"> </w:t>
      </w:r>
      <w:r w:rsidR="00D538E1" w:rsidRPr="00D538E1">
        <w:rPr>
          <w:rFonts w:asciiTheme="minorHAnsi" w:hAnsiTheme="minorHAnsi" w:cstheme="minorHAnsi"/>
          <w:sz w:val="24"/>
          <w:szCs w:val="24"/>
        </w:rPr>
        <w:t xml:space="preserve">softener </w:t>
      </w:r>
      <w:r w:rsidR="00AF11BF" w:rsidRPr="00D538E1">
        <w:rPr>
          <w:rFonts w:asciiTheme="minorHAnsi" w:hAnsiTheme="minorHAnsi" w:cstheme="minorHAnsi"/>
          <w:sz w:val="24"/>
          <w:szCs w:val="24"/>
        </w:rPr>
        <w:t>laxatives</w:t>
      </w:r>
      <w:r w:rsidR="00D538E1">
        <w:rPr>
          <w:rFonts w:asciiTheme="minorHAnsi" w:hAnsiTheme="minorHAnsi" w:cstheme="minorHAnsi"/>
          <w:b/>
          <w:bCs/>
          <w:sz w:val="24"/>
          <w:szCs w:val="24"/>
        </w:rPr>
        <w:t xml:space="preserve"> </w:t>
      </w:r>
      <w:r w:rsidRPr="0095054C">
        <w:rPr>
          <w:rFonts w:asciiTheme="minorHAnsi" w:hAnsiTheme="minorHAnsi" w:cstheme="minorHAnsi"/>
          <w:sz w:val="24"/>
          <w:szCs w:val="24"/>
        </w:rPr>
        <w:t>include:</w:t>
      </w:r>
    </w:p>
    <w:p w14:paraId="79F4FE6C" w14:textId="77777777" w:rsidR="00D538E1" w:rsidRPr="00917A05" w:rsidRDefault="00D538E1" w:rsidP="00917A05">
      <w:pPr>
        <w:pStyle w:val="BodyText"/>
        <w:ind w:left="426"/>
        <w:rPr>
          <w:rFonts w:asciiTheme="minorHAnsi" w:hAnsiTheme="minorHAnsi" w:cstheme="minorHAnsi"/>
          <w:b/>
          <w:bCs/>
          <w:sz w:val="24"/>
          <w:szCs w:val="24"/>
        </w:rPr>
      </w:pPr>
    </w:p>
    <w:p w14:paraId="2E5E93B6" w14:textId="0E0D7272" w:rsidR="0095054C" w:rsidRPr="0095054C" w:rsidRDefault="008600B2" w:rsidP="00D538E1">
      <w:pPr>
        <w:pStyle w:val="BodyText"/>
        <w:numPr>
          <w:ilvl w:val="0"/>
          <w:numId w:val="31"/>
        </w:numPr>
        <w:ind w:left="1134"/>
        <w:rPr>
          <w:rFonts w:asciiTheme="minorHAnsi" w:hAnsiTheme="minorHAnsi" w:cstheme="minorHAnsi"/>
          <w:sz w:val="24"/>
          <w:szCs w:val="24"/>
        </w:rPr>
      </w:pPr>
      <w:r>
        <w:rPr>
          <w:rFonts w:asciiTheme="minorHAnsi" w:hAnsiTheme="minorHAnsi" w:cstheme="minorHAnsi"/>
          <w:sz w:val="24"/>
          <w:szCs w:val="24"/>
        </w:rPr>
        <w:t>A</w:t>
      </w:r>
      <w:r w:rsidR="0095054C" w:rsidRPr="0095054C">
        <w:rPr>
          <w:rFonts w:asciiTheme="minorHAnsi" w:hAnsiTheme="minorHAnsi" w:cstheme="minorHAnsi"/>
          <w:sz w:val="24"/>
          <w:szCs w:val="24"/>
        </w:rPr>
        <w:t>rachis oil</w:t>
      </w:r>
    </w:p>
    <w:p w14:paraId="5419334A" w14:textId="6582D9D3" w:rsidR="0095054C" w:rsidRDefault="008600B2" w:rsidP="00D538E1">
      <w:pPr>
        <w:pStyle w:val="BodyText"/>
        <w:numPr>
          <w:ilvl w:val="0"/>
          <w:numId w:val="31"/>
        </w:numPr>
        <w:ind w:left="1134"/>
        <w:rPr>
          <w:rFonts w:asciiTheme="minorHAnsi" w:hAnsiTheme="minorHAnsi" w:cstheme="minorHAnsi"/>
          <w:sz w:val="24"/>
          <w:szCs w:val="24"/>
        </w:rPr>
      </w:pPr>
      <w:r>
        <w:rPr>
          <w:rFonts w:asciiTheme="minorHAnsi" w:hAnsiTheme="minorHAnsi" w:cstheme="minorHAnsi"/>
          <w:sz w:val="24"/>
          <w:szCs w:val="24"/>
        </w:rPr>
        <w:t>D</w:t>
      </w:r>
      <w:r w:rsidR="0095054C" w:rsidRPr="0095054C">
        <w:rPr>
          <w:rFonts w:asciiTheme="minorHAnsi" w:hAnsiTheme="minorHAnsi" w:cstheme="minorHAnsi"/>
          <w:sz w:val="24"/>
          <w:szCs w:val="24"/>
        </w:rPr>
        <w:t>ocusate sodium</w:t>
      </w:r>
    </w:p>
    <w:p w14:paraId="5328E8B3" w14:textId="6373EEA5" w:rsidR="0095054C" w:rsidRDefault="0095054C" w:rsidP="006C1C6C">
      <w:pPr>
        <w:pStyle w:val="BodyText"/>
        <w:rPr>
          <w:rFonts w:asciiTheme="minorHAnsi" w:hAnsiTheme="minorHAnsi" w:cstheme="minorHAnsi"/>
          <w:sz w:val="24"/>
          <w:szCs w:val="24"/>
        </w:rPr>
      </w:pPr>
    </w:p>
    <w:p w14:paraId="010E2BFD" w14:textId="6CED5809" w:rsidR="0095054C" w:rsidRPr="0095054C" w:rsidRDefault="0006752E" w:rsidP="00D538E1">
      <w:pPr>
        <w:pStyle w:val="BodyText"/>
        <w:ind w:left="284"/>
        <w:rPr>
          <w:rFonts w:asciiTheme="minorHAnsi" w:hAnsiTheme="minorHAnsi" w:cstheme="minorHAnsi"/>
          <w:sz w:val="24"/>
          <w:szCs w:val="24"/>
        </w:rPr>
      </w:pPr>
      <w:r>
        <w:rPr>
          <w:rFonts w:asciiTheme="minorHAnsi" w:hAnsiTheme="minorHAnsi" w:cstheme="minorHAnsi"/>
          <w:sz w:val="24"/>
          <w:szCs w:val="24"/>
        </w:rPr>
        <w:t xml:space="preserve">Laxatives are </w:t>
      </w:r>
      <w:r w:rsidRPr="0095054C">
        <w:rPr>
          <w:rFonts w:asciiTheme="minorHAnsi" w:hAnsiTheme="minorHAnsi" w:cstheme="minorHAnsi"/>
          <w:sz w:val="24"/>
          <w:szCs w:val="24"/>
        </w:rPr>
        <w:t>commonly</w:t>
      </w:r>
      <w:r w:rsidR="0095054C" w:rsidRPr="0095054C">
        <w:rPr>
          <w:rFonts w:asciiTheme="minorHAnsi" w:hAnsiTheme="minorHAnsi" w:cstheme="minorHAnsi"/>
          <w:sz w:val="24"/>
          <w:szCs w:val="24"/>
        </w:rPr>
        <w:t xml:space="preserve"> available as</w:t>
      </w:r>
      <w:r>
        <w:rPr>
          <w:rFonts w:asciiTheme="minorHAnsi" w:hAnsiTheme="minorHAnsi" w:cstheme="minorHAnsi"/>
          <w:sz w:val="24"/>
          <w:szCs w:val="24"/>
        </w:rPr>
        <w:t xml:space="preserve"> </w:t>
      </w:r>
      <w:r w:rsidR="0095054C" w:rsidRPr="0095054C">
        <w:rPr>
          <w:rFonts w:asciiTheme="minorHAnsi" w:hAnsiTheme="minorHAnsi" w:cstheme="minorHAnsi"/>
          <w:sz w:val="24"/>
          <w:szCs w:val="24"/>
        </w:rPr>
        <w:t>tablets or capsules</w:t>
      </w:r>
      <w:r>
        <w:rPr>
          <w:rFonts w:asciiTheme="minorHAnsi" w:hAnsiTheme="minorHAnsi" w:cstheme="minorHAnsi"/>
          <w:sz w:val="24"/>
          <w:szCs w:val="24"/>
        </w:rPr>
        <w:t xml:space="preserve">, </w:t>
      </w:r>
      <w:r w:rsidR="0095054C" w:rsidRPr="0095054C">
        <w:rPr>
          <w:rFonts w:asciiTheme="minorHAnsi" w:hAnsiTheme="minorHAnsi" w:cstheme="minorHAnsi"/>
          <w:sz w:val="24"/>
          <w:szCs w:val="24"/>
        </w:rPr>
        <w:t xml:space="preserve">sachets of powder </w:t>
      </w:r>
      <w:r>
        <w:rPr>
          <w:rFonts w:asciiTheme="minorHAnsi" w:hAnsiTheme="minorHAnsi" w:cstheme="minorHAnsi"/>
          <w:sz w:val="24"/>
          <w:szCs w:val="24"/>
        </w:rPr>
        <w:t>that are mixed</w:t>
      </w:r>
      <w:r w:rsidR="0095054C" w:rsidRPr="0095054C">
        <w:rPr>
          <w:rFonts w:asciiTheme="minorHAnsi" w:hAnsiTheme="minorHAnsi" w:cstheme="minorHAnsi"/>
          <w:sz w:val="24"/>
          <w:szCs w:val="24"/>
        </w:rPr>
        <w:t xml:space="preserve"> with water and then dr</w:t>
      </w:r>
      <w:r>
        <w:rPr>
          <w:rFonts w:asciiTheme="minorHAnsi" w:hAnsiTheme="minorHAnsi" w:cstheme="minorHAnsi"/>
          <w:sz w:val="24"/>
          <w:szCs w:val="24"/>
        </w:rPr>
        <w:t>u</w:t>
      </w:r>
      <w:r w:rsidR="0095054C" w:rsidRPr="0095054C">
        <w:rPr>
          <w:rFonts w:asciiTheme="minorHAnsi" w:hAnsiTheme="minorHAnsi" w:cstheme="minorHAnsi"/>
          <w:sz w:val="24"/>
          <w:szCs w:val="24"/>
        </w:rPr>
        <w:t>nk</w:t>
      </w:r>
      <w:r w:rsidR="008600B2">
        <w:rPr>
          <w:rFonts w:asciiTheme="minorHAnsi" w:hAnsiTheme="minorHAnsi" w:cstheme="minorHAnsi"/>
          <w:sz w:val="24"/>
          <w:szCs w:val="24"/>
        </w:rPr>
        <w:t xml:space="preserve"> or </w:t>
      </w:r>
      <w:r w:rsidR="0095054C" w:rsidRPr="0095054C">
        <w:rPr>
          <w:rFonts w:asciiTheme="minorHAnsi" w:hAnsiTheme="minorHAnsi" w:cstheme="minorHAnsi"/>
          <w:sz w:val="24"/>
          <w:szCs w:val="24"/>
        </w:rPr>
        <w:t>a capsule place</w:t>
      </w:r>
      <w:r>
        <w:rPr>
          <w:rFonts w:asciiTheme="minorHAnsi" w:hAnsiTheme="minorHAnsi" w:cstheme="minorHAnsi"/>
          <w:sz w:val="24"/>
          <w:szCs w:val="24"/>
        </w:rPr>
        <w:t>d</w:t>
      </w:r>
      <w:r w:rsidR="0095054C" w:rsidRPr="0095054C">
        <w:rPr>
          <w:rFonts w:asciiTheme="minorHAnsi" w:hAnsiTheme="minorHAnsi" w:cstheme="minorHAnsi"/>
          <w:sz w:val="24"/>
          <w:szCs w:val="24"/>
        </w:rPr>
        <w:t xml:space="preserve"> inside </w:t>
      </w:r>
      <w:r>
        <w:rPr>
          <w:rFonts w:asciiTheme="minorHAnsi" w:hAnsiTheme="minorHAnsi" w:cstheme="minorHAnsi"/>
          <w:sz w:val="24"/>
          <w:szCs w:val="24"/>
        </w:rPr>
        <w:t xml:space="preserve">the </w:t>
      </w:r>
      <w:r w:rsidR="0095054C" w:rsidRPr="0095054C">
        <w:rPr>
          <w:rFonts w:asciiTheme="minorHAnsi" w:hAnsiTheme="minorHAnsi" w:cstheme="minorHAnsi"/>
          <w:sz w:val="24"/>
          <w:szCs w:val="24"/>
        </w:rPr>
        <w:t>rectum, where it'll dissolve (suppositories)</w:t>
      </w:r>
      <w:r>
        <w:rPr>
          <w:rFonts w:asciiTheme="minorHAnsi" w:hAnsiTheme="minorHAnsi" w:cstheme="minorHAnsi"/>
          <w:sz w:val="24"/>
          <w:szCs w:val="24"/>
        </w:rPr>
        <w:t xml:space="preserve">. </w:t>
      </w:r>
    </w:p>
    <w:p w14:paraId="17BA26A9" w14:textId="7C5E4528" w:rsidR="0095054C" w:rsidRDefault="0095054C" w:rsidP="00D538E1">
      <w:pPr>
        <w:pStyle w:val="BodyText"/>
        <w:ind w:left="284"/>
        <w:rPr>
          <w:rFonts w:asciiTheme="minorHAnsi" w:hAnsiTheme="minorHAnsi" w:cstheme="minorHAnsi"/>
          <w:sz w:val="24"/>
          <w:szCs w:val="24"/>
        </w:rPr>
      </w:pPr>
      <w:r w:rsidRPr="0095054C">
        <w:rPr>
          <w:rFonts w:asciiTheme="minorHAnsi" w:hAnsiTheme="minorHAnsi" w:cstheme="minorHAnsi"/>
          <w:sz w:val="24"/>
          <w:szCs w:val="24"/>
        </w:rPr>
        <w:t xml:space="preserve">Some laxatives </w:t>
      </w:r>
      <w:r w:rsidR="001C5F29" w:rsidRPr="0095054C">
        <w:rPr>
          <w:rFonts w:asciiTheme="minorHAnsi" w:hAnsiTheme="minorHAnsi" w:cstheme="minorHAnsi"/>
          <w:sz w:val="24"/>
          <w:szCs w:val="24"/>
        </w:rPr>
        <w:t>must</w:t>
      </w:r>
      <w:r w:rsidRPr="0095054C">
        <w:rPr>
          <w:rFonts w:asciiTheme="minorHAnsi" w:hAnsiTheme="minorHAnsi" w:cstheme="minorHAnsi"/>
          <w:sz w:val="24"/>
          <w:szCs w:val="24"/>
        </w:rPr>
        <w:t xml:space="preserve"> be taken at certain times of the day, such as first thing in the morning or last thing at night</w:t>
      </w:r>
      <w:r w:rsidR="001C5F29">
        <w:rPr>
          <w:rFonts w:asciiTheme="minorHAnsi" w:hAnsiTheme="minorHAnsi" w:cstheme="minorHAnsi"/>
          <w:sz w:val="24"/>
          <w:szCs w:val="24"/>
        </w:rPr>
        <w:t>,</w:t>
      </w:r>
      <w:r w:rsidR="0006752E">
        <w:rPr>
          <w:rFonts w:asciiTheme="minorHAnsi" w:hAnsiTheme="minorHAnsi" w:cstheme="minorHAnsi"/>
          <w:sz w:val="24"/>
          <w:szCs w:val="24"/>
        </w:rPr>
        <w:t xml:space="preserve"> so it is important that all laxatives are administered as prescribed and never take more that the recommended dose as this can be harmful and have side effects</w:t>
      </w:r>
      <w:r w:rsidR="00BE02E7">
        <w:rPr>
          <w:rFonts w:asciiTheme="minorHAnsi" w:hAnsiTheme="minorHAnsi" w:cstheme="minorHAnsi"/>
          <w:sz w:val="24"/>
          <w:szCs w:val="24"/>
        </w:rPr>
        <w:t xml:space="preserve"> (see PILS)</w:t>
      </w:r>
      <w:r w:rsidR="0006752E">
        <w:rPr>
          <w:rFonts w:asciiTheme="minorHAnsi" w:hAnsiTheme="minorHAnsi" w:cstheme="minorHAnsi"/>
          <w:sz w:val="24"/>
          <w:szCs w:val="24"/>
        </w:rPr>
        <w:t xml:space="preserve">. </w:t>
      </w:r>
    </w:p>
    <w:p w14:paraId="347D1644" w14:textId="77777777" w:rsidR="003F2604" w:rsidRPr="0095054C" w:rsidRDefault="003F2604" w:rsidP="00D538E1">
      <w:pPr>
        <w:pStyle w:val="BodyText"/>
        <w:ind w:left="284"/>
        <w:rPr>
          <w:rFonts w:asciiTheme="minorHAnsi" w:hAnsiTheme="minorHAnsi" w:cstheme="minorHAnsi"/>
          <w:sz w:val="24"/>
          <w:szCs w:val="24"/>
        </w:rPr>
      </w:pPr>
    </w:p>
    <w:p w14:paraId="7197250D" w14:textId="17112E48" w:rsidR="0095054C" w:rsidRDefault="0095054C" w:rsidP="00D538E1">
      <w:pPr>
        <w:pStyle w:val="BodyText"/>
        <w:ind w:left="284"/>
        <w:rPr>
          <w:rFonts w:asciiTheme="minorHAnsi" w:hAnsiTheme="minorHAnsi" w:cstheme="minorHAnsi"/>
          <w:sz w:val="24"/>
          <w:szCs w:val="24"/>
        </w:rPr>
      </w:pPr>
      <w:r w:rsidRPr="0095054C">
        <w:rPr>
          <w:rFonts w:asciiTheme="minorHAnsi" w:hAnsiTheme="minorHAnsi" w:cstheme="minorHAnsi"/>
          <w:sz w:val="24"/>
          <w:szCs w:val="24"/>
        </w:rPr>
        <w:t xml:space="preserve">If </w:t>
      </w:r>
      <w:r w:rsidR="0006752E">
        <w:rPr>
          <w:rFonts w:asciiTheme="minorHAnsi" w:hAnsiTheme="minorHAnsi" w:cstheme="minorHAnsi"/>
          <w:sz w:val="24"/>
          <w:szCs w:val="24"/>
        </w:rPr>
        <w:t xml:space="preserve">the </w:t>
      </w:r>
      <w:r w:rsidR="008600B2">
        <w:rPr>
          <w:rFonts w:asciiTheme="minorHAnsi" w:hAnsiTheme="minorHAnsi" w:cstheme="minorHAnsi"/>
          <w:sz w:val="24"/>
          <w:szCs w:val="24"/>
        </w:rPr>
        <w:t>service</w:t>
      </w:r>
      <w:r w:rsidR="0006752E">
        <w:rPr>
          <w:rFonts w:asciiTheme="minorHAnsi" w:hAnsiTheme="minorHAnsi" w:cstheme="minorHAnsi"/>
          <w:sz w:val="24"/>
          <w:szCs w:val="24"/>
        </w:rPr>
        <w:t xml:space="preserve"> user is</w:t>
      </w:r>
      <w:r w:rsidRPr="0095054C">
        <w:rPr>
          <w:rFonts w:asciiTheme="minorHAnsi" w:hAnsiTheme="minorHAnsi" w:cstheme="minorHAnsi"/>
          <w:sz w:val="24"/>
          <w:szCs w:val="24"/>
        </w:rPr>
        <w:t xml:space="preserve"> taking bulk-forming or osmotic laxatives, it</w:t>
      </w:r>
      <w:r w:rsidR="00D21100">
        <w:rPr>
          <w:rFonts w:asciiTheme="minorHAnsi" w:hAnsiTheme="minorHAnsi" w:cstheme="minorHAnsi"/>
          <w:sz w:val="24"/>
          <w:szCs w:val="24"/>
        </w:rPr>
        <w:t xml:space="preserve"> i</w:t>
      </w:r>
      <w:r w:rsidRPr="0095054C">
        <w:rPr>
          <w:rFonts w:asciiTheme="minorHAnsi" w:hAnsiTheme="minorHAnsi" w:cstheme="minorHAnsi"/>
          <w:sz w:val="24"/>
          <w:szCs w:val="24"/>
        </w:rPr>
        <w:t xml:space="preserve">s important </w:t>
      </w:r>
      <w:r w:rsidR="00D21100">
        <w:rPr>
          <w:rFonts w:asciiTheme="minorHAnsi" w:hAnsiTheme="minorHAnsi" w:cstheme="minorHAnsi"/>
          <w:sz w:val="24"/>
          <w:szCs w:val="24"/>
        </w:rPr>
        <w:t xml:space="preserve">for them </w:t>
      </w:r>
      <w:r w:rsidRPr="0095054C">
        <w:rPr>
          <w:rFonts w:asciiTheme="minorHAnsi" w:hAnsiTheme="minorHAnsi" w:cstheme="minorHAnsi"/>
          <w:sz w:val="24"/>
          <w:szCs w:val="24"/>
        </w:rPr>
        <w:t>to drink plenty of fluids</w:t>
      </w:r>
      <w:r w:rsidR="0006752E">
        <w:rPr>
          <w:rFonts w:asciiTheme="minorHAnsi" w:hAnsiTheme="minorHAnsi" w:cstheme="minorHAnsi"/>
          <w:sz w:val="24"/>
          <w:szCs w:val="24"/>
        </w:rPr>
        <w:t xml:space="preserve"> as these laxatives can cause dehydration</w:t>
      </w:r>
      <w:r w:rsidRPr="0095054C">
        <w:rPr>
          <w:rFonts w:asciiTheme="minorHAnsi" w:hAnsiTheme="minorHAnsi" w:cstheme="minorHAnsi"/>
          <w:sz w:val="24"/>
          <w:szCs w:val="24"/>
        </w:rPr>
        <w:t>.</w:t>
      </w:r>
      <w:r w:rsidR="0006752E">
        <w:rPr>
          <w:rFonts w:asciiTheme="minorHAnsi" w:hAnsiTheme="minorHAnsi" w:cstheme="minorHAnsi"/>
          <w:sz w:val="24"/>
          <w:szCs w:val="24"/>
        </w:rPr>
        <w:t xml:space="preserve"> </w:t>
      </w:r>
    </w:p>
    <w:p w14:paraId="35F3B3FC" w14:textId="776BD67E" w:rsidR="0095054C" w:rsidRDefault="0095054C" w:rsidP="00D538E1">
      <w:pPr>
        <w:pStyle w:val="BodyText"/>
        <w:ind w:left="284"/>
        <w:rPr>
          <w:rFonts w:asciiTheme="minorHAnsi" w:hAnsiTheme="minorHAnsi" w:cstheme="minorHAnsi"/>
          <w:sz w:val="24"/>
          <w:szCs w:val="24"/>
        </w:rPr>
      </w:pPr>
    </w:p>
    <w:p w14:paraId="4F3F70B9" w14:textId="79F0B709" w:rsidR="0006752E" w:rsidRPr="00D21100" w:rsidRDefault="0006752E" w:rsidP="00D538E1">
      <w:pPr>
        <w:pStyle w:val="BodyText"/>
        <w:ind w:left="284"/>
        <w:rPr>
          <w:rFonts w:asciiTheme="minorHAnsi" w:hAnsiTheme="minorHAnsi" w:cstheme="minorHAnsi"/>
          <w:b/>
          <w:bCs/>
          <w:sz w:val="24"/>
          <w:szCs w:val="24"/>
          <w:u w:val="single"/>
        </w:rPr>
      </w:pPr>
      <w:r w:rsidRPr="00D21100">
        <w:rPr>
          <w:rFonts w:asciiTheme="minorHAnsi" w:hAnsiTheme="minorHAnsi" w:cstheme="minorHAnsi"/>
          <w:b/>
          <w:bCs/>
          <w:sz w:val="24"/>
          <w:szCs w:val="24"/>
          <w:u w:val="single"/>
        </w:rPr>
        <w:t>Side effects of laxatives</w:t>
      </w:r>
    </w:p>
    <w:p w14:paraId="4FD451E2" w14:textId="43E67FA3"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Like most medicines, laxatives can cause side effects. They</w:t>
      </w:r>
      <w:r w:rsidR="00D21100">
        <w:rPr>
          <w:rFonts w:asciiTheme="minorHAnsi" w:hAnsiTheme="minorHAnsi" w:cstheme="minorHAnsi"/>
          <w:sz w:val="24"/>
          <w:szCs w:val="24"/>
        </w:rPr>
        <w:t xml:space="preserve"> a</w:t>
      </w:r>
      <w:r w:rsidRPr="0006752E">
        <w:rPr>
          <w:rFonts w:asciiTheme="minorHAnsi" w:hAnsiTheme="minorHAnsi" w:cstheme="minorHAnsi"/>
          <w:sz w:val="24"/>
          <w:szCs w:val="24"/>
        </w:rPr>
        <w:t xml:space="preserve">re usually mild and should pass once </w:t>
      </w:r>
      <w:r>
        <w:rPr>
          <w:rFonts w:asciiTheme="minorHAnsi" w:hAnsiTheme="minorHAnsi" w:cstheme="minorHAnsi"/>
          <w:sz w:val="24"/>
          <w:szCs w:val="24"/>
        </w:rPr>
        <w:t>the service user</w:t>
      </w:r>
      <w:r w:rsidRPr="0006752E">
        <w:rPr>
          <w:rFonts w:asciiTheme="minorHAnsi" w:hAnsiTheme="minorHAnsi" w:cstheme="minorHAnsi"/>
          <w:sz w:val="24"/>
          <w:szCs w:val="24"/>
        </w:rPr>
        <w:t xml:space="preserve"> stop</w:t>
      </w:r>
      <w:r>
        <w:rPr>
          <w:rFonts w:asciiTheme="minorHAnsi" w:hAnsiTheme="minorHAnsi" w:cstheme="minorHAnsi"/>
          <w:sz w:val="24"/>
          <w:szCs w:val="24"/>
        </w:rPr>
        <w:t>s</w:t>
      </w:r>
      <w:r w:rsidRPr="0006752E">
        <w:rPr>
          <w:rFonts w:asciiTheme="minorHAnsi" w:hAnsiTheme="minorHAnsi" w:cstheme="minorHAnsi"/>
          <w:sz w:val="24"/>
          <w:szCs w:val="24"/>
        </w:rPr>
        <w:t xml:space="preserve"> taking the laxative.</w:t>
      </w:r>
    </w:p>
    <w:p w14:paraId="7CBB5DA6" w14:textId="77777777" w:rsidR="00D21100" w:rsidRPr="0006752E" w:rsidRDefault="00D21100" w:rsidP="00D538E1">
      <w:pPr>
        <w:pStyle w:val="BodyText"/>
        <w:ind w:left="284"/>
        <w:rPr>
          <w:rFonts w:asciiTheme="minorHAnsi" w:hAnsiTheme="minorHAnsi" w:cstheme="minorHAnsi"/>
          <w:sz w:val="24"/>
          <w:szCs w:val="24"/>
        </w:rPr>
      </w:pPr>
    </w:p>
    <w:p w14:paraId="5620CAF1" w14:textId="2DB69FAE"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 xml:space="preserve">The side effects </w:t>
      </w:r>
      <w:r>
        <w:rPr>
          <w:rFonts w:asciiTheme="minorHAnsi" w:hAnsiTheme="minorHAnsi" w:cstheme="minorHAnsi"/>
          <w:sz w:val="24"/>
          <w:szCs w:val="24"/>
        </w:rPr>
        <w:t xml:space="preserve">experienced </w:t>
      </w:r>
      <w:r w:rsidRPr="0006752E">
        <w:rPr>
          <w:rFonts w:asciiTheme="minorHAnsi" w:hAnsiTheme="minorHAnsi" w:cstheme="minorHAnsi"/>
          <w:sz w:val="24"/>
          <w:szCs w:val="24"/>
        </w:rPr>
        <w:t xml:space="preserve">will depend on the type of laxative </w:t>
      </w:r>
      <w:r>
        <w:rPr>
          <w:rFonts w:asciiTheme="minorHAnsi" w:hAnsiTheme="minorHAnsi" w:cstheme="minorHAnsi"/>
          <w:sz w:val="24"/>
          <w:szCs w:val="24"/>
        </w:rPr>
        <w:t>taken</w:t>
      </w:r>
      <w:r w:rsidRPr="0006752E">
        <w:rPr>
          <w:rFonts w:asciiTheme="minorHAnsi" w:hAnsiTheme="minorHAnsi" w:cstheme="minorHAnsi"/>
          <w:sz w:val="24"/>
          <w:szCs w:val="24"/>
        </w:rPr>
        <w:t>, but common side effects of most laxatives include</w:t>
      </w:r>
      <w:r>
        <w:rPr>
          <w:rFonts w:asciiTheme="minorHAnsi" w:hAnsiTheme="minorHAnsi" w:cstheme="minorHAnsi"/>
          <w:sz w:val="24"/>
          <w:szCs w:val="24"/>
        </w:rPr>
        <w:t xml:space="preserve"> </w:t>
      </w:r>
      <w:r w:rsidRPr="0006752E">
        <w:rPr>
          <w:rFonts w:asciiTheme="minorHAnsi" w:hAnsiTheme="minorHAnsi" w:cstheme="minorHAnsi"/>
          <w:sz w:val="24"/>
          <w:szCs w:val="24"/>
        </w:rPr>
        <w:t>bloating</w:t>
      </w:r>
      <w:r>
        <w:rPr>
          <w:rFonts w:asciiTheme="minorHAnsi" w:hAnsiTheme="minorHAnsi" w:cstheme="minorHAnsi"/>
          <w:sz w:val="24"/>
          <w:szCs w:val="24"/>
        </w:rPr>
        <w:t xml:space="preserve">, passing wind, </w:t>
      </w:r>
      <w:r w:rsidRPr="0006752E">
        <w:rPr>
          <w:rFonts w:asciiTheme="minorHAnsi" w:hAnsiTheme="minorHAnsi" w:cstheme="minorHAnsi"/>
          <w:sz w:val="24"/>
          <w:szCs w:val="24"/>
        </w:rPr>
        <w:t>tummy cramps</w:t>
      </w:r>
      <w:r>
        <w:rPr>
          <w:rFonts w:asciiTheme="minorHAnsi" w:hAnsiTheme="minorHAnsi" w:cstheme="minorHAnsi"/>
          <w:sz w:val="24"/>
          <w:szCs w:val="24"/>
        </w:rPr>
        <w:t xml:space="preserve">, </w:t>
      </w:r>
      <w:r w:rsidRPr="0006752E">
        <w:rPr>
          <w:rFonts w:asciiTheme="minorHAnsi" w:hAnsiTheme="minorHAnsi" w:cstheme="minorHAnsi"/>
          <w:sz w:val="24"/>
          <w:szCs w:val="24"/>
        </w:rPr>
        <w:t>feeling sick</w:t>
      </w:r>
      <w:r>
        <w:rPr>
          <w:rFonts w:asciiTheme="minorHAnsi" w:hAnsiTheme="minorHAnsi" w:cstheme="minorHAnsi"/>
          <w:sz w:val="24"/>
          <w:szCs w:val="24"/>
        </w:rPr>
        <w:t xml:space="preserve">, </w:t>
      </w:r>
      <w:r w:rsidRPr="0006752E">
        <w:rPr>
          <w:rFonts w:asciiTheme="minorHAnsi" w:hAnsiTheme="minorHAnsi" w:cstheme="minorHAnsi"/>
          <w:sz w:val="24"/>
          <w:szCs w:val="24"/>
        </w:rPr>
        <w:t xml:space="preserve">dehydration </w:t>
      </w:r>
      <w:r w:rsidR="00BE02E7">
        <w:rPr>
          <w:rFonts w:asciiTheme="minorHAnsi" w:hAnsiTheme="minorHAnsi" w:cstheme="minorHAnsi"/>
          <w:sz w:val="24"/>
          <w:szCs w:val="24"/>
        </w:rPr>
        <w:t>(</w:t>
      </w:r>
      <w:r w:rsidRPr="0006752E">
        <w:rPr>
          <w:rFonts w:asciiTheme="minorHAnsi" w:hAnsiTheme="minorHAnsi" w:cstheme="minorHAnsi"/>
          <w:sz w:val="24"/>
          <w:szCs w:val="24"/>
        </w:rPr>
        <w:t>which can make you feel lightheaded</w:t>
      </w:r>
      <w:r w:rsidR="00BE02E7">
        <w:rPr>
          <w:rFonts w:asciiTheme="minorHAnsi" w:hAnsiTheme="minorHAnsi" w:cstheme="minorHAnsi"/>
          <w:sz w:val="24"/>
          <w:szCs w:val="24"/>
        </w:rPr>
        <w:t>)</w:t>
      </w:r>
      <w:r w:rsidRPr="0006752E">
        <w:rPr>
          <w:rFonts w:asciiTheme="minorHAnsi" w:hAnsiTheme="minorHAnsi" w:cstheme="minorHAnsi"/>
          <w:sz w:val="24"/>
          <w:szCs w:val="24"/>
        </w:rPr>
        <w:t xml:space="preserve">, have headaches and have </w:t>
      </w:r>
      <w:r>
        <w:rPr>
          <w:rFonts w:asciiTheme="minorHAnsi" w:hAnsiTheme="minorHAnsi" w:cstheme="minorHAnsi"/>
          <w:sz w:val="24"/>
          <w:szCs w:val="24"/>
        </w:rPr>
        <w:t>urine</w:t>
      </w:r>
      <w:r w:rsidRPr="0006752E">
        <w:rPr>
          <w:rFonts w:asciiTheme="minorHAnsi" w:hAnsiTheme="minorHAnsi" w:cstheme="minorHAnsi"/>
          <w:sz w:val="24"/>
          <w:szCs w:val="24"/>
        </w:rPr>
        <w:t xml:space="preserve"> that's a darker </w:t>
      </w:r>
      <w:proofErr w:type="spellStart"/>
      <w:r w:rsidRPr="0006752E">
        <w:rPr>
          <w:rFonts w:asciiTheme="minorHAnsi" w:hAnsiTheme="minorHAnsi" w:cstheme="minorHAnsi"/>
          <w:sz w:val="24"/>
          <w:szCs w:val="24"/>
        </w:rPr>
        <w:t>colour</w:t>
      </w:r>
      <w:proofErr w:type="spellEnd"/>
      <w:r w:rsidRPr="0006752E">
        <w:rPr>
          <w:rFonts w:asciiTheme="minorHAnsi" w:hAnsiTheme="minorHAnsi" w:cstheme="minorHAnsi"/>
          <w:sz w:val="24"/>
          <w:szCs w:val="24"/>
        </w:rPr>
        <w:t xml:space="preserve"> than normal</w:t>
      </w:r>
      <w:r>
        <w:rPr>
          <w:rFonts w:asciiTheme="minorHAnsi" w:hAnsiTheme="minorHAnsi" w:cstheme="minorHAnsi"/>
          <w:sz w:val="24"/>
          <w:szCs w:val="24"/>
        </w:rPr>
        <w:t>. Th</w:t>
      </w:r>
      <w:r w:rsidR="00BE02E7">
        <w:rPr>
          <w:rFonts w:asciiTheme="minorHAnsi" w:hAnsiTheme="minorHAnsi" w:cstheme="minorHAnsi"/>
          <w:sz w:val="24"/>
          <w:szCs w:val="24"/>
        </w:rPr>
        <w:t>ese</w:t>
      </w:r>
      <w:r>
        <w:rPr>
          <w:rFonts w:asciiTheme="minorHAnsi" w:hAnsiTheme="minorHAnsi" w:cstheme="minorHAnsi"/>
          <w:sz w:val="24"/>
          <w:szCs w:val="24"/>
        </w:rPr>
        <w:t xml:space="preserve"> are just some common examples</w:t>
      </w:r>
      <w:r w:rsidR="00BE02E7">
        <w:rPr>
          <w:rFonts w:asciiTheme="minorHAnsi" w:hAnsiTheme="minorHAnsi" w:cstheme="minorHAnsi"/>
          <w:sz w:val="24"/>
          <w:szCs w:val="24"/>
        </w:rPr>
        <w:t xml:space="preserve"> (s</w:t>
      </w:r>
      <w:r>
        <w:rPr>
          <w:rFonts w:asciiTheme="minorHAnsi" w:hAnsiTheme="minorHAnsi" w:cstheme="minorHAnsi"/>
          <w:sz w:val="24"/>
          <w:szCs w:val="24"/>
        </w:rPr>
        <w:t>ee the PILS for each product prescribed</w:t>
      </w:r>
      <w:r w:rsidR="008600B2">
        <w:rPr>
          <w:rFonts w:asciiTheme="minorHAnsi" w:hAnsiTheme="minorHAnsi" w:cstheme="minorHAnsi"/>
          <w:sz w:val="24"/>
          <w:szCs w:val="24"/>
        </w:rPr>
        <w:t>)</w:t>
      </w:r>
      <w:r>
        <w:rPr>
          <w:rFonts w:asciiTheme="minorHAnsi" w:hAnsiTheme="minorHAnsi" w:cstheme="minorHAnsi"/>
          <w:sz w:val="24"/>
          <w:szCs w:val="24"/>
        </w:rPr>
        <w:t xml:space="preserve">. </w:t>
      </w:r>
    </w:p>
    <w:p w14:paraId="52189201" w14:textId="77777777" w:rsidR="00BE02E7" w:rsidRPr="0006752E" w:rsidRDefault="00BE02E7" w:rsidP="00D538E1">
      <w:pPr>
        <w:pStyle w:val="BodyText"/>
        <w:ind w:left="284"/>
        <w:rPr>
          <w:rFonts w:asciiTheme="minorHAnsi" w:hAnsiTheme="minorHAnsi" w:cstheme="minorHAnsi"/>
          <w:sz w:val="24"/>
          <w:szCs w:val="24"/>
        </w:rPr>
      </w:pPr>
    </w:p>
    <w:p w14:paraId="7F10A777" w14:textId="04CC0E16"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 xml:space="preserve">Using laxatives too often or for too long can also cause </w:t>
      </w:r>
      <w:proofErr w:type="spellStart"/>
      <w:r w:rsidRPr="0006752E">
        <w:rPr>
          <w:rFonts w:asciiTheme="minorHAnsi" w:hAnsiTheme="minorHAnsi" w:cstheme="minorHAnsi"/>
          <w:sz w:val="24"/>
          <w:szCs w:val="24"/>
        </w:rPr>
        <w:t>diarrhoea</w:t>
      </w:r>
      <w:proofErr w:type="spellEnd"/>
      <w:r w:rsidRPr="0006752E">
        <w:rPr>
          <w:rFonts w:asciiTheme="minorHAnsi" w:hAnsiTheme="minorHAnsi" w:cstheme="minorHAnsi"/>
          <w:sz w:val="24"/>
          <w:szCs w:val="24"/>
        </w:rPr>
        <w:t xml:space="preserve">, the bowel becoming blocked by large, dry </w:t>
      </w:r>
      <w:proofErr w:type="spellStart"/>
      <w:r>
        <w:rPr>
          <w:rFonts w:asciiTheme="minorHAnsi" w:hAnsiTheme="minorHAnsi" w:cstheme="minorHAnsi"/>
          <w:sz w:val="24"/>
          <w:szCs w:val="24"/>
        </w:rPr>
        <w:t>faeces</w:t>
      </w:r>
      <w:proofErr w:type="spellEnd"/>
      <w:r w:rsidRPr="0006752E">
        <w:rPr>
          <w:rFonts w:asciiTheme="minorHAnsi" w:hAnsiTheme="minorHAnsi" w:cstheme="minorHAnsi"/>
          <w:sz w:val="24"/>
          <w:szCs w:val="24"/>
        </w:rPr>
        <w:t xml:space="preserve"> (intestinal obstruction), and unbalanced salts and minerals in your body.</w:t>
      </w:r>
    </w:p>
    <w:p w14:paraId="234525CE" w14:textId="2030B326" w:rsidR="00873326" w:rsidRDefault="00873326" w:rsidP="00D538E1">
      <w:pPr>
        <w:pStyle w:val="BodyText"/>
        <w:ind w:left="284"/>
        <w:rPr>
          <w:rFonts w:asciiTheme="minorHAnsi" w:hAnsiTheme="minorHAnsi" w:cstheme="minorHAnsi"/>
          <w:sz w:val="24"/>
          <w:szCs w:val="24"/>
        </w:rPr>
      </w:pPr>
    </w:p>
    <w:p w14:paraId="0755841D" w14:textId="13A60842" w:rsidR="00873326" w:rsidRDefault="00873326" w:rsidP="00D538E1">
      <w:pPr>
        <w:pStyle w:val="BodyText"/>
        <w:ind w:left="284"/>
        <w:rPr>
          <w:rFonts w:asciiTheme="minorHAnsi" w:hAnsiTheme="minorHAnsi" w:cstheme="minorHAnsi"/>
          <w:sz w:val="24"/>
          <w:szCs w:val="24"/>
        </w:rPr>
      </w:pPr>
      <w:r>
        <w:rPr>
          <w:rFonts w:asciiTheme="minorHAnsi" w:hAnsiTheme="minorHAnsi" w:cstheme="minorHAnsi"/>
          <w:sz w:val="24"/>
          <w:szCs w:val="24"/>
        </w:rPr>
        <w:t>Other methods that may be prescribed to relieve severe constipation include:</w:t>
      </w:r>
    </w:p>
    <w:p w14:paraId="639781EC" w14:textId="77777777" w:rsidR="00BE02E7" w:rsidRDefault="00BE02E7" w:rsidP="00D538E1">
      <w:pPr>
        <w:pStyle w:val="BodyText"/>
        <w:ind w:left="284"/>
        <w:rPr>
          <w:rFonts w:asciiTheme="minorHAnsi" w:hAnsiTheme="minorHAnsi" w:cstheme="minorHAnsi"/>
          <w:sz w:val="24"/>
          <w:szCs w:val="24"/>
        </w:rPr>
      </w:pPr>
    </w:p>
    <w:p w14:paraId="30C137C2" w14:textId="0D27AF8F" w:rsidR="0006752E" w:rsidRPr="00873326" w:rsidRDefault="00873326" w:rsidP="00BE02E7">
      <w:pPr>
        <w:pStyle w:val="BodyText"/>
        <w:ind w:left="284"/>
        <w:rPr>
          <w:rFonts w:asciiTheme="minorHAnsi" w:hAnsiTheme="minorHAnsi" w:cstheme="minorHAnsi"/>
          <w:b/>
          <w:bCs/>
          <w:sz w:val="24"/>
          <w:szCs w:val="24"/>
        </w:rPr>
      </w:pPr>
      <w:r w:rsidRPr="00873326">
        <w:rPr>
          <w:rFonts w:asciiTheme="minorHAnsi" w:hAnsiTheme="minorHAnsi" w:cstheme="minorHAnsi"/>
          <w:b/>
          <w:bCs/>
          <w:sz w:val="24"/>
          <w:szCs w:val="24"/>
        </w:rPr>
        <w:t>Suppositories:</w:t>
      </w:r>
    </w:p>
    <w:p w14:paraId="26AE16FD" w14:textId="0ADE99AE" w:rsidR="0006752E" w:rsidRDefault="0006752E" w:rsidP="00D538E1">
      <w:pPr>
        <w:pStyle w:val="BodyText"/>
        <w:ind w:left="284"/>
        <w:rPr>
          <w:rFonts w:asciiTheme="minorHAnsi" w:hAnsiTheme="minorHAnsi" w:cstheme="minorHAnsi"/>
          <w:sz w:val="24"/>
          <w:szCs w:val="24"/>
        </w:rPr>
      </w:pPr>
    </w:p>
    <w:p w14:paraId="421FEF03" w14:textId="18BA71A5" w:rsidR="005470A7" w:rsidRDefault="009E7C0A" w:rsidP="00D538E1">
      <w:pPr>
        <w:pStyle w:val="BodyText"/>
        <w:ind w:left="284"/>
        <w:rPr>
          <w:rFonts w:asciiTheme="minorHAnsi" w:hAnsiTheme="minorHAnsi" w:cstheme="minorHAnsi"/>
          <w:sz w:val="24"/>
          <w:szCs w:val="24"/>
        </w:rPr>
      </w:pPr>
      <w:r w:rsidRPr="00873326">
        <w:rPr>
          <w:rFonts w:asciiTheme="minorHAnsi" w:hAnsiTheme="minorHAnsi" w:cstheme="minorHAnsi"/>
          <w:noProof/>
          <w:sz w:val="24"/>
          <w:szCs w:val="24"/>
        </w:rPr>
        <mc:AlternateContent>
          <mc:Choice Requires="wps">
            <w:drawing>
              <wp:anchor distT="45720" distB="45720" distL="114300" distR="114300" simplePos="0" relativeHeight="251658240" behindDoc="0" locked="0" layoutInCell="1" allowOverlap="1" wp14:anchorId="6981AE20" wp14:editId="0FA99DD5">
                <wp:simplePos x="0" y="0"/>
                <wp:positionH relativeFrom="column">
                  <wp:posOffset>3529965</wp:posOffset>
                </wp:positionH>
                <wp:positionV relativeFrom="paragraph">
                  <wp:posOffset>485775</wp:posOffset>
                </wp:positionV>
                <wp:extent cx="2758440" cy="12573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257300"/>
                        </a:xfrm>
                        <a:prstGeom prst="rect">
                          <a:avLst/>
                        </a:prstGeom>
                        <a:solidFill>
                          <a:srgbClr val="FFFFFF"/>
                        </a:solidFill>
                        <a:ln w="9525">
                          <a:noFill/>
                          <a:miter lim="800000"/>
                          <a:headEnd/>
                          <a:tailEnd/>
                        </a:ln>
                      </wps:spPr>
                      <wps:txbx>
                        <w:txbxContent>
                          <w:p w14:paraId="5DA1C89B" w14:textId="6849423A" w:rsidR="00BE02E7" w:rsidRPr="00BE02E7" w:rsidRDefault="009E7C0A" w:rsidP="00BE02E7">
                            <w:pPr>
                              <w:spacing w:after="0"/>
                              <w:ind w:left="0" w:hanging="11"/>
                              <w:rPr>
                                <w:rFonts w:asciiTheme="minorHAnsi" w:hAnsiTheme="minorHAnsi" w:cstheme="minorHAnsi"/>
                                <w:sz w:val="24"/>
                                <w:szCs w:val="24"/>
                              </w:rPr>
                            </w:pPr>
                            <w:r w:rsidRPr="00BE02E7">
                              <w:rPr>
                                <w:rFonts w:asciiTheme="minorHAnsi" w:hAnsiTheme="minorHAnsi" w:cstheme="minorHAnsi"/>
                                <w:sz w:val="24"/>
                                <w:szCs w:val="24"/>
                              </w:rPr>
                              <w:t>A suppository is a small, round or cone-shaped object placed in the rectum. Once it</w:t>
                            </w:r>
                            <w:r w:rsidR="00BE02E7">
                              <w:rPr>
                                <w:rFonts w:asciiTheme="minorHAnsi" w:hAnsiTheme="minorHAnsi" w:cstheme="minorHAnsi"/>
                                <w:sz w:val="24"/>
                                <w:szCs w:val="24"/>
                              </w:rPr>
                              <w:t xml:space="preserve"> i</w:t>
                            </w:r>
                            <w:r w:rsidRPr="00BE02E7">
                              <w:rPr>
                                <w:rFonts w:asciiTheme="minorHAnsi" w:hAnsiTheme="minorHAnsi" w:cstheme="minorHAnsi"/>
                                <w:sz w:val="24"/>
                                <w:szCs w:val="24"/>
                              </w:rPr>
                              <w:t xml:space="preserve">s inside, it melts or dissolves and releases its medication. </w:t>
                            </w:r>
                            <w:r w:rsidR="00BC3BC5" w:rsidRPr="00BE02E7">
                              <w:rPr>
                                <w:rFonts w:asciiTheme="minorHAnsi" w:hAnsiTheme="minorHAnsi" w:cstheme="minorHAnsi"/>
                                <w:sz w:val="24"/>
                                <w:szCs w:val="24"/>
                              </w:rPr>
                              <w:t>A suppository can only be administered by a suitable trained person in this procedure</w:t>
                            </w:r>
                            <w:r w:rsidR="00BE02E7" w:rsidRPr="00BE02E7">
                              <w:rPr>
                                <w:rFonts w:asciiTheme="minorHAnsi" w:hAnsiTheme="minorHAnsi"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1AE20" id="_x0000_t202" coordsize="21600,21600" o:spt="202" path="m,l,21600r21600,l21600,xe">
                <v:stroke joinstyle="miter"/>
                <v:path gradientshapeok="t" o:connecttype="rect"/>
              </v:shapetype>
              <v:shape id="Text Box 2" o:spid="_x0000_s1026" type="#_x0000_t202" style="position:absolute;left:0;text-align:left;margin-left:277.95pt;margin-top:38.25pt;width:217.2pt;height: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" stroked="f">
                <v:textbox>
                  <w:txbxContent>
                    <w:p w14:paraId="5DA1C89B" w14:textId="6849423A" w:rsidR="00BE02E7" w:rsidRPr="00BE02E7" w:rsidRDefault="009E7C0A" w:rsidP="00BE02E7">
                      <w:pPr>
                        <w:spacing w:after="0"/>
                        <w:ind w:left="0" w:hanging="11"/>
                        <w:rPr>
                          <w:rFonts w:asciiTheme="minorHAnsi" w:hAnsiTheme="minorHAnsi" w:cstheme="minorHAnsi"/>
                          <w:sz w:val="24"/>
                          <w:szCs w:val="24"/>
                        </w:rPr>
                      </w:pPr>
                      <w:r w:rsidRPr="00BE02E7">
                        <w:rPr>
                          <w:rFonts w:asciiTheme="minorHAnsi" w:hAnsiTheme="minorHAnsi" w:cstheme="minorHAnsi"/>
                          <w:sz w:val="24"/>
                          <w:szCs w:val="24"/>
                        </w:rPr>
                        <w:t>A suppository is a small, round or cone-shaped object placed in the rectum. Once it</w:t>
                      </w:r>
                      <w:r w:rsidR="00BE02E7">
                        <w:rPr>
                          <w:rFonts w:asciiTheme="minorHAnsi" w:hAnsiTheme="minorHAnsi" w:cstheme="minorHAnsi"/>
                          <w:sz w:val="24"/>
                          <w:szCs w:val="24"/>
                        </w:rPr>
                        <w:t xml:space="preserve"> i</w:t>
                      </w:r>
                      <w:r w:rsidRPr="00BE02E7">
                        <w:rPr>
                          <w:rFonts w:asciiTheme="minorHAnsi" w:hAnsiTheme="minorHAnsi" w:cstheme="minorHAnsi"/>
                          <w:sz w:val="24"/>
                          <w:szCs w:val="24"/>
                        </w:rPr>
                        <w:t xml:space="preserve">s inside, it melts or dissolves and releases its medication. </w:t>
                      </w:r>
                      <w:r w:rsidR="00BC3BC5" w:rsidRPr="00BE02E7">
                        <w:rPr>
                          <w:rFonts w:asciiTheme="minorHAnsi" w:hAnsiTheme="minorHAnsi" w:cstheme="minorHAnsi"/>
                          <w:sz w:val="24"/>
                          <w:szCs w:val="24"/>
                        </w:rPr>
                        <w:t>A suppository can only be administered by a suitable trained person in this procedure</w:t>
                      </w:r>
                      <w:r w:rsidR="00BE02E7" w:rsidRPr="00BE02E7">
                        <w:rPr>
                          <w:rFonts w:asciiTheme="minorHAnsi" w:hAnsiTheme="minorHAnsi" w:cstheme="minorHAnsi"/>
                          <w:sz w:val="24"/>
                          <w:szCs w:val="24"/>
                        </w:rPr>
                        <w:t>.</w:t>
                      </w:r>
                    </w:p>
                  </w:txbxContent>
                </v:textbox>
              </v:shape>
            </w:pict>
          </mc:Fallback>
        </mc:AlternateContent>
      </w:r>
      <w:r w:rsidR="005470A7" w:rsidRPr="005470A7">
        <w:rPr>
          <w:noProof/>
        </w:rPr>
        <w:drawing>
          <wp:inline distT="0" distB="0" distL="0" distR="0" wp14:anchorId="1ECCDDCD" wp14:editId="17C94592">
            <wp:extent cx="3267075" cy="2175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3457" cy="2206696"/>
                    </a:xfrm>
                    <a:prstGeom prst="rect">
                      <a:avLst/>
                    </a:prstGeom>
                  </pic:spPr>
                </pic:pic>
              </a:graphicData>
            </a:graphic>
          </wp:inline>
        </w:drawing>
      </w:r>
    </w:p>
    <w:p w14:paraId="375CE470" w14:textId="1EAD6FC8" w:rsidR="005470A7" w:rsidRDefault="005470A7" w:rsidP="006C1C6C">
      <w:pPr>
        <w:pStyle w:val="BodyText"/>
        <w:rPr>
          <w:rFonts w:asciiTheme="minorHAnsi" w:hAnsiTheme="minorHAnsi" w:cstheme="minorHAnsi"/>
          <w:sz w:val="24"/>
          <w:szCs w:val="24"/>
        </w:rPr>
      </w:pPr>
    </w:p>
    <w:p w14:paraId="7EA6062C" w14:textId="77777777" w:rsidR="00977126" w:rsidRDefault="00977126" w:rsidP="006C1C6C">
      <w:pPr>
        <w:pStyle w:val="BodyText"/>
        <w:rPr>
          <w:rFonts w:asciiTheme="minorHAnsi" w:hAnsiTheme="minorHAnsi" w:cstheme="minorHAnsi"/>
          <w:sz w:val="24"/>
          <w:szCs w:val="24"/>
        </w:rPr>
      </w:pPr>
    </w:p>
    <w:p w14:paraId="7FB5F2EE" w14:textId="0921A811" w:rsidR="005470A7" w:rsidRPr="009E7C0A" w:rsidRDefault="009E7C0A" w:rsidP="006C1C6C">
      <w:pPr>
        <w:pStyle w:val="BodyText"/>
        <w:rPr>
          <w:rFonts w:asciiTheme="minorHAnsi" w:hAnsiTheme="minorHAnsi" w:cstheme="minorHAnsi"/>
          <w:b/>
          <w:bCs/>
          <w:sz w:val="24"/>
          <w:szCs w:val="24"/>
        </w:rPr>
      </w:pPr>
      <w:r w:rsidRPr="009E7C0A">
        <w:rPr>
          <w:rFonts w:asciiTheme="minorHAnsi" w:hAnsiTheme="minorHAnsi" w:cstheme="minorHAnsi"/>
          <w:b/>
          <w:bCs/>
          <w:sz w:val="24"/>
          <w:szCs w:val="24"/>
        </w:rPr>
        <w:t>Enema:</w:t>
      </w:r>
    </w:p>
    <w:p w14:paraId="5840B078" w14:textId="7DE79E15" w:rsidR="001F2743" w:rsidRDefault="001F2743" w:rsidP="006C1C6C">
      <w:pPr>
        <w:pStyle w:val="BodyText"/>
        <w:rPr>
          <w:rFonts w:asciiTheme="minorHAnsi" w:hAnsiTheme="minorHAnsi" w:cstheme="minorHAnsi"/>
          <w:sz w:val="24"/>
          <w:szCs w:val="24"/>
        </w:rPr>
      </w:pPr>
    </w:p>
    <w:p w14:paraId="68FBDEB7" w14:textId="39A88769" w:rsidR="001F2743" w:rsidRDefault="001F62AA" w:rsidP="006C1C6C">
      <w:pPr>
        <w:pStyle w:val="BodyText"/>
        <w:rPr>
          <w:rFonts w:asciiTheme="minorHAnsi" w:hAnsiTheme="minorHAnsi" w:cstheme="minorHAnsi"/>
          <w:sz w:val="24"/>
          <w:szCs w:val="24"/>
        </w:rPr>
      </w:pPr>
      <w:r w:rsidRPr="009E7C0A">
        <w:rPr>
          <w:rFonts w:asciiTheme="minorHAnsi" w:hAnsiTheme="minorHAnsi" w:cstheme="minorHAnsi"/>
          <w:noProof/>
          <w:sz w:val="24"/>
          <w:szCs w:val="24"/>
        </w:rPr>
        <mc:AlternateContent>
          <mc:Choice Requires="wps">
            <w:drawing>
              <wp:anchor distT="45720" distB="45720" distL="114300" distR="114300" simplePos="0" relativeHeight="251658241" behindDoc="0" locked="0" layoutInCell="1" allowOverlap="1" wp14:anchorId="5D2151D6" wp14:editId="780265F2">
                <wp:simplePos x="0" y="0"/>
                <wp:positionH relativeFrom="column">
                  <wp:posOffset>2520315</wp:posOffset>
                </wp:positionH>
                <wp:positionV relativeFrom="paragraph">
                  <wp:posOffset>353695</wp:posOffset>
                </wp:positionV>
                <wp:extent cx="3657600" cy="1695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95450"/>
                        </a:xfrm>
                        <a:prstGeom prst="rect">
                          <a:avLst/>
                        </a:prstGeom>
                        <a:solidFill>
                          <a:srgbClr val="FFFFFF"/>
                        </a:solidFill>
                        <a:ln w="9525">
                          <a:noFill/>
                          <a:miter lim="800000"/>
                          <a:headEnd/>
                          <a:tailEnd/>
                        </a:ln>
                      </wps:spPr>
                      <wps:txbx>
                        <w:txbxContent>
                          <w:p w14:paraId="4731820D" w14:textId="1A6AD955" w:rsidR="009E7C0A" w:rsidRPr="001F62AA" w:rsidRDefault="009E7C0A" w:rsidP="00977126">
                            <w:pPr>
                              <w:ind w:left="0"/>
                              <w:rPr>
                                <w:rFonts w:asciiTheme="minorHAnsi" w:hAnsiTheme="minorHAnsi" w:cstheme="minorHAnsi"/>
                                <w:sz w:val="24"/>
                                <w:szCs w:val="24"/>
                              </w:rPr>
                            </w:pPr>
                            <w:r w:rsidRPr="001F62AA">
                              <w:rPr>
                                <w:rFonts w:asciiTheme="minorHAnsi" w:hAnsiTheme="minorHAnsi" w:cstheme="minorHAnsi"/>
                                <w:sz w:val="24"/>
                                <w:szCs w:val="24"/>
                              </w:rPr>
                              <w:t>An enema administration is most commonly used to clean the lower bowel. However, this is normally the last resort for constipation treatment. In some cases, laxatives are used the night before an enema administration to encourage waste flow. Always follow the medical advice and prescription</w:t>
                            </w:r>
                            <w:r w:rsidR="00BC3BC5" w:rsidRPr="001F62AA">
                              <w:rPr>
                                <w:rFonts w:asciiTheme="minorHAnsi" w:hAnsiTheme="minorHAnsi" w:cstheme="minorHAnsi"/>
                                <w:sz w:val="24"/>
                                <w:szCs w:val="24"/>
                              </w:rPr>
                              <w:t xml:space="preserve">. An enema can only be given by a suitably trained person </w:t>
                            </w:r>
                            <w:r w:rsidR="001F62AA">
                              <w:rPr>
                                <w:rFonts w:asciiTheme="minorHAnsi" w:hAnsiTheme="minorHAnsi" w:cstheme="minorHAnsi"/>
                                <w:sz w:val="24"/>
                                <w:szCs w:val="24"/>
                              </w:rPr>
                              <w:t>i</w:t>
                            </w:r>
                            <w:r w:rsidR="00BC3BC5" w:rsidRPr="001F62AA">
                              <w:rPr>
                                <w:rFonts w:asciiTheme="minorHAnsi" w:hAnsiTheme="minorHAnsi" w:cstheme="minorHAnsi"/>
                                <w:sz w:val="24"/>
                                <w:szCs w:val="24"/>
                              </w:rPr>
                              <w:t xml:space="preserve">n this procedure and must never be given orally.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51D6" id="_x0000_s1027" type="#_x0000_t202" style="position:absolute;margin-left:198.45pt;margin-top:27.85pt;width:4in;height:1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" stroked="f">
                <v:textbox>
                  <w:txbxContent>
                    <w:p w14:paraId="4731820D" w14:textId="1A6AD955" w:rsidR="009E7C0A" w:rsidRPr="001F62AA" w:rsidRDefault="009E7C0A" w:rsidP="00977126">
                      <w:pPr>
                        <w:ind w:left="0"/>
                        <w:rPr>
                          <w:rFonts w:asciiTheme="minorHAnsi" w:hAnsiTheme="minorHAnsi" w:cstheme="minorHAnsi"/>
                          <w:sz w:val="24"/>
                          <w:szCs w:val="24"/>
                        </w:rPr>
                      </w:pPr>
                      <w:r w:rsidRPr="001F62AA">
                        <w:rPr>
                          <w:rFonts w:asciiTheme="minorHAnsi" w:hAnsiTheme="minorHAnsi" w:cstheme="minorHAnsi"/>
                          <w:sz w:val="24"/>
                          <w:szCs w:val="24"/>
                        </w:rPr>
                        <w:t xml:space="preserve">An enema administration is </w:t>
                      </w:r>
                      <w:proofErr w:type="gramStart"/>
                      <w:r w:rsidRPr="001F62AA">
                        <w:rPr>
                          <w:rFonts w:asciiTheme="minorHAnsi" w:hAnsiTheme="minorHAnsi" w:cstheme="minorHAnsi"/>
                          <w:sz w:val="24"/>
                          <w:szCs w:val="24"/>
                        </w:rPr>
                        <w:t>most commonly used</w:t>
                      </w:r>
                      <w:proofErr w:type="gramEnd"/>
                      <w:r w:rsidRPr="001F62AA">
                        <w:rPr>
                          <w:rFonts w:asciiTheme="minorHAnsi" w:hAnsiTheme="minorHAnsi" w:cstheme="minorHAnsi"/>
                          <w:sz w:val="24"/>
                          <w:szCs w:val="24"/>
                        </w:rPr>
                        <w:t xml:space="preserve"> to clean the lower bowel. However, this is normally the last resort for constipation treatment. In some cases, laxatives are used the night before an enema administration to encourage waste flow. Always follow the medical advice and prescription</w:t>
                      </w:r>
                      <w:r w:rsidR="00BC3BC5" w:rsidRPr="001F62AA">
                        <w:rPr>
                          <w:rFonts w:asciiTheme="minorHAnsi" w:hAnsiTheme="minorHAnsi" w:cstheme="minorHAnsi"/>
                          <w:sz w:val="24"/>
                          <w:szCs w:val="24"/>
                        </w:rPr>
                        <w:t xml:space="preserve">. An enema can only be given by a suitably trained person </w:t>
                      </w:r>
                      <w:r w:rsidR="001F62AA">
                        <w:rPr>
                          <w:rFonts w:asciiTheme="minorHAnsi" w:hAnsiTheme="minorHAnsi" w:cstheme="minorHAnsi"/>
                          <w:sz w:val="24"/>
                          <w:szCs w:val="24"/>
                        </w:rPr>
                        <w:t>i</w:t>
                      </w:r>
                      <w:r w:rsidR="00BC3BC5" w:rsidRPr="001F62AA">
                        <w:rPr>
                          <w:rFonts w:asciiTheme="minorHAnsi" w:hAnsiTheme="minorHAnsi" w:cstheme="minorHAnsi"/>
                          <w:sz w:val="24"/>
                          <w:szCs w:val="24"/>
                        </w:rPr>
                        <w:t xml:space="preserve">n this procedure and must never be given orally. </w:t>
                      </w:r>
                    </w:p>
                  </w:txbxContent>
                </v:textbox>
              </v:shape>
            </w:pict>
          </mc:Fallback>
        </mc:AlternateContent>
      </w:r>
      <w:r w:rsidR="001F2743" w:rsidRPr="001F2743">
        <w:rPr>
          <w:noProof/>
        </w:rPr>
        <w:drawing>
          <wp:inline distT="0" distB="0" distL="0" distR="0" wp14:anchorId="2016E519" wp14:editId="1987533B">
            <wp:extent cx="2369599" cy="2273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169" cy="2309714"/>
                    </a:xfrm>
                    <a:prstGeom prst="rect">
                      <a:avLst/>
                    </a:prstGeom>
                  </pic:spPr>
                </pic:pic>
              </a:graphicData>
            </a:graphic>
          </wp:inline>
        </w:drawing>
      </w:r>
    </w:p>
    <w:p w14:paraId="76DF8AC9" w14:textId="77777777" w:rsidR="001F2743" w:rsidRDefault="001F2743" w:rsidP="006C1C6C">
      <w:pPr>
        <w:pStyle w:val="BodyText"/>
        <w:rPr>
          <w:rFonts w:asciiTheme="minorHAnsi" w:hAnsiTheme="minorHAnsi" w:cstheme="minorHAnsi"/>
          <w:sz w:val="24"/>
          <w:szCs w:val="24"/>
        </w:rPr>
      </w:pPr>
    </w:p>
    <w:p w14:paraId="07B7096A" w14:textId="56FCE92E" w:rsidR="005470A7" w:rsidRPr="00FC76FA" w:rsidRDefault="009E7C0A" w:rsidP="006C1C6C">
      <w:pPr>
        <w:pStyle w:val="BodyText"/>
        <w:rPr>
          <w:rFonts w:asciiTheme="minorHAnsi" w:hAnsiTheme="minorHAnsi" w:cstheme="minorHAnsi"/>
          <w:b/>
          <w:bCs/>
          <w:sz w:val="24"/>
          <w:szCs w:val="24"/>
          <w:u w:val="single"/>
        </w:rPr>
      </w:pPr>
      <w:r w:rsidRPr="00FC76FA">
        <w:rPr>
          <w:rFonts w:asciiTheme="minorHAnsi" w:hAnsiTheme="minorHAnsi" w:cstheme="minorHAnsi"/>
          <w:b/>
          <w:bCs/>
          <w:sz w:val="24"/>
          <w:szCs w:val="24"/>
          <w:u w:val="single"/>
        </w:rPr>
        <w:t>Documentation</w:t>
      </w:r>
      <w:r w:rsidR="003E3408" w:rsidRPr="00FC76FA">
        <w:rPr>
          <w:rFonts w:asciiTheme="minorHAnsi" w:hAnsiTheme="minorHAnsi" w:cstheme="minorHAnsi"/>
          <w:b/>
          <w:bCs/>
          <w:sz w:val="24"/>
          <w:szCs w:val="24"/>
          <w:u w:val="single"/>
        </w:rPr>
        <w:t xml:space="preserve"> </w:t>
      </w:r>
      <w:r w:rsidR="00FC76FA" w:rsidRPr="00FC76FA">
        <w:rPr>
          <w:rFonts w:asciiTheme="minorHAnsi" w:hAnsiTheme="minorHAnsi" w:cstheme="minorHAnsi"/>
          <w:b/>
          <w:bCs/>
          <w:sz w:val="24"/>
          <w:szCs w:val="24"/>
          <w:u w:val="single"/>
        </w:rPr>
        <w:t>and</w:t>
      </w:r>
      <w:r w:rsidR="003E3408" w:rsidRPr="00FC76FA">
        <w:rPr>
          <w:rFonts w:asciiTheme="minorHAnsi" w:hAnsiTheme="minorHAnsi" w:cstheme="minorHAnsi"/>
          <w:b/>
          <w:bCs/>
          <w:sz w:val="24"/>
          <w:szCs w:val="24"/>
          <w:u w:val="single"/>
        </w:rPr>
        <w:t xml:space="preserve"> </w:t>
      </w:r>
      <w:r w:rsidR="00FC76FA" w:rsidRPr="00FC76FA">
        <w:rPr>
          <w:rFonts w:asciiTheme="minorHAnsi" w:hAnsiTheme="minorHAnsi" w:cstheme="minorHAnsi"/>
          <w:b/>
          <w:bCs/>
          <w:sz w:val="24"/>
          <w:szCs w:val="24"/>
          <w:u w:val="single"/>
        </w:rPr>
        <w:t xml:space="preserve">care planning </w:t>
      </w:r>
    </w:p>
    <w:p w14:paraId="7F372E02" w14:textId="42C8BCF5" w:rsidR="00BC3BC5" w:rsidRPr="00BC3BC5" w:rsidRDefault="009E7C0A" w:rsidP="006C1C6C">
      <w:pPr>
        <w:pStyle w:val="BodyText"/>
        <w:rPr>
          <w:rFonts w:asciiTheme="minorHAnsi" w:hAnsiTheme="minorHAnsi" w:cstheme="minorHAnsi"/>
          <w:sz w:val="24"/>
          <w:szCs w:val="24"/>
        </w:rPr>
      </w:pPr>
      <w:r w:rsidRPr="00BC3BC5">
        <w:rPr>
          <w:rFonts w:asciiTheme="minorHAnsi" w:hAnsiTheme="minorHAnsi" w:cstheme="minorHAnsi"/>
          <w:sz w:val="24"/>
          <w:szCs w:val="24"/>
        </w:rPr>
        <w:t xml:space="preserve">Every service user who has a history of constipation must have a care plan and risk assessment in place giving staff guidance on care for service users who suffer from constipation. </w:t>
      </w:r>
      <w:r w:rsidR="00BC3BC5" w:rsidRPr="00BC3BC5">
        <w:rPr>
          <w:rFonts w:asciiTheme="minorHAnsi" w:hAnsiTheme="minorHAnsi" w:cstheme="minorHAnsi"/>
          <w:sz w:val="24"/>
          <w:szCs w:val="24"/>
        </w:rPr>
        <w:t xml:space="preserve">There must be a record of when the service user has a bowel action and this needs to be descriptive and it is useful to always refer to the Bristol Stool Chart for </w:t>
      </w:r>
      <w:r w:rsidR="008600B2" w:rsidRPr="00BC3BC5">
        <w:rPr>
          <w:rFonts w:asciiTheme="minorHAnsi" w:hAnsiTheme="minorHAnsi" w:cstheme="minorHAnsi"/>
          <w:sz w:val="24"/>
          <w:szCs w:val="24"/>
        </w:rPr>
        <w:t>clarification</w:t>
      </w:r>
      <w:r w:rsidR="008600B2">
        <w:rPr>
          <w:rFonts w:asciiTheme="minorHAnsi" w:hAnsiTheme="minorHAnsi" w:cstheme="minorHAnsi"/>
          <w:sz w:val="24"/>
          <w:szCs w:val="24"/>
        </w:rPr>
        <w:t xml:space="preserve"> and</w:t>
      </w:r>
      <w:r w:rsidR="00BC3BC5">
        <w:rPr>
          <w:rFonts w:asciiTheme="minorHAnsi" w:hAnsiTheme="minorHAnsi" w:cstheme="minorHAnsi"/>
          <w:sz w:val="24"/>
          <w:szCs w:val="24"/>
        </w:rPr>
        <w:t xml:space="preserve"> recorded in the daily record</w:t>
      </w:r>
      <w:r w:rsidR="00BC3BC5" w:rsidRPr="00BC3BC5">
        <w:rPr>
          <w:rFonts w:asciiTheme="minorHAnsi" w:hAnsiTheme="minorHAnsi" w:cstheme="minorHAnsi"/>
          <w:sz w:val="24"/>
          <w:szCs w:val="24"/>
        </w:rPr>
        <w:t>.</w:t>
      </w:r>
    </w:p>
    <w:p w14:paraId="4E504A8D" w14:textId="1236D3F0" w:rsidR="00BC3BC5" w:rsidRDefault="00BC3BC5" w:rsidP="006C1C6C">
      <w:pPr>
        <w:pStyle w:val="BodyText"/>
        <w:rPr>
          <w:rFonts w:asciiTheme="minorHAnsi" w:hAnsiTheme="minorHAnsi" w:cstheme="minorHAnsi"/>
          <w:sz w:val="24"/>
          <w:szCs w:val="24"/>
        </w:rPr>
      </w:pPr>
      <w:r w:rsidRPr="00BC3BC5">
        <w:rPr>
          <w:rFonts w:asciiTheme="minorHAnsi" w:hAnsiTheme="minorHAnsi" w:cstheme="minorHAnsi"/>
          <w:sz w:val="24"/>
          <w:szCs w:val="24"/>
        </w:rPr>
        <w:t>If there has no</w:t>
      </w:r>
      <w:r w:rsidR="00FC76FA">
        <w:rPr>
          <w:rFonts w:asciiTheme="minorHAnsi" w:hAnsiTheme="minorHAnsi" w:cstheme="minorHAnsi"/>
          <w:sz w:val="24"/>
          <w:szCs w:val="24"/>
        </w:rPr>
        <w:t>t</w:t>
      </w:r>
      <w:r w:rsidRPr="00BC3BC5">
        <w:rPr>
          <w:rFonts w:asciiTheme="minorHAnsi" w:hAnsiTheme="minorHAnsi" w:cstheme="minorHAnsi"/>
          <w:sz w:val="24"/>
          <w:szCs w:val="24"/>
        </w:rPr>
        <w:t xml:space="preserve"> been a bowel action for over three days</w:t>
      </w:r>
      <w:r>
        <w:rPr>
          <w:rFonts w:asciiTheme="minorHAnsi" w:hAnsiTheme="minorHAnsi" w:cstheme="minorHAnsi"/>
          <w:sz w:val="24"/>
          <w:szCs w:val="24"/>
        </w:rPr>
        <w:t>,</w:t>
      </w:r>
      <w:r w:rsidRPr="00BC3BC5">
        <w:rPr>
          <w:rFonts w:asciiTheme="minorHAnsi" w:hAnsiTheme="minorHAnsi" w:cstheme="minorHAnsi"/>
          <w:sz w:val="24"/>
          <w:szCs w:val="24"/>
        </w:rPr>
        <w:t xml:space="preserve"> medical advice needs to be sought and laxatives given as prescribed. </w:t>
      </w:r>
    </w:p>
    <w:p w14:paraId="5C6D4ED1" w14:textId="77777777" w:rsidR="00FC76FA" w:rsidRPr="00BC3BC5" w:rsidRDefault="00FC76FA" w:rsidP="006C1C6C">
      <w:pPr>
        <w:pStyle w:val="BodyText"/>
        <w:rPr>
          <w:rFonts w:asciiTheme="minorHAnsi" w:hAnsiTheme="minorHAnsi" w:cstheme="minorHAnsi"/>
          <w:sz w:val="24"/>
          <w:szCs w:val="24"/>
        </w:rPr>
      </w:pPr>
    </w:p>
    <w:p w14:paraId="6F2771B8" w14:textId="55E6BC37" w:rsidR="00BC3BC5" w:rsidRDefault="00BC3BC5" w:rsidP="006C1C6C">
      <w:pPr>
        <w:pStyle w:val="BodyText"/>
        <w:rPr>
          <w:rFonts w:asciiTheme="minorHAnsi" w:hAnsiTheme="minorHAnsi" w:cstheme="minorHAnsi"/>
          <w:sz w:val="24"/>
          <w:szCs w:val="24"/>
        </w:rPr>
      </w:pPr>
      <w:r w:rsidRPr="00BC3BC5">
        <w:rPr>
          <w:rFonts w:asciiTheme="minorHAnsi" w:hAnsiTheme="minorHAnsi" w:cstheme="minorHAnsi"/>
          <w:sz w:val="24"/>
          <w:szCs w:val="24"/>
        </w:rPr>
        <w:t>For any intrusive</w:t>
      </w:r>
      <w:r w:rsidR="00FC76FA">
        <w:rPr>
          <w:rFonts w:asciiTheme="minorHAnsi" w:hAnsiTheme="minorHAnsi" w:cstheme="minorHAnsi"/>
          <w:sz w:val="24"/>
          <w:szCs w:val="24"/>
        </w:rPr>
        <w:t>,</w:t>
      </w:r>
      <w:r w:rsidRPr="00BC3BC5">
        <w:rPr>
          <w:rFonts w:asciiTheme="minorHAnsi" w:hAnsiTheme="minorHAnsi" w:cstheme="minorHAnsi"/>
          <w:sz w:val="24"/>
          <w:szCs w:val="24"/>
        </w:rPr>
        <w:t xml:space="preserve"> intimate procedure such as suppositories or an enema</w:t>
      </w:r>
      <w:r w:rsidR="00FC76FA">
        <w:rPr>
          <w:rFonts w:asciiTheme="minorHAnsi" w:hAnsiTheme="minorHAnsi" w:cstheme="minorHAnsi"/>
          <w:sz w:val="24"/>
          <w:szCs w:val="24"/>
        </w:rPr>
        <w:t>,</w:t>
      </w:r>
      <w:r w:rsidRPr="00BC3BC5">
        <w:rPr>
          <w:rFonts w:asciiTheme="minorHAnsi" w:hAnsiTheme="minorHAnsi" w:cstheme="minorHAnsi"/>
          <w:sz w:val="24"/>
          <w:szCs w:val="24"/>
        </w:rPr>
        <w:t xml:space="preserve"> consent must be obtained and documented and for people who may be deemed not to ha</w:t>
      </w:r>
      <w:r>
        <w:rPr>
          <w:rFonts w:asciiTheme="minorHAnsi" w:hAnsiTheme="minorHAnsi" w:cstheme="minorHAnsi"/>
          <w:sz w:val="24"/>
          <w:szCs w:val="24"/>
        </w:rPr>
        <w:t>v</w:t>
      </w:r>
      <w:r w:rsidRPr="00BC3BC5">
        <w:rPr>
          <w:rFonts w:asciiTheme="minorHAnsi" w:hAnsiTheme="minorHAnsi" w:cstheme="minorHAnsi"/>
          <w:sz w:val="24"/>
          <w:szCs w:val="24"/>
        </w:rPr>
        <w:t xml:space="preserve">e capacity then a </w:t>
      </w:r>
      <w:r w:rsidRPr="00BC3BC5">
        <w:rPr>
          <w:rFonts w:asciiTheme="minorHAnsi" w:hAnsiTheme="minorHAnsi" w:cstheme="minorHAnsi"/>
          <w:b/>
          <w:bCs/>
          <w:sz w:val="24"/>
          <w:szCs w:val="24"/>
        </w:rPr>
        <w:t>mental capacity assessment and a best interest decision</w:t>
      </w:r>
      <w:r w:rsidRPr="00BC3BC5">
        <w:rPr>
          <w:rFonts w:asciiTheme="minorHAnsi" w:hAnsiTheme="minorHAnsi" w:cstheme="minorHAnsi"/>
          <w:sz w:val="24"/>
          <w:szCs w:val="24"/>
        </w:rPr>
        <w:t xml:space="preserve"> must be done prior to the procedure and recorded in the care plan and on the daily statement. </w:t>
      </w:r>
    </w:p>
    <w:p w14:paraId="22ED38B0" w14:textId="77777777" w:rsidR="00FC76FA" w:rsidRDefault="00FC76FA" w:rsidP="006C1C6C">
      <w:pPr>
        <w:pStyle w:val="BodyText"/>
        <w:rPr>
          <w:rFonts w:asciiTheme="minorHAnsi" w:hAnsiTheme="minorHAnsi" w:cstheme="minorHAnsi"/>
          <w:sz w:val="24"/>
          <w:szCs w:val="24"/>
        </w:rPr>
      </w:pPr>
    </w:p>
    <w:p w14:paraId="7FA9ECD7" w14:textId="3D0F898D"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sz w:val="24"/>
          <w:szCs w:val="24"/>
        </w:rPr>
        <w:t xml:space="preserve">For the use of </w:t>
      </w:r>
      <w:r w:rsidR="00D6197D" w:rsidRPr="004B69E9">
        <w:rPr>
          <w:rFonts w:asciiTheme="minorHAnsi" w:hAnsiTheme="minorHAnsi" w:cstheme="minorHAnsi"/>
          <w:sz w:val="24"/>
          <w:szCs w:val="24"/>
        </w:rPr>
        <w:t xml:space="preserve">enemas </w:t>
      </w:r>
      <w:r w:rsidRPr="004B69E9">
        <w:rPr>
          <w:rFonts w:asciiTheme="minorHAnsi" w:hAnsiTheme="minorHAnsi" w:cstheme="minorHAnsi"/>
          <w:sz w:val="24"/>
          <w:szCs w:val="24"/>
        </w:rPr>
        <w:t>and suppositories</w:t>
      </w:r>
      <w:r w:rsidR="00D6197D">
        <w:rPr>
          <w:rFonts w:asciiTheme="minorHAnsi" w:hAnsiTheme="minorHAnsi" w:cstheme="minorHAnsi"/>
          <w:sz w:val="24"/>
          <w:szCs w:val="24"/>
        </w:rPr>
        <w:t>,</w:t>
      </w:r>
      <w:r w:rsidRPr="004B69E9">
        <w:rPr>
          <w:rFonts w:asciiTheme="minorHAnsi" w:hAnsiTheme="minorHAnsi" w:cstheme="minorHAnsi"/>
          <w:sz w:val="24"/>
          <w:szCs w:val="24"/>
        </w:rPr>
        <w:t xml:space="preserve"> it is important to make sure that there are no known cultural or religious matters to consider such as gender</w:t>
      </w:r>
      <w:r w:rsidR="008D0AE8">
        <w:rPr>
          <w:rFonts w:asciiTheme="minorHAnsi" w:hAnsiTheme="minorHAnsi" w:cstheme="minorHAnsi"/>
          <w:sz w:val="24"/>
          <w:szCs w:val="24"/>
        </w:rPr>
        <w:t xml:space="preserve"> of staff</w:t>
      </w:r>
      <w:r w:rsidRPr="004B69E9">
        <w:rPr>
          <w:rFonts w:asciiTheme="minorHAnsi" w:hAnsiTheme="minorHAnsi" w:cstheme="minorHAnsi"/>
          <w:sz w:val="24"/>
          <w:szCs w:val="24"/>
        </w:rPr>
        <w:t>, and consent must be obtained.</w:t>
      </w:r>
    </w:p>
    <w:p w14:paraId="284CE958" w14:textId="77777777" w:rsidR="005470A7" w:rsidRDefault="005470A7" w:rsidP="006C1C6C">
      <w:pPr>
        <w:pStyle w:val="BodyText"/>
        <w:rPr>
          <w:rFonts w:asciiTheme="minorHAnsi" w:hAnsiTheme="minorHAnsi" w:cstheme="minorHAnsi"/>
          <w:sz w:val="24"/>
          <w:szCs w:val="24"/>
        </w:rPr>
      </w:pPr>
    </w:p>
    <w:p w14:paraId="47FC42D2" w14:textId="097C2B83" w:rsidR="00D8471E" w:rsidRDefault="00D8471E" w:rsidP="008D0AE8">
      <w:pPr>
        <w:pStyle w:val="BodyText"/>
        <w:jc w:val="center"/>
        <w:rPr>
          <w:rFonts w:asciiTheme="minorHAnsi" w:hAnsiTheme="minorHAnsi" w:cstheme="minorHAnsi"/>
          <w:sz w:val="24"/>
          <w:szCs w:val="24"/>
        </w:rPr>
      </w:pPr>
      <w:r>
        <w:rPr>
          <w:noProof/>
        </w:rPr>
        <w:drawing>
          <wp:inline distT="0" distB="0" distL="0" distR="0" wp14:anchorId="5D538405" wp14:editId="7184AA0A">
            <wp:extent cx="2190750" cy="26437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508" cy="2671216"/>
                    </a:xfrm>
                    <a:prstGeom prst="rect">
                      <a:avLst/>
                    </a:prstGeom>
                  </pic:spPr>
                </pic:pic>
              </a:graphicData>
            </a:graphic>
          </wp:inline>
        </w:drawing>
      </w:r>
    </w:p>
    <w:p w14:paraId="1369E5EB" w14:textId="7C636442" w:rsidR="00BC3BC5" w:rsidRDefault="00BC3BC5" w:rsidP="006C1C6C">
      <w:pPr>
        <w:pStyle w:val="BodyText"/>
        <w:rPr>
          <w:rFonts w:asciiTheme="minorHAnsi" w:hAnsiTheme="minorHAnsi" w:cstheme="minorHAnsi"/>
          <w:sz w:val="24"/>
          <w:szCs w:val="24"/>
        </w:rPr>
      </w:pPr>
      <w:proofErr w:type="spellStart"/>
      <w:r w:rsidRPr="00BC3BC5">
        <w:rPr>
          <w:rFonts w:asciiTheme="minorHAnsi" w:hAnsiTheme="minorHAnsi" w:cstheme="minorHAnsi"/>
          <w:b/>
          <w:bCs/>
          <w:sz w:val="24"/>
          <w:szCs w:val="24"/>
        </w:rPr>
        <w:t>F</w:t>
      </w:r>
      <w:r w:rsidR="009061F6">
        <w:rPr>
          <w:rFonts w:asciiTheme="minorHAnsi" w:hAnsiTheme="minorHAnsi" w:cstheme="minorHAnsi"/>
          <w:b/>
          <w:bCs/>
          <w:sz w:val="24"/>
          <w:szCs w:val="24"/>
        </w:rPr>
        <w:t>a</w:t>
      </w:r>
      <w:r w:rsidRPr="00BC3BC5">
        <w:rPr>
          <w:rFonts w:asciiTheme="minorHAnsi" w:hAnsiTheme="minorHAnsi" w:cstheme="minorHAnsi"/>
          <w:b/>
          <w:bCs/>
          <w:sz w:val="24"/>
          <w:szCs w:val="24"/>
        </w:rPr>
        <w:t>ecal</w:t>
      </w:r>
      <w:proofErr w:type="spellEnd"/>
      <w:r w:rsidRPr="00BC3BC5">
        <w:rPr>
          <w:rFonts w:asciiTheme="minorHAnsi" w:hAnsiTheme="minorHAnsi" w:cstheme="minorHAnsi"/>
          <w:b/>
          <w:bCs/>
          <w:sz w:val="24"/>
          <w:szCs w:val="24"/>
        </w:rPr>
        <w:t xml:space="preserve"> impaction</w:t>
      </w:r>
      <w:r w:rsidRPr="00BC3BC5">
        <w:rPr>
          <w:rFonts w:asciiTheme="minorHAnsi" w:hAnsiTheme="minorHAnsi" w:cstheme="minorHAnsi"/>
          <w:sz w:val="24"/>
          <w:szCs w:val="24"/>
        </w:rPr>
        <w:t xml:space="preserve"> is a severe bowel condition in which a hard, dry mass of stool becomes stuck in the colon or rectum. This immobile mass will block the passage and cause a buildup of waste, which a person will be unable to pass</w:t>
      </w:r>
      <w:r>
        <w:rPr>
          <w:rFonts w:asciiTheme="minorHAnsi" w:hAnsiTheme="minorHAnsi" w:cstheme="minorHAnsi"/>
          <w:sz w:val="24"/>
          <w:szCs w:val="24"/>
        </w:rPr>
        <w:t>.</w:t>
      </w:r>
    </w:p>
    <w:p w14:paraId="0B84F160" w14:textId="77777777" w:rsidR="009061F6" w:rsidRDefault="009061F6" w:rsidP="006C1C6C">
      <w:pPr>
        <w:pStyle w:val="BodyText"/>
        <w:rPr>
          <w:rFonts w:asciiTheme="minorHAnsi" w:hAnsiTheme="minorHAnsi" w:cstheme="minorHAnsi"/>
          <w:sz w:val="24"/>
          <w:szCs w:val="24"/>
        </w:rPr>
      </w:pPr>
    </w:p>
    <w:p w14:paraId="4FCC9138" w14:textId="1690C7B1"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b/>
          <w:bCs/>
          <w:sz w:val="24"/>
          <w:szCs w:val="24"/>
        </w:rPr>
        <w:t xml:space="preserve">All symptoms of </w:t>
      </w:r>
      <w:proofErr w:type="spellStart"/>
      <w:r w:rsidRPr="004B69E9">
        <w:rPr>
          <w:rFonts w:asciiTheme="minorHAnsi" w:hAnsiTheme="minorHAnsi" w:cstheme="minorHAnsi"/>
          <w:b/>
          <w:bCs/>
          <w:sz w:val="24"/>
          <w:szCs w:val="24"/>
        </w:rPr>
        <w:t>f</w:t>
      </w:r>
      <w:r w:rsidR="009061F6">
        <w:rPr>
          <w:rFonts w:asciiTheme="minorHAnsi" w:hAnsiTheme="minorHAnsi" w:cstheme="minorHAnsi"/>
          <w:b/>
          <w:bCs/>
          <w:sz w:val="24"/>
          <w:szCs w:val="24"/>
        </w:rPr>
        <w:t>a</w:t>
      </w:r>
      <w:r w:rsidRPr="004B69E9">
        <w:rPr>
          <w:rFonts w:asciiTheme="minorHAnsi" w:hAnsiTheme="minorHAnsi" w:cstheme="minorHAnsi"/>
          <w:b/>
          <w:bCs/>
          <w:sz w:val="24"/>
          <w:szCs w:val="24"/>
        </w:rPr>
        <w:t>ecal</w:t>
      </w:r>
      <w:proofErr w:type="spellEnd"/>
      <w:r w:rsidRPr="004B69E9">
        <w:rPr>
          <w:rFonts w:asciiTheme="minorHAnsi" w:hAnsiTheme="minorHAnsi" w:cstheme="minorHAnsi"/>
          <w:b/>
          <w:bCs/>
          <w:sz w:val="24"/>
          <w:szCs w:val="24"/>
        </w:rPr>
        <w:t xml:space="preserve"> impaction are serious </w:t>
      </w:r>
      <w:r w:rsidRPr="007744AB">
        <w:rPr>
          <w:rFonts w:asciiTheme="minorHAnsi" w:hAnsiTheme="minorHAnsi" w:cstheme="minorHAnsi"/>
          <w:sz w:val="24"/>
          <w:szCs w:val="24"/>
        </w:rPr>
        <w:t>and warrant prompt medical attention. They include</w:t>
      </w:r>
      <w:r>
        <w:rPr>
          <w:rFonts w:asciiTheme="minorHAnsi" w:hAnsiTheme="minorHAnsi" w:cstheme="minorHAnsi"/>
          <w:sz w:val="24"/>
          <w:szCs w:val="24"/>
        </w:rPr>
        <w:t xml:space="preserve"> </w:t>
      </w:r>
      <w:r w:rsidRPr="004B69E9">
        <w:rPr>
          <w:rFonts w:asciiTheme="minorHAnsi" w:hAnsiTheme="minorHAnsi" w:cstheme="minorHAnsi"/>
          <w:sz w:val="24"/>
          <w:szCs w:val="24"/>
        </w:rPr>
        <w:t>leakage of liquid stool</w:t>
      </w:r>
      <w:r>
        <w:rPr>
          <w:rFonts w:asciiTheme="minorHAnsi" w:hAnsiTheme="minorHAnsi" w:cstheme="minorHAnsi"/>
          <w:sz w:val="24"/>
          <w:szCs w:val="24"/>
        </w:rPr>
        <w:t xml:space="preserve">, </w:t>
      </w:r>
      <w:r w:rsidRPr="004B69E9">
        <w:rPr>
          <w:rFonts w:asciiTheme="minorHAnsi" w:hAnsiTheme="minorHAnsi" w:cstheme="minorHAnsi"/>
          <w:sz w:val="24"/>
          <w:szCs w:val="24"/>
        </w:rPr>
        <w:t>abdominal discomfort</w:t>
      </w:r>
      <w:r>
        <w:rPr>
          <w:rFonts w:asciiTheme="minorHAnsi" w:hAnsiTheme="minorHAnsi" w:cstheme="minorHAnsi"/>
          <w:sz w:val="24"/>
          <w:szCs w:val="24"/>
        </w:rPr>
        <w:t xml:space="preserve">, </w:t>
      </w:r>
      <w:r w:rsidRPr="004B69E9">
        <w:rPr>
          <w:rFonts w:asciiTheme="minorHAnsi" w:hAnsiTheme="minorHAnsi" w:cstheme="minorHAnsi"/>
          <w:sz w:val="24"/>
          <w:szCs w:val="24"/>
        </w:rPr>
        <w:t>abdominal bloating</w:t>
      </w:r>
      <w:r>
        <w:rPr>
          <w:rFonts w:asciiTheme="minorHAnsi" w:hAnsiTheme="minorHAnsi" w:cstheme="minorHAnsi"/>
          <w:sz w:val="24"/>
          <w:szCs w:val="24"/>
        </w:rPr>
        <w:t xml:space="preserve"> and pain, </w:t>
      </w:r>
      <w:r w:rsidRPr="004B69E9">
        <w:rPr>
          <w:rFonts w:asciiTheme="minorHAnsi" w:hAnsiTheme="minorHAnsi" w:cstheme="minorHAnsi"/>
          <w:sz w:val="24"/>
          <w:szCs w:val="24"/>
        </w:rPr>
        <w:t>feeling the need to push</w:t>
      </w:r>
      <w:r>
        <w:rPr>
          <w:rFonts w:asciiTheme="minorHAnsi" w:hAnsiTheme="minorHAnsi" w:cstheme="minorHAnsi"/>
          <w:sz w:val="24"/>
          <w:szCs w:val="24"/>
        </w:rPr>
        <w:t xml:space="preserve">, </w:t>
      </w:r>
      <w:r w:rsidRPr="004B69E9">
        <w:rPr>
          <w:rFonts w:asciiTheme="minorHAnsi" w:hAnsiTheme="minorHAnsi" w:cstheme="minorHAnsi"/>
          <w:sz w:val="24"/>
          <w:szCs w:val="24"/>
        </w:rPr>
        <w:t>nausea</w:t>
      </w:r>
      <w:r>
        <w:rPr>
          <w:rFonts w:asciiTheme="minorHAnsi" w:hAnsiTheme="minorHAnsi" w:cstheme="minorHAnsi"/>
          <w:sz w:val="24"/>
          <w:szCs w:val="24"/>
        </w:rPr>
        <w:t xml:space="preserve">, </w:t>
      </w:r>
      <w:r w:rsidRPr="004B69E9">
        <w:rPr>
          <w:rFonts w:asciiTheme="minorHAnsi" w:hAnsiTheme="minorHAnsi" w:cstheme="minorHAnsi"/>
          <w:sz w:val="24"/>
          <w:szCs w:val="24"/>
        </w:rPr>
        <w:t>vomiting</w:t>
      </w:r>
      <w:r w:rsidR="007744AB">
        <w:rPr>
          <w:rFonts w:asciiTheme="minorHAnsi" w:hAnsiTheme="minorHAnsi" w:cstheme="minorHAnsi"/>
          <w:sz w:val="24"/>
          <w:szCs w:val="24"/>
        </w:rPr>
        <w:t>,</w:t>
      </w:r>
      <w:r>
        <w:rPr>
          <w:rFonts w:asciiTheme="minorHAnsi" w:hAnsiTheme="minorHAnsi" w:cstheme="minorHAnsi"/>
          <w:sz w:val="24"/>
          <w:szCs w:val="24"/>
        </w:rPr>
        <w:t xml:space="preserve"> </w:t>
      </w:r>
      <w:r w:rsidRPr="004B69E9">
        <w:rPr>
          <w:rFonts w:asciiTheme="minorHAnsi" w:hAnsiTheme="minorHAnsi" w:cstheme="minorHAnsi"/>
          <w:sz w:val="24"/>
          <w:szCs w:val="24"/>
        </w:rPr>
        <w:t>headache</w:t>
      </w:r>
      <w:r>
        <w:rPr>
          <w:rFonts w:asciiTheme="minorHAnsi" w:hAnsiTheme="minorHAnsi" w:cstheme="minorHAnsi"/>
          <w:sz w:val="24"/>
          <w:szCs w:val="24"/>
        </w:rPr>
        <w:t xml:space="preserve">, </w:t>
      </w:r>
      <w:r w:rsidRPr="004B69E9">
        <w:rPr>
          <w:rFonts w:asciiTheme="minorHAnsi" w:hAnsiTheme="minorHAnsi" w:cstheme="minorHAnsi"/>
          <w:sz w:val="24"/>
          <w:szCs w:val="24"/>
        </w:rPr>
        <w:t>unexplained weight loss</w:t>
      </w:r>
      <w:r>
        <w:rPr>
          <w:rFonts w:asciiTheme="minorHAnsi" w:hAnsiTheme="minorHAnsi" w:cstheme="minorHAnsi"/>
          <w:sz w:val="24"/>
          <w:szCs w:val="24"/>
        </w:rPr>
        <w:t xml:space="preserve"> and </w:t>
      </w:r>
      <w:r w:rsidRPr="004B69E9">
        <w:rPr>
          <w:rFonts w:asciiTheme="minorHAnsi" w:hAnsiTheme="minorHAnsi" w:cstheme="minorHAnsi"/>
          <w:sz w:val="24"/>
          <w:szCs w:val="24"/>
        </w:rPr>
        <w:t>not wanting to eat</w:t>
      </w:r>
      <w:r w:rsidR="007744AB">
        <w:rPr>
          <w:rFonts w:asciiTheme="minorHAnsi" w:hAnsiTheme="minorHAnsi" w:cstheme="minorHAnsi"/>
          <w:sz w:val="24"/>
          <w:szCs w:val="24"/>
        </w:rPr>
        <w:t>.</w:t>
      </w:r>
    </w:p>
    <w:p w14:paraId="4B49A020" w14:textId="77777777" w:rsidR="007744AB" w:rsidRDefault="007744AB" w:rsidP="006C1C6C">
      <w:pPr>
        <w:pStyle w:val="BodyText"/>
        <w:rPr>
          <w:rFonts w:asciiTheme="minorHAnsi" w:hAnsiTheme="minorHAnsi" w:cstheme="minorHAnsi"/>
          <w:sz w:val="24"/>
          <w:szCs w:val="24"/>
        </w:rPr>
      </w:pPr>
    </w:p>
    <w:p w14:paraId="2E55DF76" w14:textId="08AD5A05"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b/>
          <w:bCs/>
          <w:sz w:val="24"/>
          <w:szCs w:val="24"/>
        </w:rPr>
        <w:t xml:space="preserve">Severe symptoms </w:t>
      </w:r>
      <w:r w:rsidRPr="00F05199">
        <w:rPr>
          <w:rFonts w:asciiTheme="minorHAnsi" w:hAnsiTheme="minorHAnsi" w:cstheme="minorHAnsi"/>
          <w:sz w:val="24"/>
          <w:szCs w:val="24"/>
        </w:rPr>
        <w:t>include</w:t>
      </w:r>
      <w:r>
        <w:rPr>
          <w:rFonts w:asciiTheme="minorHAnsi" w:hAnsiTheme="minorHAnsi" w:cstheme="minorHAnsi"/>
          <w:b/>
          <w:bCs/>
          <w:sz w:val="24"/>
          <w:szCs w:val="24"/>
        </w:rPr>
        <w:t xml:space="preserve"> </w:t>
      </w:r>
      <w:r w:rsidRPr="004B69E9">
        <w:rPr>
          <w:rFonts w:asciiTheme="minorHAnsi" w:hAnsiTheme="minorHAnsi" w:cstheme="minorHAnsi"/>
          <w:sz w:val="24"/>
          <w:szCs w:val="24"/>
        </w:rPr>
        <w:t>rapid heart rate</w:t>
      </w:r>
      <w:r>
        <w:rPr>
          <w:rFonts w:asciiTheme="minorHAnsi" w:hAnsiTheme="minorHAnsi" w:cstheme="minorHAnsi"/>
          <w:sz w:val="24"/>
          <w:szCs w:val="24"/>
        </w:rPr>
        <w:t xml:space="preserve">, </w:t>
      </w:r>
      <w:r w:rsidRPr="004B69E9">
        <w:rPr>
          <w:rFonts w:asciiTheme="minorHAnsi" w:hAnsiTheme="minorHAnsi" w:cstheme="minorHAnsi"/>
          <w:sz w:val="24"/>
          <w:szCs w:val="24"/>
        </w:rPr>
        <w:t>dehydration</w:t>
      </w:r>
      <w:r>
        <w:rPr>
          <w:rFonts w:asciiTheme="minorHAnsi" w:hAnsiTheme="minorHAnsi" w:cstheme="minorHAnsi"/>
          <w:sz w:val="24"/>
          <w:szCs w:val="24"/>
        </w:rPr>
        <w:t xml:space="preserve">, </w:t>
      </w:r>
      <w:r w:rsidRPr="004B69E9">
        <w:rPr>
          <w:rFonts w:asciiTheme="minorHAnsi" w:hAnsiTheme="minorHAnsi" w:cstheme="minorHAnsi"/>
          <w:sz w:val="24"/>
          <w:szCs w:val="24"/>
        </w:rPr>
        <w:t>hyperventilation, or rapid breathing</w:t>
      </w:r>
      <w:r>
        <w:rPr>
          <w:rFonts w:asciiTheme="minorHAnsi" w:hAnsiTheme="minorHAnsi" w:cstheme="minorHAnsi"/>
          <w:sz w:val="24"/>
          <w:szCs w:val="24"/>
        </w:rPr>
        <w:t xml:space="preserve">, </w:t>
      </w:r>
      <w:r w:rsidRPr="004B69E9">
        <w:rPr>
          <w:rFonts w:asciiTheme="minorHAnsi" w:hAnsiTheme="minorHAnsi" w:cstheme="minorHAnsi"/>
          <w:sz w:val="24"/>
          <w:szCs w:val="24"/>
        </w:rPr>
        <w:t>fever</w:t>
      </w:r>
      <w:r>
        <w:rPr>
          <w:rFonts w:asciiTheme="minorHAnsi" w:hAnsiTheme="minorHAnsi" w:cstheme="minorHAnsi"/>
          <w:sz w:val="24"/>
          <w:szCs w:val="24"/>
        </w:rPr>
        <w:t xml:space="preserve">, </w:t>
      </w:r>
      <w:r w:rsidRPr="004B69E9">
        <w:rPr>
          <w:rFonts w:asciiTheme="minorHAnsi" w:hAnsiTheme="minorHAnsi" w:cstheme="minorHAnsi"/>
          <w:sz w:val="24"/>
          <w:szCs w:val="24"/>
        </w:rPr>
        <w:t>confusion</w:t>
      </w:r>
      <w:r>
        <w:rPr>
          <w:rFonts w:asciiTheme="minorHAnsi" w:hAnsiTheme="minorHAnsi" w:cstheme="minorHAnsi"/>
          <w:sz w:val="24"/>
          <w:szCs w:val="24"/>
        </w:rPr>
        <w:t xml:space="preserve">, </w:t>
      </w:r>
      <w:r w:rsidRPr="004B69E9">
        <w:rPr>
          <w:rFonts w:asciiTheme="minorHAnsi" w:hAnsiTheme="minorHAnsi" w:cstheme="minorHAnsi"/>
          <w:sz w:val="24"/>
          <w:szCs w:val="24"/>
        </w:rPr>
        <w:t>becoming easily agitated</w:t>
      </w:r>
      <w:r>
        <w:rPr>
          <w:rFonts w:asciiTheme="minorHAnsi" w:hAnsiTheme="minorHAnsi" w:cstheme="minorHAnsi"/>
          <w:sz w:val="24"/>
          <w:szCs w:val="24"/>
        </w:rPr>
        <w:t xml:space="preserve"> or </w:t>
      </w:r>
      <w:r w:rsidRPr="004B69E9">
        <w:rPr>
          <w:rFonts w:asciiTheme="minorHAnsi" w:hAnsiTheme="minorHAnsi" w:cstheme="minorHAnsi"/>
          <w:sz w:val="24"/>
          <w:szCs w:val="24"/>
        </w:rPr>
        <w:t>incontinence, or passing urine without trying</w:t>
      </w:r>
      <w:r>
        <w:rPr>
          <w:rFonts w:asciiTheme="minorHAnsi" w:hAnsiTheme="minorHAnsi" w:cstheme="minorHAnsi"/>
          <w:sz w:val="24"/>
          <w:szCs w:val="24"/>
        </w:rPr>
        <w:t xml:space="preserve">. </w:t>
      </w:r>
    </w:p>
    <w:p w14:paraId="7A3F79BA" w14:textId="702DCEC7" w:rsidR="004B69E9" w:rsidRDefault="004B69E9" w:rsidP="006C1C6C">
      <w:pPr>
        <w:pStyle w:val="BodyText"/>
        <w:rPr>
          <w:rFonts w:asciiTheme="minorHAnsi" w:hAnsiTheme="minorHAnsi" w:cstheme="minorHAnsi"/>
          <w:sz w:val="24"/>
          <w:szCs w:val="24"/>
        </w:rPr>
      </w:pPr>
    </w:p>
    <w:p w14:paraId="28628C06" w14:textId="5F9D5FC9" w:rsidR="004B69E9" w:rsidRDefault="004B69E9" w:rsidP="006C1C6C">
      <w:pPr>
        <w:pStyle w:val="BodyText"/>
        <w:rPr>
          <w:rFonts w:asciiTheme="minorHAnsi" w:hAnsiTheme="minorHAnsi" w:cstheme="minorHAnsi"/>
          <w:b/>
          <w:bCs/>
          <w:sz w:val="24"/>
          <w:szCs w:val="24"/>
        </w:rPr>
      </w:pPr>
      <w:r w:rsidRPr="00F05199">
        <w:rPr>
          <w:rFonts w:asciiTheme="minorHAnsi" w:hAnsiTheme="minorHAnsi" w:cstheme="minorHAnsi"/>
          <w:sz w:val="24"/>
          <w:szCs w:val="24"/>
        </w:rPr>
        <w:t xml:space="preserve">If </w:t>
      </w:r>
      <w:proofErr w:type="spellStart"/>
      <w:r w:rsidRPr="00F05199">
        <w:rPr>
          <w:rFonts w:asciiTheme="minorHAnsi" w:hAnsiTheme="minorHAnsi" w:cstheme="minorHAnsi"/>
          <w:sz w:val="24"/>
          <w:szCs w:val="24"/>
        </w:rPr>
        <w:t>fa</w:t>
      </w:r>
      <w:r w:rsidR="00F05199" w:rsidRPr="00F05199">
        <w:rPr>
          <w:rFonts w:asciiTheme="minorHAnsi" w:hAnsiTheme="minorHAnsi" w:cstheme="minorHAnsi"/>
          <w:sz w:val="24"/>
          <w:szCs w:val="24"/>
        </w:rPr>
        <w:t>e</w:t>
      </w:r>
      <w:r w:rsidRPr="00F05199">
        <w:rPr>
          <w:rFonts w:asciiTheme="minorHAnsi" w:hAnsiTheme="minorHAnsi" w:cstheme="minorHAnsi"/>
          <w:sz w:val="24"/>
          <w:szCs w:val="24"/>
        </w:rPr>
        <w:t>cal</w:t>
      </w:r>
      <w:proofErr w:type="spellEnd"/>
      <w:r w:rsidRPr="00F05199">
        <w:rPr>
          <w:rFonts w:asciiTheme="minorHAnsi" w:hAnsiTheme="minorHAnsi" w:cstheme="minorHAnsi"/>
          <w:sz w:val="24"/>
          <w:szCs w:val="24"/>
        </w:rPr>
        <w:t xml:space="preserve"> impaction is suspected, then</w:t>
      </w:r>
      <w:r w:rsidRPr="004B69E9">
        <w:rPr>
          <w:rFonts w:asciiTheme="minorHAnsi" w:hAnsiTheme="minorHAnsi" w:cstheme="minorHAnsi"/>
          <w:b/>
          <w:bCs/>
          <w:sz w:val="24"/>
          <w:szCs w:val="24"/>
        </w:rPr>
        <w:t xml:space="preserve"> medical attention must be sought. </w:t>
      </w:r>
    </w:p>
    <w:p w14:paraId="503AB1BD" w14:textId="76C18915" w:rsidR="000006FE" w:rsidRDefault="000006FE" w:rsidP="006C1C6C">
      <w:pPr>
        <w:pStyle w:val="BodyText"/>
        <w:rPr>
          <w:rFonts w:asciiTheme="minorHAnsi" w:hAnsiTheme="minorHAnsi" w:cstheme="minorHAnsi"/>
          <w:b/>
          <w:bCs/>
          <w:sz w:val="24"/>
          <w:szCs w:val="24"/>
        </w:rPr>
      </w:pPr>
    </w:p>
    <w:p w14:paraId="71E8A87B" w14:textId="543D4E08" w:rsidR="00F05199" w:rsidRDefault="004B69E9" w:rsidP="00F05199">
      <w:pPr>
        <w:pStyle w:val="BodyText"/>
        <w:rPr>
          <w:rFonts w:asciiTheme="minorHAnsi" w:hAnsiTheme="minorHAnsi" w:cstheme="minorHAnsi"/>
          <w:b/>
          <w:bCs/>
          <w:color w:val="7030A0"/>
          <w:sz w:val="24"/>
          <w:szCs w:val="24"/>
        </w:rPr>
      </w:pPr>
      <w:r w:rsidRPr="004B69E9">
        <w:rPr>
          <w:rFonts w:asciiTheme="minorHAnsi" w:hAnsiTheme="minorHAnsi" w:cstheme="minorHAnsi"/>
          <w:b/>
          <w:bCs/>
          <w:color w:val="7030A0"/>
          <w:sz w:val="24"/>
          <w:szCs w:val="24"/>
        </w:rPr>
        <w:t>All photographs used are for example purposes only and may differ from prescribed items.</w:t>
      </w:r>
    </w:p>
    <w:p w14:paraId="11E2883B" w14:textId="77777777" w:rsidR="00786EFA" w:rsidRDefault="00786EFA" w:rsidP="006C1C6C">
      <w:pPr>
        <w:pStyle w:val="BodyText"/>
        <w:jc w:val="center"/>
        <w:rPr>
          <w:rFonts w:asciiTheme="minorHAnsi" w:hAnsiTheme="minorHAnsi" w:cstheme="minorHAnsi"/>
          <w:b/>
          <w:bCs/>
          <w:color w:val="7030A0"/>
          <w:sz w:val="24"/>
          <w:szCs w:val="24"/>
        </w:rPr>
      </w:pPr>
    </w:p>
    <w:tbl>
      <w:tblPr>
        <w:tblW w:w="948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4952"/>
      </w:tblGrid>
      <w:tr w:rsidR="00786EFA" w:rsidRPr="00786EFA" w14:paraId="2F3AC6F5" w14:textId="77777777" w:rsidTr="00F05199">
        <w:tc>
          <w:tcPr>
            <w:tcW w:w="9488"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6D13E4BB"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b/>
                <w:bCs/>
                <w:color w:val="7030A0"/>
                <w:sz w:val="24"/>
                <w:szCs w:val="24"/>
                <w:lang w:val="en-US"/>
              </w:rPr>
              <w:t>Service Specific Information </w:t>
            </w:r>
            <w:r w:rsidRPr="00786EFA">
              <w:rPr>
                <w:rFonts w:ascii="Calibri" w:eastAsia="Times New Roman" w:hAnsi="Calibri" w:cs="Calibri"/>
                <w:color w:val="7030A0"/>
                <w:sz w:val="24"/>
                <w:szCs w:val="24"/>
              </w:rPr>
              <w:t> </w:t>
            </w:r>
          </w:p>
        </w:tc>
      </w:tr>
      <w:tr w:rsidR="00786EFA" w:rsidRPr="00786EFA" w14:paraId="1AF686CE" w14:textId="77777777" w:rsidTr="00C45AB8">
        <w:tc>
          <w:tcPr>
            <w:tcW w:w="4536" w:type="dxa"/>
            <w:tcBorders>
              <w:top w:val="nil"/>
              <w:left w:val="single" w:sz="6" w:space="0" w:color="auto"/>
              <w:bottom w:val="single" w:sz="6" w:space="0" w:color="auto"/>
              <w:right w:val="single" w:sz="6" w:space="0" w:color="auto"/>
            </w:tcBorders>
            <w:shd w:val="clear" w:color="auto" w:fill="auto"/>
            <w:hideMark/>
          </w:tcPr>
          <w:p w14:paraId="4ABF2BEF" w14:textId="41FAA1D2" w:rsidR="00786EFA" w:rsidRPr="00786EFA" w:rsidRDefault="00786EFA" w:rsidP="006C1C6C">
            <w:pPr>
              <w:spacing w:after="0" w:line="240" w:lineRule="auto"/>
              <w:ind w:left="0" w:firstLine="0"/>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lang w:val="en-US"/>
              </w:rPr>
              <w:t xml:space="preserve">Who is responsible for </w:t>
            </w:r>
            <w:r>
              <w:rPr>
                <w:rFonts w:ascii="Calibri" w:eastAsia="Times New Roman" w:hAnsi="Calibri" w:cs="Calibri"/>
                <w:color w:val="7030A0"/>
                <w:sz w:val="24"/>
                <w:szCs w:val="24"/>
                <w:lang w:val="en-US"/>
              </w:rPr>
              <w:t xml:space="preserve">checking that all </w:t>
            </w:r>
            <w:r w:rsidR="00454F05">
              <w:rPr>
                <w:rFonts w:ascii="Calibri" w:eastAsia="Times New Roman" w:hAnsi="Calibri" w:cs="Calibri"/>
                <w:color w:val="7030A0"/>
                <w:sz w:val="24"/>
                <w:szCs w:val="24"/>
                <w:lang w:val="en-US"/>
              </w:rPr>
              <w:t>residents</w:t>
            </w:r>
            <w:r>
              <w:rPr>
                <w:rFonts w:ascii="Calibri" w:eastAsia="Times New Roman" w:hAnsi="Calibri" w:cs="Calibri"/>
                <w:color w:val="7030A0"/>
                <w:sz w:val="24"/>
                <w:szCs w:val="24"/>
                <w:lang w:val="en-US"/>
              </w:rPr>
              <w:t xml:space="preserve"> who are prescribed </w:t>
            </w:r>
            <w:r w:rsidR="00454F05">
              <w:rPr>
                <w:rFonts w:ascii="Calibri" w:eastAsia="Times New Roman" w:hAnsi="Calibri" w:cs="Calibri"/>
                <w:color w:val="7030A0"/>
                <w:sz w:val="24"/>
                <w:szCs w:val="24"/>
                <w:lang w:val="en-US"/>
              </w:rPr>
              <w:t>laxatives</w:t>
            </w:r>
            <w:r>
              <w:rPr>
                <w:rFonts w:ascii="Calibri" w:eastAsia="Times New Roman" w:hAnsi="Calibri" w:cs="Calibri"/>
                <w:color w:val="7030A0"/>
                <w:sz w:val="24"/>
                <w:szCs w:val="24"/>
                <w:lang w:val="en-US"/>
              </w:rPr>
              <w:t xml:space="preserve"> </w:t>
            </w:r>
            <w:r w:rsidR="00454F05">
              <w:rPr>
                <w:rFonts w:ascii="Calibri" w:eastAsia="Times New Roman" w:hAnsi="Calibri" w:cs="Calibri"/>
                <w:color w:val="7030A0"/>
                <w:sz w:val="24"/>
                <w:szCs w:val="24"/>
                <w:lang w:val="en-US"/>
              </w:rPr>
              <w:t>have bowel charts and relevant care plan information and risk assessments in place</w:t>
            </w:r>
            <w:r w:rsidRPr="00786EFA">
              <w:rPr>
                <w:rFonts w:ascii="Calibri" w:eastAsia="Times New Roman" w:hAnsi="Calibri" w:cs="Calibri"/>
                <w:color w:val="7030A0"/>
                <w:sz w:val="24"/>
                <w:szCs w:val="24"/>
                <w:lang w:val="en-US"/>
              </w:rPr>
              <w:t>? </w:t>
            </w:r>
            <w:r w:rsidRPr="00786EFA">
              <w:rPr>
                <w:rFonts w:ascii="Calibri" w:eastAsia="Times New Roman" w:hAnsi="Calibri" w:cs="Calibri"/>
                <w:color w:val="7030A0"/>
                <w:sz w:val="24"/>
                <w:szCs w:val="24"/>
              </w:rPr>
              <w:t> </w:t>
            </w:r>
          </w:p>
        </w:tc>
        <w:tc>
          <w:tcPr>
            <w:tcW w:w="4952" w:type="dxa"/>
            <w:tcBorders>
              <w:top w:val="nil"/>
              <w:left w:val="nil"/>
              <w:bottom w:val="single" w:sz="6" w:space="0" w:color="auto"/>
              <w:right w:val="single" w:sz="6" w:space="0" w:color="auto"/>
            </w:tcBorders>
            <w:shd w:val="clear" w:color="auto" w:fill="auto"/>
            <w:hideMark/>
          </w:tcPr>
          <w:p w14:paraId="23053CB4"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rPr>
              <w:t> </w:t>
            </w:r>
          </w:p>
        </w:tc>
      </w:tr>
      <w:tr w:rsidR="00786EFA" w:rsidRPr="00786EFA" w14:paraId="57D74DB9" w14:textId="77777777" w:rsidTr="00C45AB8">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7E9E5643" w14:textId="77777777" w:rsidR="00786EFA" w:rsidRPr="00786EFA" w:rsidRDefault="00786EFA" w:rsidP="006C1C6C">
            <w:pPr>
              <w:spacing w:after="0" w:line="240" w:lineRule="auto"/>
              <w:ind w:left="0" w:firstLine="0"/>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lang w:val="en-US"/>
              </w:rPr>
              <w:t>Who is responsible for updating the care plan and risk assessment, if required? </w:t>
            </w:r>
            <w:r w:rsidRPr="00786EFA">
              <w:rPr>
                <w:rFonts w:ascii="Calibri" w:eastAsia="Times New Roman" w:hAnsi="Calibri" w:cs="Calibri"/>
                <w:color w:val="7030A0"/>
                <w:sz w:val="24"/>
                <w:szCs w:val="24"/>
              </w:rPr>
              <w:t> </w:t>
            </w:r>
          </w:p>
        </w:tc>
        <w:tc>
          <w:tcPr>
            <w:tcW w:w="4952" w:type="dxa"/>
            <w:tcBorders>
              <w:top w:val="single" w:sz="6" w:space="0" w:color="auto"/>
              <w:left w:val="nil"/>
              <w:bottom w:val="single" w:sz="6" w:space="0" w:color="auto"/>
              <w:right w:val="single" w:sz="6" w:space="0" w:color="auto"/>
            </w:tcBorders>
            <w:shd w:val="clear" w:color="auto" w:fill="auto"/>
            <w:hideMark/>
          </w:tcPr>
          <w:p w14:paraId="1B6048D8"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rPr>
              <w:t> </w:t>
            </w:r>
          </w:p>
        </w:tc>
      </w:tr>
      <w:tr w:rsidR="00454F05" w:rsidRPr="00786EFA" w14:paraId="31C02155" w14:textId="77777777" w:rsidTr="00C45AB8">
        <w:tc>
          <w:tcPr>
            <w:tcW w:w="4536" w:type="dxa"/>
            <w:tcBorders>
              <w:top w:val="single" w:sz="6" w:space="0" w:color="auto"/>
              <w:left w:val="single" w:sz="6" w:space="0" w:color="auto"/>
              <w:bottom w:val="single" w:sz="6" w:space="0" w:color="auto"/>
              <w:right w:val="single" w:sz="6" w:space="0" w:color="auto"/>
            </w:tcBorders>
            <w:shd w:val="clear" w:color="auto" w:fill="auto"/>
          </w:tcPr>
          <w:p w14:paraId="0D5E4472" w14:textId="0162F8FB" w:rsidR="00454F05" w:rsidRPr="00786EFA" w:rsidRDefault="00454F05" w:rsidP="006C1C6C">
            <w:pPr>
              <w:spacing w:after="0" w:line="240" w:lineRule="auto"/>
              <w:ind w:left="0" w:firstLine="0"/>
              <w:textAlignment w:val="baseline"/>
              <w:rPr>
                <w:rFonts w:ascii="Calibri" w:eastAsia="Times New Roman" w:hAnsi="Calibri" w:cs="Calibri"/>
                <w:color w:val="7030A0"/>
                <w:sz w:val="24"/>
                <w:szCs w:val="24"/>
                <w:lang w:val="en-US"/>
              </w:rPr>
            </w:pPr>
            <w:r>
              <w:rPr>
                <w:rFonts w:ascii="Calibri" w:eastAsia="Times New Roman" w:hAnsi="Calibri" w:cs="Calibri"/>
                <w:color w:val="7030A0"/>
                <w:sz w:val="24"/>
                <w:szCs w:val="24"/>
                <w:lang w:val="en-US"/>
              </w:rPr>
              <w:t xml:space="preserve">Who is </w:t>
            </w:r>
            <w:r w:rsidR="00E63DC1">
              <w:rPr>
                <w:rFonts w:ascii="Calibri" w:eastAsia="Times New Roman" w:hAnsi="Calibri" w:cs="Calibri"/>
                <w:color w:val="7030A0"/>
                <w:sz w:val="24"/>
                <w:szCs w:val="24"/>
                <w:lang w:val="en-US"/>
              </w:rPr>
              <w:t xml:space="preserve">responsible for ensuring that bowel management charts are in place and being completed and reviewed on a regular basis. </w:t>
            </w:r>
          </w:p>
        </w:tc>
        <w:tc>
          <w:tcPr>
            <w:tcW w:w="4952" w:type="dxa"/>
            <w:tcBorders>
              <w:top w:val="single" w:sz="6" w:space="0" w:color="auto"/>
              <w:left w:val="nil"/>
              <w:bottom w:val="single" w:sz="6" w:space="0" w:color="auto"/>
              <w:right w:val="single" w:sz="6" w:space="0" w:color="auto"/>
            </w:tcBorders>
            <w:shd w:val="clear" w:color="auto" w:fill="auto"/>
          </w:tcPr>
          <w:p w14:paraId="74746E80" w14:textId="77777777" w:rsidR="00454F05" w:rsidRPr="00786EFA" w:rsidRDefault="00454F05" w:rsidP="006C1C6C">
            <w:pPr>
              <w:spacing w:after="0" w:line="240" w:lineRule="auto"/>
              <w:ind w:left="0" w:firstLine="0"/>
              <w:jc w:val="center"/>
              <w:textAlignment w:val="baseline"/>
              <w:rPr>
                <w:rFonts w:ascii="Calibri" w:eastAsia="Times New Roman" w:hAnsi="Calibri" w:cs="Calibri"/>
                <w:color w:val="7030A0"/>
                <w:sz w:val="24"/>
                <w:szCs w:val="24"/>
              </w:rPr>
            </w:pPr>
          </w:p>
        </w:tc>
      </w:tr>
    </w:tbl>
    <w:p w14:paraId="29BFF72B" w14:textId="63928AA9" w:rsidR="000006FE" w:rsidRDefault="000006FE" w:rsidP="006C1C6C">
      <w:pPr>
        <w:pStyle w:val="BodyText"/>
        <w:jc w:val="center"/>
        <w:rPr>
          <w:rFonts w:asciiTheme="minorHAnsi" w:hAnsiTheme="minorHAnsi" w:cstheme="minorHAnsi"/>
          <w:b/>
          <w:bCs/>
          <w:color w:val="7030A0"/>
          <w:sz w:val="24"/>
          <w:szCs w:val="24"/>
        </w:rPr>
      </w:pPr>
    </w:p>
    <w:p w14:paraId="07DE69D6" w14:textId="5CB2DFC1" w:rsidR="00C45AB8" w:rsidRDefault="00C45AB8" w:rsidP="006C1C6C">
      <w:pPr>
        <w:pStyle w:val="BodyText"/>
        <w:jc w:val="center"/>
        <w:rPr>
          <w:rFonts w:asciiTheme="minorHAnsi" w:hAnsiTheme="minorHAnsi" w:cstheme="minorHAnsi"/>
          <w:b/>
          <w:bCs/>
          <w:color w:val="7030A0"/>
          <w:sz w:val="24"/>
          <w:szCs w:val="24"/>
        </w:rPr>
      </w:pPr>
    </w:p>
    <w:p w14:paraId="553ECAAD" w14:textId="64F22756" w:rsidR="00C45AB8" w:rsidRDefault="00C45AB8" w:rsidP="006C1C6C">
      <w:pPr>
        <w:pStyle w:val="BodyText"/>
        <w:jc w:val="center"/>
        <w:rPr>
          <w:rFonts w:asciiTheme="minorHAnsi" w:hAnsiTheme="minorHAnsi" w:cstheme="minorHAnsi"/>
          <w:b/>
          <w:bCs/>
          <w:color w:val="7030A0"/>
          <w:sz w:val="24"/>
          <w:szCs w:val="24"/>
        </w:rPr>
      </w:pPr>
    </w:p>
    <w:p w14:paraId="38DBFBF0" w14:textId="6A5CFD07" w:rsidR="00C45AB8" w:rsidRDefault="00C45AB8" w:rsidP="006C1C6C">
      <w:pPr>
        <w:pStyle w:val="BodyText"/>
        <w:jc w:val="center"/>
        <w:rPr>
          <w:rFonts w:asciiTheme="minorHAnsi" w:hAnsiTheme="minorHAnsi" w:cstheme="minorHAnsi"/>
          <w:b/>
          <w:bCs/>
          <w:color w:val="7030A0"/>
          <w:sz w:val="24"/>
          <w:szCs w:val="24"/>
        </w:rPr>
      </w:pPr>
    </w:p>
    <w:p w14:paraId="0C63E364" w14:textId="6F1731BE" w:rsidR="00C45AB8" w:rsidRDefault="00C45AB8" w:rsidP="006C1C6C">
      <w:pPr>
        <w:pStyle w:val="BodyText"/>
        <w:jc w:val="center"/>
        <w:rPr>
          <w:rFonts w:asciiTheme="minorHAnsi" w:hAnsiTheme="minorHAnsi" w:cstheme="minorHAnsi"/>
          <w:b/>
          <w:bCs/>
          <w:color w:val="7030A0"/>
          <w:sz w:val="24"/>
          <w:szCs w:val="24"/>
        </w:rPr>
      </w:pPr>
    </w:p>
    <w:p w14:paraId="67DC2BA0" w14:textId="04827EA8" w:rsidR="00C45AB8" w:rsidRDefault="00C45AB8" w:rsidP="006C1C6C">
      <w:pPr>
        <w:pStyle w:val="BodyText"/>
        <w:jc w:val="center"/>
        <w:rPr>
          <w:rFonts w:asciiTheme="minorHAnsi" w:hAnsiTheme="minorHAnsi" w:cstheme="minorHAnsi"/>
          <w:b/>
          <w:bCs/>
          <w:color w:val="7030A0"/>
          <w:sz w:val="24"/>
          <w:szCs w:val="24"/>
        </w:rPr>
      </w:pPr>
    </w:p>
    <w:p w14:paraId="1D41AB3B" w14:textId="7B52B2BF" w:rsidR="00C45AB8" w:rsidRDefault="00C45AB8" w:rsidP="006C1C6C">
      <w:pPr>
        <w:pStyle w:val="BodyText"/>
        <w:jc w:val="center"/>
        <w:rPr>
          <w:rFonts w:asciiTheme="minorHAnsi" w:hAnsiTheme="minorHAnsi" w:cstheme="minorHAnsi"/>
          <w:b/>
          <w:bCs/>
          <w:color w:val="7030A0"/>
          <w:sz w:val="24"/>
          <w:szCs w:val="24"/>
        </w:rPr>
      </w:pPr>
    </w:p>
    <w:p w14:paraId="2EA0520F" w14:textId="5778C8EA" w:rsidR="00C45AB8" w:rsidRDefault="00C45AB8" w:rsidP="006C1C6C">
      <w:pPr>
        <w:pStyle w:val="BodyText"/>
        <w:jc w:val="center"/>
        <w:rPr>
          <w:rFonts w:asciiTheme="minorHAnsi" w:hAnsiTheme="minorHAnsi" w:cstheme="minorHAnsi"/>
          <w:b/>
          <w:bCs/>
          <w:color w:val="7030A0"/>
          <w:sz w:val="24"/>
          <w:szCs w:val="24"/>
        </w:rPr>
      </w:pPr>
    </w:p>
    <w:p w14:paraId="4FC08D14" w14:textId="28F10A77" w:rsidR="00C45AB8" w:rsidRDefault="00C45AB8" w:rsidP="006C1C6C">
      <w:pPr>
        <w:pStyle w:val="BodyText"/>
        <w:jc w:val="center"/>
        <w:rPr>
          <w:rFonts w:asciiTheme="minorHAnsi" w:hAnsiTheme="minorHAnsi" w:cstheme="minorHAnsi"/>
          <w:b/>
          <w:bCs/>
          <w:color w:val="7030A0"/>
          <w:sz w:val="24"/>
          <w:szCs w:val="24"/>
        </w:rPr>
      </w:pPr>
    </w:p>
    <w:p w14:paraId="422B34AC" w14:textId="0E90823B" w:rsidR="00C45AB8" w:rsidRDefault="00C45AB8" w:rsidP="006C1C6C">
      <w:pPr>
        <w:pStyle w:val="BodyText"/>
        <w:jc w:val="center"/>
        <w:rPr>
          <w:rFonts w:asciiTheme="minorHAnsi" w:hAnsiTheme="minorHAnsi" w:cstheme="minorHAnsi"/>
          <w:b/>
          <w:bCs/>
          <w:color w:val="7030A0"/>
          <w:sz w:val="24"/>
          <w:szCs w:val="24"/>
        </w:rPr>
      </w:pPr>
    </w:p>
    <w:p w14:paraId="58E0B972" w14:textId="4037241B" w:rsidR="00C45AB8" w:rsidRDefault="00C45AB8" w:rsidP="006C1C6C">
      <w:pPr>
        <w:pStyle w:val="BodyText"/>
        <w:jc w:val="center"/>
        <w:rPr>
          <w:rFonts w:asciiTheme="minorHAnsi" w:hAnsiTheme="minorHAnsi" w:cstheme="minorHAnsi"/>
          <w:b/>
          <w:bCs/>
          <w:color w:val="7030A0"/>
          <w:sz w:val="24"/>
          <w:szCs w:val="24"/>
        </w:rPr>
      </w:pPr>
    </w:p>
    <w:p w14:paraId="1E70E38C" w14:textId="6BD62D20" w:rsidR="00C45AB8" w:rsidRDefault="00C45AB8" w:rsidP="006C1C6C">
      <w:pPr>
        <w:pStyle w:val="BodyText"/>
        <w:jc w:val="center"/>
        <w:rPr>
          <w:rFonts w:asciiTheme="minorHAnsi" w:hAnsiTheme="minorHAnsi" w:cstheme="minorHAnsi"/>
          <w:b/>
          <w:bCs/>
          <w:color w:val="7030A0"/>
          <w:sz w:val="24"/>
          <w:szCs w:val="24"/>
        </w:rPr>
      </w:pPr>
    </w:p>
    <w:p w14:paraId="128E1878" w14:textId="704D602C" w:rsidR="00C45AB8" w:rsidRDefault="00C45AB8" w:rsidP="006C1C6C">
      <w:pPr>
        <w:pStyle w:val="BodyText"/>
        <w:jc w:val="center"/>
        <w:rPr>
          <w:rFonts w:asciiTheme="minorHAnsi" w:hAnsiTheme="minorHAnsi" w:cstheme="minorHAnsi"/>
          <w:b/>
          <w:bCs/>
          <w:color w:val="7030A0"/>
          <w:sz w:val="24"/>
          <w:szCs w:val="24"/>
        </w:rPr>
      </w:pPr>
    </w:p>
    <w:p w14:paraId="636F7B1B" w14:textId="46D2B637" w:rsidR="00C45AB8" w:rsidRDefault="00C45AB8" w:rsidP="006C1C6C">
      <w:pPr>
        <w:pStyle w:val="BodyText"/>
        <w:jc w:val="center"/>
        <w:rPr>
          <w:rFonts w:asciiTheme="minorHAnsi" w:hAnsiTheme="minorHAnsi" w:cstheme="minorHAnsi"/>
          <w:b/>
          <w:bCs/>
          <w:color w:val="7030A0"/>
          <w:sz w:val="24"/>
          <w:szCs w:val="24"/>
        </w:rPr>
      </w:pPr>
    </w:p>
    <w:p w14:paraId="1CA53C0B" w14:textId="09FD203B" w:rsidR="00C45AB8" w:rsidRDefault="00C45AB8" w:rsidP="006C1C6C">
      <w:pPr>
        <w:pStyle w:val="BodyText"/>
        <w:jc w:val="center"/>
        <w:rPr>
          <w:rFonts w:asciiTheme="minorHAnsi" w:hAnsiTheme="minorHAnsi" w:cstheme="minorHAnsi"/>
          <w:b/>
          <w:bCs/>
          <w:color w:val="7030A0"/>
          <w:sz w:val="24"/>
          <w:szCs w:val="24"/>
        </w:rPr>
      </w:pPr>
    </w:p>
    <w:p w14:paraId="4ECA2DAE" w14:textId="3D475988" w:rsidR="00C45AB8" w:rsidRDefault="00C45AB8" w:rsidP="006C1C6C">
      <w:pPr>
        <w:pStyle w:val="BodyText"/>
        <w:jc w:val="center"/>
        <w:rPr>
          <w:rFonts w:asciiTheme="minorHAnsi" w:hAnsiTheme="minorHAnsi" w:cstheme="minorHAnsi"/>
          <w:b/>
          <w:bCs/>
          <w:color w:val="7030A0"/>
          <w:sz w:val="24"/>
          <w:szCs w:val="24"/>
        </w:rPr>
      </w:pPr>
    </w:p>
    <w:p w14:paraId="754290C4" w14:textId="15B8B1A8" w:rsidR="00C45AB8" w:rsidRDefault="00C45AB8" w:rsidP="006C1C6C">
      <w:pPr>
        <w:pStyle w:val="BodyText"/>
        <w:jc w:val="center"/>
        <w:rPr>
          <w:rFonts w:asciiTheme="minorHAnsi" w:hAnsiTheme="minorHAnsi" w:cstheme="minorHAnsi"/>
          <w:b/>
          <w:bCs/>
          <w:color w:val="7030A0"/>
          <w:sz w:val="24"/>
          <w:szCs w:val="24"/>
        </w:rPr>
      </w:pPr>
    </w:p>
    <w:p w14:paraId="698436A5" w14:textId="10315620" w:rsidR="00C45AB8" w:rsidRDefault="00C45AB8" w:rsidP="006C1C6C">
      <w:pPr>
        <w:pStyle w:val="BodyText"/>
        <w:jc w:val="center"/>
        <w:rPr>
          <w:rFonts w:asciiTheme="minorHAnsi" w:hAnsiTheme="minorHAnsi" w:cstheme="minorHAnsi"/>
          <w:b/>
          <w:bCs/>
          <w:color w:val="7030A0"/>
          <w:sz w:val="24"/>
          <w:szCs w:val="24"/>
        </w:rPr>
      </w:pPr>
    </w:p>
    <w:p w14:paraId="4FC1B89B" w14:textId="55D3E7E0" w:rsidR="00C45AB8" w:rsidRDefault="00C45AB8" w:rsidP="006C1C6C">
      <w:pPr>
        <w:pStyle w:val="BodyText"/>
        <w:jc w:val="center"/>
        <w:rPr>
          <w:rFonts w:asciiTheme="minorHAnsi" w:hAnsiTheme="minorHAnsi" w:cstheme="minorHAnsi"/>
          <w:b/>
          <w:bCs/>
          <w:color w:val="7030A0"/>
          <w:sz w:val="24"/>
          <w:szCs w:val="24"/>
        </w:rPr>
      </w:pPr>
    </w:p>
    <w:p w14:paraId="3D7366D9" w14:textId="77777777" w:rsidR="00C45AB8" w:rsidRDefault="00C45AB8" w:rsidP="006C1C6C">
      <w:pPr>
        <w:pStyle w:val="BodyText"/>
        <w:jc w:val="center"/>
        <w:rPr>
          <w:rFonts w:asciiTheme="minorHAnsi" w:hAnsiTheme="minorHAnsi" w:cstheme="minorHAnsi"/>
          <w:b/>
          <w:bCs/>
          <w:color w:val="7030A0"/>
          <w:sz w:val="24"/>
          <w:szCs w:val="24"/>
        </w:rPr>
      </w:pPr>
    </w:p>
    <w:p w14:paraId="6B323E09" w14:textId="1D13287B" w:rsidR="00033025" w:rsidRDefault="00142919" w:rsidP="00A13A9E">
      <w:pPr>
        <w:pStyle w:val="BodyText"/>
        <w:numPr>
          <w:ilvl w:val="0"/>
          <w:numId w:val="25"/>
        </w:numPr>
        <w:ind w:left="284"/>
        <w:rPr>
          <w:rFonts w:ascii="Calibri" w:hAnsi="Calibri" w:cs="Calibri"/>
          <w:b/>
          <w:bCs/>
          <w:sz w:val="28"/>
          <w:szCs w:val="28"/>
        </w:rPr>
      </w:pPr>
      <w:r w:rsidRPr="00AE7B25">
        <w:rPr>
          <w:rFonts w:ascii="Calibri" w:hAnsi="Calibri" w:cs="Calibri"/>
          <w:b/>
          <w:bCs/>
          <w:sz w:val="28"/>
          <w:szCs w:val="28"/>
        </w:rPr>
        <w:t>Equality Impact Assessment</w:t>
      </w:r>
    </w:p>
    <w:p w14:paraId="4C6D6D9E" w14:textId="0304C79C" w:rsidR="00400E12" w:rsidRDefault="00400E12" w:rsidP="00400E12">
      <w:pPr>
        <w:pStyle w:val="BodyText"/>
        <w:rPr>
          <w:rFonts w:ascii="Calibri" w:hAnsi="Calibri" w:cs="Calibri"/>
          <w:b/>
          <w:bCs/>
          <w:sz w:val="28"/>
          <w:szCs w:val="28"/>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78"/>
        <w:gridCol w:w="1275"/>
        <w:gridCol w:w="2977"/>
      </w:tblGrid>
      <w:tr w:rsidR="00400E12" w:rsidRPr="00FC00AE" w14:paraId="09EF4BA1" w14:textId="77777777" w:rsidTr="00AF11BF">
        <w:trPr>
          <w:trHeight w:val="275"/>
        </w:trPr>
        <w:tc>
          <w:tcPr>
            <w:tcW w:w="5245" w:type="dxa"/>
            <w:gridSpan w:val="2"/>
            <w:tcBorders>
              <w:top w:val="single" w:sz="4" w:space="0" w:color="000000"/>
              <w:left w:val="single" w:sz="4" w:space="0" w:color="000000"/>
              <w:bottom w:val="single" w:sz="4" w:space="0" w:color="000000"/>
              <w:right w:val="single" w:sz="4" w:space="0" w:color="000000"/>
            </w:tcBorders>
          </w:tcPr>
          <w:p w14:paraId="31CDFB19" w14:textId="77777777" w:rsidR="00400E12" w:rsidRPr="00400E12" w:rsidRDefault="00400E12" w:rsidP="00400E12">
            <w:pPr>
              <w:pStyle w:val="TableParagraph"/>
              <w:spacing w:line="248" w:lineRule="exact"/>
              <w:ind w:left="107"/>
              <w:rPr>
                <w:rFonts w:ascii="Calibri" w:hAnsi="Calibri" w:cs="Calibri"/>
                <w:b/>
                <w:sz w:val="24"/>
                <w:szCs w:val="24"/>
              </w:rPr>
            </w:pPr>
            <w:r w:rsidRPr="00400E12">
              <w:rPr>
                <w:rFonts w:ascii="Calibri" w:hAnsi="Calibri" w:cs="Calibri"/>
                <w:b/>
                <w:sz w:val="24"/>
                <w:szCs w:val="24"/>
              </w:rPr>
              <w:t>Equality Impact Assessment Checklist</w:t>
            </w:r>
          </w:p>
        </w:tc>
        <w:tc>
          <w:tcPr>
            <w:tcW w:w="1275" w:type="dxa"/>
            <w:tcBorders>
              <w:top w:val="single" w:sz="4" w:space="0" w:color="000000"/>
              <w:left w:val="single" w:sz="4" w:space="0" w:color="000000"/>
              <w:bottom w:val="single" w:sz="4" w:space="0" w:color="000000"/>
              <w:right w:val="single" w:sz="4" w:space="0" w:color="000000"/>
            </w:tcBorders>
          </w:tcPr>
          <w:p w14:paraId="4626CD17" w14:textId="77777777" w:rsidR="00400E12" w:rsidRPr="00400E12" w:rsidRDefault="00400E12" w:rsidP="00400E12">
            <w:pPr>
              <w:pStyle w:val="TableParagraph"/>
              <w:spacing w:line="248" w:lineRule="exact"/>
              <w:ind w:left="108"/>
              <w:rPr>
                <w:rFonts w:ascii="Calibri" w:hAnsi="Calibri" w:cs="Calibri"/>
                <w:b/>
                <w:sz w:val="24"/>
                <w:szCs w:val="24"/>
              </w:rPr>
            </w:pPr>
            <w:r w:rsidRPr="00400E12">
              <w:rPr>
                <w:rFonts w:ascii="Calibri" w:hAnsi="Calibri" w:cs="Calibri"/>
                <w:b/>
                <w:sz w:val="24"/>
                <w:szCs w:val="24"/>
              </w:rPr>
              <w:t>Yes/No?</w:t>
            </w:r>
          </w:p>
        </w:tc>
        <w:tc>
          <w:tcPr>
            <w:tcW w:w="2977" w:type="dxa"/>
            <w:tcBorders>
              <w:top w:val="single" w:sz="4" w:space="0" w:color="000000"/>
              <w:left w:val="single" w:sz="4" w:space="0" w:color="000000"/>
              <w:bottom w:val="single" w:sz="4" w:space="0" w:color="000000"/>
              <w:right w:val="single" w:sz="4" w:space="0" w:color="000000"/>
            </w:tcBorders>
          </w:tcPr>
          <w:p w14:paraId="5996D17B" w14:textId="77777777" w:rsidR="00400E12" w:rsidRPr="00400E12" w:rsidRDefault="00400E12" w:rsidP="00400E12">
            <w:pPr>
              <w:pStyle w:val="TableParagraph"/>
              <w:spacing w:line="248" w:lineRule="exact"/>
              <w:ind w:left="110"/>
              <w:rPr>
                <w:rFonts w:ascii="Calibri" w:hAnsi="Calibri" w:cs="Calibri"/>
                <w:b/>
                <w:sz w:val="24"/>
                <w:szCs w:val="24"/>
              </w:rPr>
            </w:pPr>
            <w:r w:rsidRPr="00400E12">
              <w:rPr>
                <w:rFonts w:ascii="Calibri" w:hAnsi="Calibri" w:cs="Calibri"/>
                <w:b/>
                <w:sz w:val="24"/>
                <w:szCs w:val="24"/>
              </w:rPr>
              <w:t xml:space="preserve"> Comments</w:t>
            </w:r>
          </w:p>
        </w:tc>
      </w:tr>
      <w:tr w:rsidR="00400E12" w:rsidRPr="00FC00AE" w14:paraId="100A0376" w14:textId="77777777" w:rsidTr="00AF11BF">
        <w:trPr>
          <w:trHeight w:val="827"/>
        </w:trPr>
        <w:tc>
          <w:tcPr>
            <w:tcW w:w="567" w:type="dxa"/>
            <w:vMerge w:val="restart"/>
          </w:tcPr>
          <w:p w14:paraId="3C35213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1.</w:t>
            </w:r>
          </w:p>
        </w:tc>
        <w:tc>
          <w:tcPr>
            <w:tcW w:w="4678" w:type="dxa"/>
          </w:tcPr>
          <w:p w14:paraId="5D4786D4"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Does the procedural document affect one group less or more favourably than another on the basis of:</w:t>
            </w:r>
          </w:p>
        </w:tc>
        <w:tc>
          <w:tcPr>
            <w:tcW w:w="1275" w:type="dxa"/>
            <w:shd w:val="clear" w:color="auto" w:fill="D9D9D9" w:themeFill="background1" w:themeFillShade="D9"/>
          </w:tcPr>
          <w:p w14:paraId="1C0C6309" w14:textId="77777777" w:rsidR="00400E12" w:rsidRPr="00FC00AE" w:rsidRDefault="00400E12" w:rsidP="00CB51C3">
            <w:pPr>
              <w:pStyle w:val="TableParagraph"/>
              <w:spacing w:line="250" w:lineRule="exact"/>
              <w:rPr>
                <w:rFonts w:ascii="Calibri" w:hAnsi="Calibri" w:cs="Calibri"/>
                <w:sz w:val="23"/>
                <w:szCs w:val="23"/>
              </w:rPr>
            </w:pPr>
          </w:p>
        </w:tc>
        <w:tc>
          <w:tcPr>
            <w:tcW w:w="2977" w:type="dxa"/>
            <w:shd w:val="clear" w:color="auto" w:fill="D9D9D9" w:themeFill="background1" w:themeFillShade="D9"/>
          </w:tcPr>
          <w:p w14:paraId="224018F4" w14:textId="77777777" w:rsidR="00400E12" w:rsidRPr="00FC00AE" w:rsidRDefault="00400E12" w:rsidP="00CB51C3">
            <w:pPr>
              <w:pStyle w:val="TableParagraph"/>
              <w:rPr>
                <w:rFonts w:ascii="Calibri" w:hAnsi="Calibri" w:cs="Calibri"/>
                <w:sz w:val="23"/>
                <w:szCs w:val="23"/>
              </w:rPr>
            </w:pPr>
          </w:p>
        </w:tc>
      </w:tr>
      <w:tr w:rsidR="00400E12" w:rsidRPr="00FC00AE" w14:paraId="2B906BA7" w14:textId="77777777" w:rsidTr="00AF11BF">
        <w:trPr>
          <w:trHeight w:val="292"/>
        </w:trPr>
        <w:tc>
          <w:tcPr>
            <w:tcW w:w="567" w:type="dxa"/>
            <w:vMerge/>
          </w:tcPr>
          <w:p w14:paraId="6B338FE5"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34242FB7" w14:textId="77777777" w:rsidR="00400E12" w:rsidRPr="00FC00AE" w:rsidRDefault="00400E12" w:rsidP="00CB51C3">
            <w:pPr>
              <w:pStyle w:val="TableParagraph"/>
              <w:numPr>
                <w:ilvl w:val="0"/>
                <w:numId w:val="8"/>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Race?</w:t>
            </w:r>
          </w:p>
        </w:tc>
        <w:tc>
          <w:tcPr>
            <w:tcW w:w="1275" w:type="dxa"/>
          </w:tcPr>
          <w:p w14:paraId="6B474C21"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29408739" w14:textId="77777777" w:rsidR="00400E12" w:rsidRPr="00FC00AE" w:rsidRDefault="00400E12" w:rsidP="00CB51C3">
            <w:pPr>
              <w:pStyle w:val="TableParagraph"/>
              <w:rPr>
                <w:rFonts w:ascii="Calibri" w:hAnsi="Calibri" w:cs="Calibri"/>
                <w:sz w:val="23"/>
                <w:szCs w:val="23"/>
              </w:rPr>
            </w:pPr>
          </w:p>
        </w:tc>
      </w:tr>
      <w:tr w:rsidR="00400E12" w:rsidRPr="00FC00AE" w14:paraId="6C60727A" w14:textId="77777777" w:rsidTr="00AF11BF">
        <w:trPr>
          <w:trHeight w:val="568"/>
        </w:trPr>
        <w:tc>
          <w:tcPr>
            <w:tcW w:w="567" w:type="dxa"/>
            <w:vMerge/>
          </w:tcPr>
          <w:p w14:paraId="5E7EA641"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3BBCFB7B" w14:textId="77777777" w:rsidR="00400E12" w:rsidRPr="00FC00AE" w:rsidRDefault="00400E12" w:rsidP="00CB51C3">
            <w:pPr>
              <w:pStyle w:val="TableParagraph"/>
              <w:numPr>
                <w:ilvl w:val="0"/>
                <w:numId w:val="7"/>
              </w:numPr>
              <w:tabs>
                <w:tab w:val="left" w:pos="424"/>
              </w:tabs>
              <w:spacing w:before="60" w:after="60" w:line="280" w:lineRule="atLeast"/>
              <w:ind w:left="424" w:right="623" w:hanging="284"/>
              <w:rPr>
                <w:rFonts w:ascii="Calibri" w:hAnsi="Calibri" w:cs="Calibri"/>
                <w:sz w:val="23"/>
                <w:szCs w:val="23"/>
              </w:rPr>
            </w:pPr>
            <w:r w:rsidRPr="00FC00AE">
              <w:rPr>
                <w:rFonts w:ascii="Calibri" w:hAnsi="Calibri" w:cs="Calibri"/>
                <w:sz w:val="23"/>
                <w:szCs w:val="23"/>
              </w:rPr>
              <w:t>Ethnic origins (including</w:t>
            </w:r>
            <w:r w:rsidRPr="00FC00AE">
              <w:rPr>
                <w:rFonts w:ascii="Calibri" w:hAnsi="Calibri" w:cs="Calibri"/>
                <w:spacing w:val="-33"/>
                <w:sz w:val="23"/>
                <w:szCs w:val="23"/>
              </w:rPr>
              <w:t xml:space="preserve"> </w:t>
            </w:r>
            <w:r w:rsidRPr="00FC00AE">
              <w:rPr>
                <w:rFonts w:ascii="Calibri" w:hAnsi="Calibri" w:cs="Calibri"/>
                <w:sz w:val="23"/>
                <w:szCs w:val="23"/>
              </w:rPr>
              <w:t>gypsies and</w:t>
            </w:r>
            <w:r w:rsidRPr="00FC00AE">
              <w:rPr>
                <w:rFonts w:ascii="Calibri" w:hAnsi="Calibri" w:cs="Calibri"/>
                <w:spacing w:val="-3"/>
                <w:sz w:val="23"/>
                <w:szCs w:val="23"/>
              </w:rPr>
              <w:t xml:space="preserve"> </w:t>
            </w:r>
            <w:r w:rsidRPr="00FC00AE">
              <w:rPr>
                <w:rFonts w:ascii="Calibri" w:hAnsi="Calibri" w:cs="Calibri"/>
                <w:sz w:val="23"/>
                <w:szCs w:val="23"/>
              </w:rPr>
              <w:t>travelers)?</w:t>
            </w:r>
          </w:p>
        </w:tc>
        <w:tc>
          <w:tcPr>
            <w:tcW w:w="1275" w:type="dxa"/>
          </w:tcPr>
          <w:p w14:paraId="5C087ECA"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4CF4F4CE" w14:textId="77777777" w:rsidR="00400E12" w:rsidRPr="00FC00AE" w:rsidRDefault="00400E12" w:rsidP="00CB51C3">
            <w:pPr>
              <w:pStyle w:val="TableParagraph"/>
              <w:rPr>
                <w:rFonts w:ascii="Calibri" w:hAnsi="Calibri" w:cs="Calibri"/>
                <w:sz w:val="23"/>
                <w:szCs w:val="23"/>
              </w:rPr>
            </w:pPr>
          </w:p>
        </w:tc>
      </w:tr>
      <w:tr w:rsidR="00400E12" w:rsidRPr="00FC00AE" w14:paraId="30C12B38" w14:textId="77777777" w:rsidTr="00AF11BF">
        <w:trPr>
          <w:trHeight w:val="274"/>
        </w:trPr>
        <w:tc>
          <w:tcPr>
            <w:tcW w:w="567" w:type="dxa"/>
            <w:vMerge/>
          </w:tcPr>
          <w:p w14:paraId="4B14A4E3"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720667F6" w14:textId="77777777" w:rsidR="00400E12" w:rsidRPr="00FC00AE" w:rsidRDefault="00400E12" w:rsidP="00CB51C3">
            <w:pPr>
              <w:pStyle w:val="TableParagraph"/>
              <w:numPr>
                <w:ilvl w:val="0"/>
                <w:numId w:val="6"/>
              </w:numPr>
              <w:tabs>
                <w:tab w:val="left" w:pos="424"/>
              </w:tabs>
              <w:spacing w:before="60" w:after="60" w:line="255" w:lineRule="exact"/>
              <w:ind w:left="565" w:hanging="425"/>
              <w:rPr>
                <w:rFonts w:ascii="Calibri" w:hAnsi="Calibri" w:cs="Calibri"/>
                <w:sz w:val="23"/>
                <w:szCs w:val="23"/>
              </w:rPr>
            </w:pPr>
            <w:r w:rsidRPr="00FC00AE">
              <w:rPr>
                <w:rFonts w:ascii="Calibri" w:hAnsi="Calibri" w:cs="Calibri"/>
                <w:sz w:val="23"/>
                <w:szCs w:val="23"/>
              </w:rPr>
              <w:t>Nationality?</w:t>
            </w:r>
          </w:p>
        </w:tc>
        <w:tc>
          <w:tcPr>
            <w:tcW w:w="1275" w:type="dxa"/>
          </w:tcPr>
          <w:p w14:paraId="7ACF3DDA" w14:textId="77777777" w:rsidR="00400E12" w:rsidRPr="00FC00AE" w:rsidRDefault="00400E12" w:rsidP="00CB51C3">
            <w:pPr>
              <w:pStyle w:val="TableParagraph"/>
              <w:spacing w:line="233"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7B84CD34" w14:textId="77777777" w:rsidR="00400E12" w:rsidRPr="00FC00AE" w:rsidRDefault="00400E12" w:rsidP="00CB51C3">
            <w:pPr>
              <w:pStyle w:val="TableParagraph"/>
              <w:rPr>
                <w:rFonts w:ascii="Calibri" w:hAnsi="Calibri" w:cs="Calibri"/>
                <w:sz w:val="23"/>
                <w:szCs w:val="23"/>
              </w:rPr>
            </w:pPr>
          </w:p>
        </w:tc>
      </w:tr>
      <w:tr w:rsidR="00400E12" w:rsidRPr="00FC00AE" w14:paraId="4D28856F" w14:textId="77777777" w:rsidTr="00AF11BF">
        <w:trPr>
          <w:trHeight w:val="292"/>
        </w:trPr>
        <w:tc>
          <w:tcPr>
            <w:tcW w:w="567" w:type="dxa"/>
            <w:vMerge/>
          </w:tcPr>
          <w:p w14:paraId="7DA3C966"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0F7247E4" w14:textId="77777777" w:rsidR="00400E12" w:rsidRPr="00FC00AE" w:rsidRDefault="00400E12" w:rsidP="00CB51C3">
            <w:pPr>
              <w:pStyle w:val="TableParagraph"/>
              <w:numPr>
                <w:ilvl w:val="0"/>
                <w:numId w:val="5"/>
              </w:numPr>
              <w:tabs>
                <w:tab w:val="left" w:pos="424"/>
              </w:tabs>
              <w:spacing w:before="60" w:after="60" w:line="273" w:lineRule="exact"/>
              <w:ind w:left="565" w:hanging="425"/>
              <w:rPr>
                <w:rFonts w:ascii="Calibri" w:hAnsi="Calibri" w:cs="Calibri"/>
                <w:sz w:val="23"/>
                <w:szCs w:val="23"/>
              </w:rPr>
            </w:pPr>
            <w:r w:rsidRPr="00FC00AE">
              <w:rPr>
                <w:rFonts w:ascii="Calibri" w:hAnsi="Calibri" w:cs="Calibri"/>
                <w:sz w:val="23"/>
                <w:szCs w:val="23"/>
              </w:rPr>
              <w:t>Gender?</w:t>
            </w:r>
          </w:p>
        </w:tc>
        <w:tc>
          <w:tcPr>
            <w:tcW w:w="1275" w:type="dxa"/>
          </w:tcPr>
          <w:p w14:paraId="2E3CB6CB"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A3D4FBA" w14:textId="77777777" w:rsidR="00400E12" w:rsidRPr="00FC00AE" w:rsidRDefault="00400E12" w:rsidP="00CB51C3">
            <w:pPr>
              <w:pStyle w:val="TableParagraph"/>
              <w:rPr>
                <w:rFonts w:ascii="Calibri" w:hAnsi="Calibri" w:cs="Calibri"/>
                <w:sz w:val="23"/>
                <w:szCs w:val="23"/>
              </w:rPr>
            </w:pPr>
          </w:p>
        </w:tc>
      </w:tr>
      <w:tr w:rsidR="00400E12" w:rsidRPr="00FC00AE" w14:paraId="492EB8F7" w14:textId="77777777" w:rsidTr="00AF11BF">
        <w:trPr>
          <w:trHeight w:val="290"/>
        </w:trPr>
        <w:tc>
          <w:tcPr>
            <w:tcW w:w="567" w:type="dxa"/>
            <w:vMerge/>
          </w:tcPr>
          <w:p w14:paraId="2693DEA0"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11D057CD" w14:textId="77777777" w:rsidR="00400E12" w:rsidRPr="00FC00AE" w:rsidRDefault="00400E12" w:rsidP="00CB51C3">
            <w:pPr>
              <w:pStyle w:val="TableParagraph"/>
              <w:numPr>
                <w:ilvl w:val="0"/>
                <w:numId w:val="4"/>
              </w:numPr>
              <w:tabs>
                <w:tab w:val="left" w:pos="424"/>
              </w:tabs>
              <w:spacing w:before="60" w:after="60" w:line="270" w:lineRule="exact"/>
              <w:ind w:left="565" w:hanging="425"/>
              <w:rPr>
                <w:rFonts w:ascii="Calibri" w:hAnsi="Calibri" w:cs="Calibri"/>
                <w:sz w:val="23"/>
                <w:szCs w:val="23"/>
              </w:rPr>
            </w:pPr>
            <w:r w:rsidRPr="00FC00AE">
              <w:rPr>
                <w:rFonts w:ascii="Calibri" w:hAnsi="Calibri" w:cs="Calibri"/>
                <w:sz w:val="23"/>
                <w:szCs w:val="23"/>
              </w:rPr>
              <w:t>Culture?</w:t>
            </w:r>
          </w:p>
        </w:tc>
        <w:tc>
          <w:tcPr>
            <w:tcW w:w="1275" w:type="dxa"/>
          </w:tcPr>
          <w:p w14:paraId="00C50561" w14:textId="792EFA77" w:rsidR="00400E12" w:rsidRPr="00FC00AE" w:rsidRDefault="00A13A9E" w:rsidP="00CB51C3">
            <w:pPr>
              <w:pStyle w:val="TableParagraph"/>
              <w:spacing w:line="251" w:lineRule="exact"/>
              <w:ind w:left="5"/>
              <w:jc w:val="center"/>
              <w:rPr>
                <w:rFonts w:ascii="Calibri" w:hAnsi="Calibri" w:cs="Calibri"/>
                <w:sz w:val="23"/>
                <w:szCs w:val="23"/>
              </w:rPr>
            </w:pPr>
            <w:r>
              <w:rPr>
                <w:rFonts w:ascii="Calibri" w:hAnsi="Calibri" w:cs="Calibri"/>
                <w:sz w:val="23"/>
                <w:szCs w:val="23"/>
              </w:rPr>
              <w:t>Yes</w:t>
            </w:r>
          </w:p>
        </w:tc>
        <w:tc>
          <w:tcPr>
            <w:tcW w:w="2977" w:type="dxa"/>
            <w:vMerge w:val="restart"/>
          </w:tcPr>
          <w:p w14:paraId="216C0CAB" w14:textId="013B48F4" w:rsidR="00400E12" w:rsidRPr="00FC00AE" w:rsidRDefault="00400E12" w:rsidP="00AF11BF">
            <w:pPr>
              <w:pStyle w:val="TableParagraph"/>
              <w:ind w:left="137"/>
              <w:rPr>
                <w:rFonts w:ascii="Calibri" w:hAnsi="Calibri" w:cs="Calibri"/>
                <w:sz w:val="23"/>
                <w:szCs w:val="23"/>
              </w:rPr>
            </w:pPr>
            <w:r>
              <w:rPr>
                <w:rFonts w:ascii="Calibri" w:hAnsi="Calibri" w:cs="Calibri"/>
                <w:sz w:val="24"/>
                <w:szCs w:val="24"/>
              </w:rPr>
              <w:t>The use of any intimate and intrusive procedure may be impacted by religious and cultural needs and must be discussed, and consent obtained prior to any treatment.</w:t>
            </w:r>
          </w:p>
        </w:tc>
      </w:tr>
      <w:tr w:rsidR="00400E12" w:rsidRPr="00FC00AE" w14:paraId="2E8CD833" w14:textId="77777777" w:rsidTr="00AF11BF">
        <w:trPr>
          <w:trHeight w:val="292"/>
        </w:trPr>
        <w:tc>
          <w:tcPr>
            <w:tcW w:w="567" w:type="dxa"/>
            <w:vMerge/>
          </w:tcPr>
          <w:p w14:paraId="207AAD98"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1D625186" w14:textId="77777777" w:rsidR="00400E12" w:rsidRPr="00FC00AE" w:rsidRDefault="00400E12" w:rsidP="00CB51C3">
            <w:pPr>
              <w:pStyle w:val="TableParagraph"/>
              <w:numPr>
                <w:ilvl w:val="0"/>
                <w:numId w:val="3"/>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Religion or</w:t>
            </w:r>
            <w:r w:rsidRPr="00FC00AE">
              <w:rPr>
                <w:rFonts w:ascii="Calibri" w:hAnsi="Calibri" w:cs="Calibri"/>
                <w:spacing w:val="-2"/>
                <w:sz w:val="23"/>
                <w:szCs w:val="23"/>
              </w:rPr>
              <w:t xml:space="preserve"> </w:t>
            </w:r>
            <w:r w:rsidRPr="00FC00AE">
              <w:rPr>
                <w:rFonts w:ascii="Calibri" w:hAnsi="Calibri" w:cs="Calibri"/>
                <w:sz w:val="23"/>
                <w:szCs w:val="23"/>
              </w:rPr>
              <w:t>belief?</w:t>
            </w:r>
          </w:p>
        </w:tc>
        <w:tc>
          <w:tcPr>
            <w:tcW w:w="1275" w:type="dxa"/>
          </w:tcPr>
          <w:p w14:paraId="5FDE4916" w14:textId="0B6F7F63" w:rsidR="00400E12" w:rsidRPr="00FC00AE" w:rsidRDefault="00A13A9E" w:rsidP="00CB51C3">
            <w:pPr>
              <w:pStyle w:val="TableParagraph"/>
              <w:spacing w:line="250" w:lineRule="exact"/>
              <w:ind w:left="5"/>
              <w:jc w:val="center"/>
              <w:rPr>
                <w:rFonts w:ascii="Calibri" w:hAnsi="Calibri" w:cs="Calibri"/>
                <w:sz w:val="23"/>
                <w:szCs w:val="23"/>
              </w:rPr>
            </w:pPr>
            <w:r>
              <w:rPr>
                <w:rFonts w:ascii="Calibri" w:hAnsi="Calibri" w:cs="Calibri"/>
                <w:sz w:val="23"/>
                <w:szCs w:val="23"/>
              </w:rPr>
              <w:t>Yes</w:t>
            </w:r>
          </w:p>
        </w:tc>
        <w:tc>
          <w:tcPr>
            <w:tcW w:w="2977" w:type="dxa"/>
            <w:vMerge/>
          </w:tcPr>
          <w:p w14:paraId="6DA6AECD" w14:textId="77777777" w:rsidR="00400E12" w:rsidRPr="00FC00AE" w:rsidRDefault="00400E12" w:rsidP="00CB51C3">
            <w:pPr>
              <w:pStyle w:val="TableParagraph"/>
              <w:rPr>
                <w:rFonts w:ascii="Calibri" w:hAnsi="Calibri" w:cs="Calibri"/>
                <w:sz w:val="23"/>
                <w:szCs w:val="23"/>
              </w:rPr>
            </w:pPr>
          </w:p>
        </w:tc>
      </w:tr>
      <w:tr w:rsidR="00400E12" w:rsidRPr="00FC00AE" w14:paraId="27093A62" w14:textId="77777777" w:rsidTr="00AF11BF">
        <w:trPr>
          <w:trHeight w:val="568"/>
        </w:trPr>
        <w:tc>
          <w:tcPr>
            <w:tcW w:w="567" w:type="dxa"/>
            <w:vMerge/>
          </w:tcPr>
          <w:p w14:paraId="6C4EDB64"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28437461" w14:textId="77777777" w:rsidR="00400E12" w:rsidRPr="00FC00AE" w:rsidRDefault="00400E12" w:rsidP="00CB51C3">
            <w:pPr>
              <w:pStyle w:val="TableParagraph"/>
              <w:numPr>
                <w:ilvl w:val="0"/>
                <w:numId w:val="2"/>
              </w:numPr>
              <w:tabs>
                <w:tab w:val="left" w:pos="424"/>
              </w:tabs>
              <w:spacing w:before="60" w:after="60" w:line="280" w:lineRule="atLeast"/>
              <w:ind w:left="424" w:right="556" w:hanging="284"/>
              <w:rPr>
                <w:rFonts w:ascii="Calibri" w:hAnsi="Calibri" w:cs="Calibri"/>
                <w:sz w:val="23"/>
                <w:szCs w:val="23"/>
              </w:rPr>
            </w:pPr>
            <w:r w:rsidRPr="00FC00AE">
              <w:rPr>
                <w:rFonts w:ascii="Calibri" w:hAnsi="Calibri" w:cs="Calibri"/>
                <w:sz w:val="23"/>
                <w:szCs w:val="23"/>
              </w:rPr>
              <w:t>Sexual orientation, including lesbian, gay and bisexual</w:t>
            </w:r>
            <w:r w:rsidRPr="00FC00AE">
              <w:rPr>
                <w:rFonts w:ascii="Calibri" w:hAnsi="Calibri" w:cs="Calibri"/>
                <w:spacing w:val="-28"/>
                <w:sz w:val="23"/>
                <w:szCs w:val="23"/>
              </w:rPr>
              <w:t xml:space="preserve"> </w:t>
            </w:r>
            <w:r w:rsidRPr="00FC00AE">
              <w:rPr>
                <w:rFonts w:ascii="Calibri" w:hAnsi="Calibri" w:cs="Calibri"/>
                <w:sz w:val="23"/>
                <w:szCs w:val="23"/>
              </w:rPr>
              <w:t>people?</w:t>
            </w:r>
          </w:p>
        </w:tc>
        <w:tc>
          <w:tcPr>
            <w:tcW w:w="1275" w:type="dxa"/>
          </w:tcPr>
          <w:p w14:paraId="3ED47A31"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7860722E" w14:textId="77777777" w:rsidR="00400E12" w:rsidRPr="00FC00AE" w:rsidRDefault="00400E12" w:rsidP="00CB51C3">
            <w:pPr>
              <w:pStyle w:val="TableParagraph"/>
              <w:rPr>
                <w:rFonts w:ascii="Calibri" w:hAnsi="Calibri" w:cs="Calibri"/>
                <w:sz w:val="23"/>
                <w:szCs w:val="23"/>
              </w:rPr>
            </w:pPr>
          </w:p>
        </w:tc>
      </w:tr>
      <w:tr w:rsidR="00400E12" w:rsidRPr="00FC00AE" w14:paraId="6D2716A4" w14:textId="77777777" w:rsidTr="00AF11BF">
        <w:trPr>
          <w:trHeight w:val="267"/>
        </w:trPr>
        <w:tc>
          <w:tcPr>
            <w:tcW w:w="567" w:type="dxa"/>
            <w:vMerge/>
          </w:tcPr>
          <w:p w14:paraId="28119C31"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46A1CE6E" w14:textId="77777777" w:rsidR="00400E12" w:rsidRPr="00FC00AE" w:rsidRDefault="00400E12" w:rsidP="00CB51C3">
            <w:pPr>
              <w:pStyle w:val="TableParagraph"/>
              <w:numPr>
                <w:ilvl w:val="0"/>
                <w:numId w:val="1"/>
              </w:numPr>
              <w:tabs>
                <w:tab w:val="left" w:pos="424"/>
              </w:tabs>
              <w:spacing w:before="60" w:after="60" w:line="247" w:lineRule="exact"/>
              <w:ind w:left="565" w:hanging="425"/>
              <w:rPr>
                <w:rFonts w:ascii="Calibri" w:hAnsi="Calibri" w:cs="Calibri"/>
                <w:sz w:val="23"/>
                <w:szCs w:val="23"/>
              </w:rPr>
            </w:pPr>
            <w:r w:rsidRPr="00FC00AE">
              <w:rPr>
                <w:rFonts w:ascii="Calibri" w:hAnsi="Calibri" w:cs="Calibri"/>
                <w:sz w:val="23"/>
                <w:szCs w:val="23"/>
              </w:rPr>
              <w:t>Age?</w:t>
            </w:r>
          </w:p>
        </w:tc>
        <w:tc>
          <w:tcPr>
            <w:tcW w:w="1275" w:type="dxa"/>
          </w:tcPr>
          <w:p w14:paraId="48792881" w14:textId="77777777" w:rsidR="00400E12" w:rsidRPr="00FC00AE" w:rsidRDefault="00400E12" w:rsidP="00CB51C3">
            <w:pPr>
              <w:pStyle w:val="TableParagraph"/>
              <w:spacing w:line="228"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B13AED5" w14:textId="77777777" w:rsidR="00400E12" w:rsidRPr="00FC00AE" w:rsidRDefault="00400E12" w:rsidP="00CB51C3">
            <w:pPr>
              <w:pStyle w:val="TableParagraph"/>
              <w:rPr>
                <w:rFonts w:ascii="Calibri" w:hAnsi="Calibri" w:cs="Calibri"/>
                <w:sz w:val="23"/>
                <w:szCs w:val="23"/>
              </w:rPr>
            </w:pPr>
          </w:p>
        </w:tc>
      </w:tr>
      <w:tr w:rsidR="00400E12" w:rsidRPr="00FC00AE" w14:paraId="0F208591" w14:textId="77777777" w:rsidTr="00AF11BF">
        <w:trPr>
          <w:trHeight w:val="553"/>
        </w:trPr>
        <w:tc>
          <w:tcPr>
            <w:tcW w:w="567" w:type="dxa"/>
          </w:tcPr>
          <w:p w14:paraId="0F9C75C3" w14:textId="77777777" w:rsidR="00400E12" w:rsidRPr="00FC00AE" w:rsidRDefault="00400E12" w:rsidP="00CB51C3">
            <w:pPr>
              <w:pStyle w:val="TableParagraph"/>
              <w:spacing w:before="60" w:line="250" w:lineRule="exact"/>
              <w:ind w:left="107"/>
              <w:rPr>
                <w:rFonts w:ascii="Calibri" w:hAnsi="Calibri" w:cs="Calibri"/>
                <w:b/>
                <w:sz w:val="23"/>
                <w:szCs w:val="23"/>
              </w:rPr>
            </w:pPr>
            <w:r w:rsidRPr="00FC00AE">
              <w:rPr>
                <w:rFonts w:ascii="Calibri" w:hAnsi="Calibri" w:cs="Calibri"/>
                <w:b/>
                <w:sz w:val="23"/>
                <w:szCs w:val="23"/>
              </w:rPr>
              <w:t>2.</w:t>
            </w:r>
          </w:p>
        </w:tc>
        <w:tc>
          <w:tcPr>
            <w:tcW w:w="4678" w:type="dxa"/>
          </w:tcPr>
          <w:p w14:paraId="005E67C6" w14:textId="77777777" w:rsidR="00400E12" w:rsidRPr="00FC00AE" w:rsidRDefault="00400E12" w:rsidP="00CB51C3">
            <w:pPr>
              <w:pStyle w:val="TableParagraph"/>
              <w:spacing w:before="60" w:after="60" w:line="253" w:lineRule="exact"/>
              <w:ind w:left="108"/>
              <w:rPr>
                <w:rFonts w:ascii="Calibri" w:hAnsi="Calibri" w:cs="Calibri"/>
                <w:sz w:val="23"/>
                <w:szCs w:val="23"/>
              </w:rPr>
            </w:pPr>
            <w:r w:rsidRPr="00FC00AE">
              <w:rPr>
                <w:rFonts w:ascii="Calibri" w:hAnsi="Calibri" w:cs="Calibri"/>
                <w:sz w:val="23"/>
                <w:szCs w:val="23"/>
              </w:rPr>
              <w:t>Is there any evidence that some groups are affected differently?</w:t>
            </w:r>
          </w:p>
        </w:tc>
        <w:tc>
          <w:tcPr>
            <w:tcW w:w="1275" w:type="dxa"/>
          </w:tcPr>
          <w:p w14:paraId="40BFD7AB" w14:textId="77777777" w:rsidR="00400E12" w:rsidRPr="00FC00AE" w:rsidRDefault="00400E12" w:rsidP="00CB51C3">
            <w:pPr>
              <w:pStyle w:val="TableParagraph"/>
              <w:spacing w:line="253"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1AC19291" w14:textId="77777777" w:rsidR="00400E12" w:rsidRPr="00FC00AE" w:rsidRDefault="00400E12" w:rsidP="00CB51C3">
            <w:pPr>
              <w:pStyle w:val="TableParagraph"/>
              <w:rPr>
                <w:rFonts w:ascii="Calibri" w:hAnsi="Calibri" w:cs="Calibri"/>
                <w:sz w:val="23"/>
                <w:szCs w:val="23"/>
              </w:rPr>
            </w:pPr>
          </w:p>
        </w:tc>
      </w:tr>
      <w:tr w:rsidR="00400E12" w:rsidRPr="00FC00AE" w14:paraId="67AA9D5C" w14:textId="77777777" w:rsidTr="00AF11BF">
        <w:trPr>
          <w:trHeight w:val="827"/>
        </w:trPr>
        <w:tc>
          <w:tcPr>
            <w:tcW w:w="567" w:type="dxa"/>
          </w:tcPr>
          <w:p w14:paraId="6DB0CAB0"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3.</w:t>
            </w:r>
          </w:p>
        </w:tc>
        <w:tc>
          <w:tcPr>
            <w:tcW w:w="4678" w:type="dxa"/>
          </w:tcPr>
          <w:p w14:paraId="325CB8ED"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If you have identified potential discrimination, are there any exceptions valid, legal and/or justifiable?</w:t>
            </w:r>
          </w:p>
        </w:tc>
        <w:tc>
          <w:tcPr>
            <w:tcW w:w="1275" w:type="dxa"/>
            <w:shd w:val="clear" w:color="auto" w:fill="D9D9D9" w:themeFill="background1" w:themeFillShade="D9"/>
          </w:tcPr>
          <w:p w14:paraId="2A2F20A9" w14:textId="77777777" w:rsidR="00400E12" w:rsidRPr="00FC00AE" w:rsidRDefault="00400E12" w:rsidP="00CB51C3">
            <w:pPr>
              <w:pStyle w:val="TableParagraph"/>
              <w:spacing w:line="250" w:lineRule="exact"/>
              <w:ind w:left="5"/>
              <w:rPr>
                <w:rFonts w:ascii="Calibri" w:hAnsi="Calibri" w:cs="Calibri"/>
                <w:sz w:val="23"/>
                <w:szCs w:val="23"/>
              </w:rPr>
            </w:pPr>
          </w:p>
        </w:tc>
        <w:tc>
          <w:tcPr>
            <w:tcW w:w="2977" w:type="dxa"/>
          </w:tcPr>
          <w:p w14:paraId="6D04AE96" w14:textId="77777777" w:rsidR="00400E12" w:rsidRPr="00FC00AE" w:rsidRDefault="00400E12" w:rsidP="00CB51C3">
            <w:pPr>
              <w:pStyle w:val="TableParagraph"/>
              <w:rPr>
                <w:rFonts w:ascii="Calibri" w:hAnsi="Calibri" w:cs="Calibri"/>
                <w:sz w:val="23"/>
                <w:szCs w:val="23"/>
              </w:rPr>
            </w:pPr>
          </w:p>
        </w:tc>
      </w:tr>
      <w:tr w:rsidR="00400E12" w:rsidRPr="00FC00AE" w14:paraId="0AB48B2D" w14:textId="77777777" w:rsidTr="00AF11BF">
        <w:trPr>
          <w:trHeight w:val="554"/>
        </w:trPr>
        <w:tc>
          <w:tcPr>
            <w:tcW w:w="567" w:type="dxa"/>
          </w:tcPr>
          <w:p w14:paraId="1763CFC8"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4.</w:t>
            </w:r>
          </w:p>
        </w:tc>
        <w:tc>
          <w:tcPr>
            <w:tcW w:w="4678" w:type="dxa"/>
          </w:tcPr>
          <w:p w14:paraId="6B26DAB5"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Is the impact of the procedural document likely to be negative?</w:t>
            </w:r>
          </w:p>
        </w:tc>
        <w:tc>
          <w:tcPr>
            <w:tcW w:w="1275" w:type="dxa"/>
          </w:tcPr>
          <w:p w14:paraId="4CA154A7"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4397118" w14:textId="77777777" w:rsidR="00400E12" w:rsidRPr="00FC00AE" w:rsidRDefault="00400E12" w:rsidP="00CB51C3">
            <w:pPr>
              <w:pStyle w:val="TableParagraph"/>
              <w:rPr>
                <w:rFonts w:ascii="Calibri" w:hAnsi="Calibri" w:cs="Calibri"/>
                <w:sz w:val="23"/>
                <w:szCs w:val="23"/>
              </w:rPr>
            </w:pPr>
          </w:p>
        </w:tc>
      </w:tr>
      <w:tr w:rsidR="00400E12" w:rsidRPr="00FC00AE" w14:paraId="2C3F92E4" w14:textId="77777777" w:rsidTr="00AF11BF">
        <w:trPr>
          <w:trHeight w:val="275"/>
        </w:trPr>
        <w:tc>
          <w:tcPr>
            <w:tcW w:w="567" w:type="dxa"/>
          </w:tcPr>
          <w:p w14:paraId="4B4BEE9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5.</w:t>
            </w:r>
          </w:p>
        </w:tc>
        <w:tc>
          <w:tcPr>
            <w:tcW w:w="4678" w:type="dxa"/>
          </w:tcPr>
          <w:p w14:paraId="3B0C6434"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If so, can the impact be avoided?</w:t>
            </w:r>
          </w:p>
        </w:tc>
        <w:tc>
          <w:tcPr>
            <w:tcW w:w="1275" w:type="dxa"/>
            <w:shd w:val="clear" w:color="auto" w:fill="D9D9D9" w:themeFill="background1" w:themeFillShade="D9"/>
          </w:tcPr>
          <w:p w14:paraId="656D00D2" w14:textId="77777777" w:rsidR="00400E12" w:rsidRPr="00FC00AE" w:rsidRDefault="00400E12" w:rsidP="00CB51C3">
            <w:pPr>
              <w:pStyle w:val="TableParagraph"/>
              <w:spacing w:line="250" w:lineRule="exact"/>
              <w:ind w:left="5"/>
              <w:rPr>
                <w:rFonts w:ascii="Calibri" w:hAnsi="Calibri" w:cs="Calibri"/>
                <w:sz w:val="23"/>
                <w:szCs w:val="23"/>
              </w:rPr>
            </w:pPr>
          </w:p>
        </w:tc>
        <w:tc>
          <w:tcPr>
            <w:tcW w:w="2977" w:type="dxa"/>
          </w:tcPr>
          <w:p w14:paraId="21C561A4" w14:textId="77777777" w:rsidR="00400E12" w:rsidRPr="00FC00AE" w:rsidRDefault="00400E12" w:rsidP="00CB51C3">
            <w:pPr>
              <w:pStyle w:val="TableParagraph"/>
              <w:rPr>
                <w:rFonts w:ascii="Calibri" w:hAnsi="Calibri" w:cs="Calibri"/>
                <w:sz w:val="23"/>
                <w:szCs w:val="23"/>
              </w:rPr>
            </w:pPr>
          </w:p>
        </w:tc>
      </w:tr>
      <w:tr w:rsidR="00400E12" w:rsidRPr="00FC00AE" w14:paraId="47BF3D71" w14:textId="77777777" w:rsidTr="00AF11BF">
        <w:trPr>
          <w:trHeight w:val="827"/>
        </w:trPr>
        <w:tc>
          <w:tcPr>
            <w:tcW w:w="567" w:type="dxa"/>
          </w:tcPr>
          <w:p w14:paraId="1DF30527"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6.</w:t>
            </w:r>
          </w:p>
        </w:tc>
        <w:tc>
          <w:tcPr>
            <w:tcW w:w="4678" w:type="dxa"/>
          </w:tcPr>
          <w:p w14:paraId="0F197838"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What alternatives are there to achieving the procedural document without the impact?</w:t>
            </w:r>
          </w:p>
        </w:tc>
        <w:tc>
          <w:tcPr>
            <w:tcW w:w="1275" w:type="dxa"/>
            <w:shd w:val="clear" w:color="auto" w:fill="D9D9D9" w:themeFill="background1" w:themeFillShade="D9"/>
          </w:tcPr>
          <w:p w14:paraId="5F25C805" w14:textId="77777777" w:rsidR="00400E12" w:rsidRPr="00FC00AE" w:rsidRDefault="00400E12" w:rsidP="00CB51C3">
            <w:pPr>
              <w:pStyle w:val="TableParagraph"/>
              <w:spacing w:line="250" w:lineRule="exact"/>
              <w:ind w:left="5"/>
              <w:rPr>
                <w:rFonts w:ascii="Calibri" w:hAnsi="Calibri" w:cs="Calibri"/>
                <w:sz w:val="23"/>
                <w:szCs w:val="23"/>
              </w:rPr>
            </w:pPr>
          </w:p>
        </w:tc>
        <w:tc>
          <w:tcPr>
            <w:tcW w:w="2977" w:type="dxa"/>
          </w:tcPr>
          <w:p w14:paraId="47775330" w14:textId="77777777" w:rsidR="00400E12" w:rsidRPr="00FC00AE" w:rsidRDefault="00400E12" w:rsidP="00CB51C3">
            <w:pPr>
              <w:pStyle w:val="TableParagraph"/>
              <w:rPr>
                <w:rFonts w:ascii="Calibri" w:hAnsi="Calibri" w:cs="Calibri"/>
                <w:sz w:val="23"/>
                <w:szCs w:val="23"/>
              </w:rPr>
            </w:pPr>
          </w:p>
        </w:tc>
      </w:tr>
      <w:tr w:rsidR="00400E12" w:rsidRPr="00FC00AE" w14:paraId="091095CC" w14:textId="77777777" w:rsidTr="00AF11BF">
        <w:trPr>
          <w:trHeight w:val="551"/>
        </w:trPr>
        <w:tc>
          <w:tcPr>
            <w:tcW w:w="567" w:type="dxa"/>
          </w:tcPr>
          <w:p w14:paraId="0EA4EC3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7.</w:t>
            </w:r>
          </w:p>
        </w:tc>
        <w:tc>
          <w:tcPr>
            <w:tcW w:w="4678" w:type="dxa"/>
          </w:tcPr>
          <w:p w14:paraId="68061354"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Can we reduce the impact by taking different action?</w:t>
            </w:r>
          </w:p>
        </w:tc>
        <w:tc>
          <w:tcPr>
            <w:tcW w:w="1275" w:type="dxa"/>
            <w:shd w:val="clear" w:color="auto" w:fill="D9D9D9" w:themeFill="background1" w:themeFillShade="D9"/>
          </w:tcPr>
          <w:p w14:paraId="4C205D33" w14:textId="77777777" w:rsidR="00400E12" w:rsidRPr="00FC00AE" w:rsidRDefault="00400E12" w:rsidP="00CB51C3">
            <w:pPr>
              <w:pStyle w:val="TableParagraph"/>
              <w:spacing w:line="250" w:lineRule="exact"/>
              <w:ind w:left="5"/>
              <w:rPr>
                <w:rFonts w:ascii="Calibri" w:hAnsi="Calibri" w:cs="Calibri"/>
                <w:sz w:val="23"/>
                <w:szCs w:val="23"/>
              </w:rPr>
            </w:pPr>
          </w:p>
        </w:tc>
        <w:tc>
          <w:tcPr>
            <w:tcW w:w="2977" w:type="dxa"/>
          </w:tcPr>
          <w:p w14:paraId="10A445A5" w14:textId="77777777" w:rsidR="00400E12" w:rsidRPr="00FC00AE" w:rsidRDefault="00400E12" w:rsidP="00CB51C3">
            <w:pPr>
              <w:pStyle w:val="TableParagraph"/>
              <w:rPr>
                <w:rFonts w:ascii="Calibri" w:hAnsi="Calibri" w:cs="Calibri"/>
                <w:sz w:val="23"/>
                <w:szCs w:val="23"/>
              </w:rPr>
            </w:pPr>
          </w:p>
        </w:tc>
      </w:tr>
    </w:tbl>
    <w:p w14:paraId="70FBF175" w14:textId="77777777" w:rsidR="00400E12" w:rsidRDefault="00400E12"/>
    <w:p w14:paraId="2A85D112" w14:textId="7685E85A" w:rsidR="00720DAC" w:rsidRPr="00A13A9E" w:rsidRDefault="00F5227B" w:rsidP="00A13A9E">
      <w:pPr>
        <w:pStyle w:val="BodyText"/>
        <w:spacing w:line="276" w:lineRule="auto"/>
        <w:ind w:left="284" w:right="475"/>
        <w:rPr>
          <w:rFonts w:ascii="Calibri" w:hAnsi="Calibri" w:cs="Calibri"/>
          <w:sz w:val="24"/>
          <w:szCs w:val="24"/>
        </w:rPr>
      </w:pPr>
      <w:r w:rsidRPr="00A13A9E">
        <w:rPr>
          <w:rFonts w:ascii="Calibri" w:hAnsi="Calibri" w:cs="Calibri"/>
          <w:sz w:val="24"/>
          <w:szCs w:val="24"/>
        </w:rPr>
        <w:t>If you have identified a potential discriminatory impact of this procedural document or need advice, pleas</w:t>
      </w:r>
      <w:r w:rsidR="00AE7B25" w:rsidRPr="00A13A9E">
        <w:rPr>
          <w:rFonts w:ascii="Calibri" w:hAnsi="Calibri" w:cs="Calibri"/>
          <w:sz w:val="24"/>
          <w:szCs w:val="24"/>
        </w:rPr>
        <w:t xml:space="preserve">e document </w:t>
      </w:r>
      <w:r w:rsidRPr="00A13A9E">
        <w:rPr>
          <w:rFonts w:ascii="Calibri" w:hAnsi="Calibri" w:cs="Calibri"/>
          <w:sz w:val="24"/>
          <w:szCs w:val="24"/>
        </w:rPr>
        <w:t>the action required to avoid/reduce this impact.</w:t>
      </w:r>
    </w:p>
    <w:sectPr w:rsidR="00720DAC" w:rsidRPr="00A13A9E">
      <w:headerReference w:type="even" r:id="rId15"/>
      <w:headerReference w:type="default" r:id="rId16"/>
      <w:footerReference w:type="even" r:id="rId17"/>
      <w:footerReference w:type="default" r:id="rId18"/>
      <w:headerReference w:type="first" r:id="rId19"/>
      <w:footerReference w:type="first" r:id="rId20"/>
      <w:pgSz w:w="11900" w:h="16840"/>
      <w:pgMar w:top="1872" w:right="1102" w:bottom="1622" w:left="1086" w:header="766" w:footer="8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DBAC0" w14:textId="77777777" w:rsidR="003519BC" w:rsidRDefault="003519BC">
      <w:pPr>
        <w:spacing w:after="0" w:line="240" w:lineRule="auto"/>
      </w:pPr>
      <w:r>
        <w:separator/>
      </w:r>
    </w:p>
  </w:endnote>
  <w:endnote w:type="continuationSeparator" w:id="0">
    <w:p w14:paraId="3DA5A55A" w14:textId="77777777" w:rsidR="003519BC" w:rsidRDefault="003519BC">
      <w:pPr>
        <w:spacing w:after="0" w:line="240" w:lineRule="auto"/>
      </w:pPr>
      <w:r>
        <w:continuationSeparator/>
      </w:r>
    </w:p>
  </w:endnote>
  <w:endnote w:type="continuationNotice" w:id="1">
    <w:p w14:paraId="28C94AC8" w14:textId="77777777" w:rsidR="003519BC" w:rsidRDefault="00351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C75BA"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308D2CC6"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62BF" w14:textId="62F7FB07" w:rsidR="00B439AA" w:rsidRDefault="00B439AA">
    <w:pPr>
      <w:tabs>
        <w:tab w:val="center" w:pos="2176"/>
        <w:tab w:val="center" w:pos="2896"/>
        <w:tab w:val="center" w:pos="3617"/>
        <w:tab w:val="center" w:pos="5139"/>
      </w:tabs>
      <w:spacing w:after="0" w:line="259" w:lineRule="auto"/>
      <w:ind w:left="0" w:firstLine="0"/>
    </w:pPr>
    <w:r>
      <w:t xml:space="preserve">Care 4 Quality Policy &amp; Procedures 2020 </w:t>
    </w:r>
    <w:r>
      <w:tab/>
    </w:r>
    <w:r>
      <w:tab/>
    </w:r>
    <w:r>
      <w:tab/>
    </w:r>
    <w:r>
      <w:tab/>
    </w:r>
    <w:hyperlink r:id="rId1" w:history="1">
      <w:r w:rsidRPr="00D04AB1">
        <w:rPr>
          <w:rStyle w:val="Hyperlink"/>
        </w:rPr>
        <w:t>www.care4quality.co.uk</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C67FE"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028E593D"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6C3B0" w14:textId="77777777" w:rsidR="003519BC" w:rsidRDefault="003519BC">
      <w:pPr>
        <w:spacing w:after="0" w:line="240" w:lineRule="auto"/>
      </w:pPr>
      <w:r>
        <w:separator/>
      </w:r>
    </w:p>
  </w:footnote>
  <w:footnote w:type="continuationSeparator" w:id="0">
    <w:p w14:paraId="45B6EA58" w14:textId="77777777" w:rsidR="003519BC" w:rsidRDefault="003519BC">
      <w:pPr>
        <w:spacing w:after="0" w:line="240" w:lineRule="auto"/>
      </w:pPr>
      <w:r>
        <w:continuationSeparator/>
      </w:r>
    </w:p>
  </w:footnote>
  <w:footnote w:type="continuationNotice" w:id="1">
    <w:p w14:paraId="2C5A0CC3" w14:textId="77777777" w:rsidR="003519BC" w:rsidRDefault="003519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FCE0A"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F502882" w14:textId="77777777" w:rsidR="00B439AA" w:rsidRDefault="00B439AA">
    <w:pPr>
      <w:spacing w:after="0" w:line="259" w:lineRule="auto"/>
      <w:ind w:left="1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B1D87" w14:textId="2C6A3FAB" w:rsidR="00B439AA" w:rsidRDefault="00B439AA" w:rsidP="008265F2">
    <w:pPr>
      <w:spacing w:after="0" w:line="259" w:lineRule="auto"/>
      <w:ind w:left="0" w:right="-18" w:firstLine="0"/>
    </w:pPr>
    <w:r>
      <w:t xml:space="preserve">Author:  Helen Fuller </w:t>
    </w:r>
    <w:r>
      <w:tab/>
      <w:t xml:space="preserve">           </w:t>
    </w:r>
    <w:r w:rsidR="0077640E">
      <w:t xml:space="preserve">        </w:t>
    </w:r>
    <w:r>
      <w:t xml:space="preserve">v1 - Sept 2020                 </w:t>
    </w:r>
    <w:r>
      <w:tab/>
    </w:r>
    <w:r w:rsidR="0077640E">
      <w:t xml:space="preserve">          </w:t>
    </w:r>
    <w:r>
      <w:t>Review Sept 2021</w:t>
    </w:r>
  </w:p>
  <w:p w14:paraId="61D68E1B" w14:textId="0D62C6A3" w:rsidR="00B439AA" w:rsidRDefault="00B439AA" w:rsidP="008265F2">
    <w:pPr>
      <w:spacing w:after="0" w:line="259" w:lineRule="auto"/>
      <w:ind w:left="1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052FB"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96C442C" w14:textId="77777777" w:rsidR="00B439AA" w:rsidRDefault="00B439AA">
    <w:pPr>
      <w:spacing w:after="0" w:line="259" w:lineRule="auto"/>
      <w:ind w:left="15"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B5EE6"/>
    <w:multiLevelType w:val="hybridMultilevel"/>
    <w:tmpl w:val="AF746434"/>
    <w:lvl w:ilvl="0" w:tplc="8AD45082">
      <w:numFmt w:val="bullet"/>
      <w:lvlText w:val=""/>
      <w:lvlJc w:val="left"/>
      <w:pPr>
        <w:ind w:left="828" w:hanging="360"/>
      </w:pPr>
      <w:rPr>
        <w:rFonts w:ascii="Symbol" w:eastAsia="Symbol" w:hAnsi="Symbol" w:cs="Symbol" w:hint="default"/>
        <w:w w:val="100"/>
        <w:sz w:val="24"/>
        <w:szCs w:val="24"/>
        <w:lang w:val="en-GB" w:eastAsia="en-GB" w:bidi="en-GB"/>
      </w:rPr>
    </w:lvl>
    <w:lvl w:ilvl="1" w:tplc="FAB498FE">
      <w:numFmt w:val="bullet"/>
      <w:lvlText w:val="•"/>
      <w:lvlJc w:val="left"/>
      <w:pPr>
        <w:ind w:left="1194" w:hanging="360"/>
      </w:pPr>
      <w:rPr>
        <w:rFonts w:hint="default"/>
        <w:lang w:val="en-GB" w:eastAsia="en-GB" w:bidi="en-GB"/>
      </w:rPr>
    </w:lvl>
    <w:lvl w:ilvl="2" w:tplc="E77AEF7C">
      <w:numFmt w:val="bullet"/>
      <w:lvlText w:val="•"/>
      <w:lvlJc w:val="left"/>
      <w:pPr>
        <w:ind w:left="1568" w:hanging="360"/>
      </w:pPr>
      <w:rPr>
        <w:rFonts w:hint="default"/>
        <w:lang w:val="en-GB" w:eastAsia="en-GB" w:bidi="en-GB"/>
      </w:rPr>
    </w:lvl>
    <w:lvl w:ilvl="3" w:tplc="008086D6">
      <w:numFmt w:val="bullet"/>
      <w:lvlText w:val="•"/>
      <w:lvlJc w:val="left"/>
      <w:pPr>
        <w:ind w:left="1942" w:hanging="360"/>
      </w:pPr>
      <w:rPr>
        <w:rFonts w:hint="default"/>
        <w:lang w:val="en-GB" w:eastAsia="en-GB" w:bidi="en-GB"/>
      </w:rPr>
    </w:lvl>
    <w:lvl w:ilvl="4" w:tplc="58A63ACC">
      <w:numFmt w:val="bullet"/>
      <w:lvlText w:val="•"/>
      <w:lvlJc w:val="left"/>
      <w:pPr>
        <w:ind w:left="2316" w:hanging="360"/>
      </w:pPr>
      <w:rPr>
        <w:rFonts w:hint="default"/>
        <w:lang w:val="en-GB" w:eastAsia="en-GB" w:bidi="en-GB"/>
      </w:rPr>
    </w:lvl>
    <w:lvl w:ilvl="5" w:tplc="311A2622">
      <w:numFmt w:val="bullet"/>
      <w:lvlText w:val="•"/>
      <w:lvlJc w:val="left"/>
      <w:pPr>
        <w:ind w:left="2690" w:hanging="360"/>
      </w:pPr>
      <w:rPr>
        <w:rFonts w:hint="default"/>
        <w:lang w:val="en-GB" w:eastAsia="en-GB" w:bidi="en-GB"/>
      </w:rPr>
    </w:lvl>
    <w:lvl w:ilvl="6" w:tplc="49244D2C">
      <w:numFmt w:val="bullet"/>
      <w:lvlText w:val="•"/>
      <w:lvlJc w:val="left"/>
      <w:pPr>
        <w:ind w:left="3064" w:hanging="360"/>
      </w:pPr>
      <w:rPr>
        <w:rFonts w:hint="default"/>
        <w:lang w:val="en-GB" w:eastAsia="en-GB" w:bidi="en-GB"/>
      </w:rPr>
    </w:lvl>
    <w:lvl w:ilvl="7" w:tplc="EFEE21CC">
      <w:numFmt w:val="bullet"/>
      <w:lvlText w:val="•"/>
      <w:lvlJc w:val="left"/>
      <w:pPr>
        <w:ind w:left="3438" w:hanging="360"/>
      </w:pPr>
      <w:rPr>
        <w:rFonts w:hint="default"/>
        <w:lang w:val="en-GB" w:eastAsia="en-GB" w:bidi="en-GB"/>
      </w:rPr>
    </w:lvl>
    <w:lvl w:ilvl="8" w:tplc="12466A74">
      <w:numFmt w:val="bullet"/>
      <w:lvlText w:val="•"/>
      <w:lvlJc w:val="left"/>
      <w:pPr>
        <w:ind w:left="3812" w:hanging="360"/>
      </w:pPr>
      <w:rPr>
        <w:rFonts w:hint="default"/>
        <w:lang w:val="en-GB" w:eastAsia="en-GB" w:bidi="en-GB"/>
      </w:rPr>
    </w:lvl>
  </w:abstractNum>
  <w:abstractNum w:abstractNumId="1" w15:restartNumberingAfterBreak="0">
    <w:nsid w:val="0DA35D71"/>
    <w:multiLevelType w:val="hybridMultilevel"/>
    <w:tmpl w:val="E0C4770A"/>
    <w:lvl w:ilvl="0" w:tplc="037615D2">
      <w:start w:val="1"/>
      <w:numFmt w:val="decimal"/>
      <w:lvlText w:val="%1."/>
      <w:lvlJc w:val="left"/>
      <w:pPr>
        <w:tabs>
          <w:tab w:val="num" w:pos="720"/>
        </w:tabs>
        <w:ind w:left="720" w:hanging="360"/>
      </w:pPr>
    </w:lvl>
    <w:lvl w:ilvl="1" w:tplc="7EE8F808" w:tentative="1">
      <w:start w:val="1"/>
      <w:numFmt w:val="decimal"/>
      <w:lvlText w:val="%2."/>
      <w:lvlJc w:val="left"/>
      <w:pPr>
        <w:tabs>
          <w:tab w:val="num" w:pos="1440"/>
        </w:tabs>
        <w:ind w:left="1440" w:hanging="360"/>
      </w:pPr>
    </w:lvl>
    <w:lvl w:ilvl="2" w:tplc="D3445B8A" w:tentative="1">
      <w:start w:val="1"/>
      <w:numFmt w:val="decimal"/>
      <w:lvlText w:val="%3."/>
      <w:lvlJc w:val="left"/>
      <w:pPr>
        <w:tabs>
          <w:tab w:val="num" w:pos="2160"/>
        </w:tabs>
        <w:ind w:left="2160" w:hanging="360"/>
      </w:pPr>
    </w:lvl>
    <w:lvl w:ilvl="3" w:tplc="0ED677D0" w:tentative="1">
      <w:start w:val="1"/>
      <w:numFmt w:val="decimal"/>
      <w:lvlText w:val="%4."/>
      <w:lvlJc w:val="left"/>
      <w:pPr>
        <w:tabs>
          <w:tab w:val="num" w:pos="2880"/>
        </w:tabs>
        <w:ind w:left="2880" w:hanging="360"/>
      </w:pPr>
    </w:lvl>
    <w:lvl w:ilvl="4" w:tplc="D34C87B2" w:tentative="1">
      <w:start w:val="1"/>
      <w:numFmt w:val="decimal"/>
      <w:lvlText w:val="%5."/>
      <w:lvlJc w:val="left"/>
      <w:pPr>
        <w:tabs>
          <w:tab w:val="num" w:pos="3600"/>
        </w:tabs>
        <w:ind w:left="3600" w:hanging="360"/>
      </w:pPr>
    </w:lvl>
    <w:lvl w:ilvl="5" w:tplc="61464686" w:tentative="1">
      <w:start w:val="1"/>
      <w:numFmt w:val="decimal"/>
      <w:lvlText w:val="%6."/>
      <w:lvlJc w:val="left"/>
      <w:pPr>
        <w:tabs>
          <w:tab w:val="num" w:pos="4320"/>
        </w:tabs>
        <w:ind w:left="4320" w:hanging="360"/>
      </w:pPr>
    </w:lvl>
    <w:lvl w:ilvl="6" w:tplc="02A24414" w:tentative="1">
      <w:start w:val="1"/>
      <w:numFmt w:val="decimal"/>
      <w:lvlText w:val="%7."/>
      <w:lvlJc w:val="left"/>
      <w:pPr>
        <w:tabs>
          <w:tab w:val="num" w:pos="5040"/>
        </w:tabs>
        <w:ind w:left="5040" w:hanging="360"/>
      </w:pPr>
    </w:lvl>
    <w:lvl w:ilvl="7" w:tplc="04E63A50" w:tentative="1">
      <w:start w:val="1"/>
      <w:numFmt w:val="decimal"/>
      <w:lvlText w:val="%8."/>
      <w:lvlJc w:val="left"/>
      <w:pPr>
        <w:tabs>
          <w:tab w:val="num" w:pos="5760"/>
        </w:tabs>
        <w:ind w:left="5760" w:hanging="360"/>
      </w:pPr>
    </w:lvl>
    <w:lvl w:ilvl="8" w:tplc="5DC25526" w:tentative="1">
      <w:start w:val="1"/>
      <w:numFmt w:val="decimal"/>
      <w:lvlText w:val="%9."/>
      <w:lvlJc w:val="left"/>
      <w:pPr>
        <w:tabs>
          <w:tab w:val="num" w:pos="6480"/>
        </w:tabs>
        <w:ind w:left="6480" w:hanging="360"/>
      </w:pPr>
    </w:lvl>
  </w:abstractNum>
  <w:abstractNum w:abstractNumId="2" w15:restartNumberingAfterBreak="0">
    <w:nsid w:val="0E7A2233"/>
    <w:multiLevelType w:val="hybridMultilevel"/>
    <w:tmpl w:val="828EEF3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 w15:restartNumberingAfterBreak="0">
    <w:nsid w:val="14BE66D5"/>
    <w:multiLevelType w:val="hybridMultilevel"/>
    <w:tmpl w:val="8346AB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79845F7"/>
    <w:multiLevelType w:val="hybridMultilevel"/>
    <w:tmpl w:val="91087A74"/>
    <w:lvl w:ilvl="0" w:tplc="51E070AE">
      <w:numFmt w:val="bullet"/>
      <w:lvlText w:val=""/>
      <w:lvlJc w:val="left"/>
      <w:pPr>
        <w:ind w:left="828" w:hanging="360"/>
      </w:pPr>
      <w:rPr>
        <w:rFonts w:ascii="Symbol" w:eastAsia="Symbol" w:hAnsi="Symbol" w:cs="Symbol" w:hint="default"/>
        <w:w w:val="100"/>
        <w:sz w:val="24"/>
        <w:szCs w:val="24"/>
        <w:lang w:val="en-GB" w:eastAsia="en-GB" w:bidi="en-GB"/>
      </w:rPr>
    </w:lvl>
    <w:lvl w:ilvl="1" w:tplc="2D880702">
      <w:numFmt w:val="bullet"/>
      <w:lvlText w:val="•"/>
      <w:lvlJc w:val="left"/>
      <w:pPr>
        <w:ind w:left="1194" w:hanging="360"/>
      </w:pPr>
      <w:rPr>
        <w:rFonts w:hint="default"/>
        <w:lang w:val="en-GB" w:eastAsia="en-GB" w:bidi="en-GB"/>
      </w:rPr>
    </w:lvl>
    <w:lvl w:ilvl="2" w:tplc="11F8C8E2">
      <w:numFmt w:val="bullet"/>
      <w:lvlText w:val="•"/>
      <w:lvlJc w:val="left"/>
      <w:pPr>
        <w:ind w:left="1568" w:hanging="360"/>
      </w:pPr>
      <w:rPr>
        <w:rFonts w:hint="default"/>
        <w:lang w:val="en-GB" w:eastAsia="en-GB" w:bidi="en-GB"/>
      </w:rPr>
    </w:lvl>
    <w:lvl w:ilvl="3" w:tplc="41E2F46E">
      <w:numFmt w:val="bullet"/>
      <w:lvlText w:val="•"/>
      <w:lvlJc w:val="left"/>
      <w:pPr>
        <w:ind w:left="1942" w:hanging="360"/>
      </w:pPr>
      <w:rPr>
        <w:rFonts w:hint="default"/>
        <w:lang w:val="en-GB" w:eastAsia="en-GB" w:bidi="en-GB"/>
      </w:rPr>
    </w:lvl>
    <w:lvl w:ilvl="4" w:tplc="D06425E0">
      <w:numFmt w:val="bullet"/>
      <w:lvlText w:val="•"/>
      <w:lvlJc w:val="left"/>
      <w:pPr>
        <w:ind w:left="2316" w:hanging="360"/>
      </w:pPr>
      <w:rPr>
        <w:rFonts w:hint="default"/>
        <w:lang w:val="en-GB" w:eastAsia="en-GB" w:bidi="en-GB"/>
      </w:rPr>
    </w:lvl>
    <w:lvl w:ilvl="5" w:tplc="5E2C3306">
      <w:numFmt w:val="bullet"/>
      <w:lvlText w:val="•"/>
      <w:lvlJc w:val="left"/>
      <w:pPr>
        <w:ind w:left="2690" w:hanging="360"/>
      </w:pPr>
      <w:rPr>
        <w:rFonts w:hint="default"/>
        <w:lang w:val="en-GB" w:eastAsia="en-GB" w:bidi="en-GB"/>
      </w:rPr>
    </w:lvl>
    <w:lvl w:ilvl="6" w:tplc="FB16FF4A">
      <w:numFmt w:val="bullet"/>
      <w:lvlText w:val="•"/>
      <w:lvlJc w:val="left"/>
      <w:pPr>
        <w:ind w:left="3064" w:hanging="360"/>
      </w:pPr>
      <w:rPr>
        <w:rFonts w:hint="default"/>
        <w:lang w:val="en-GB" w:eastAsia="en-GB" w:bidi="en-GB"/>
      </w:rPr>
    </w:lvl>
    <w:lvl w:ilvl="7" w:tplc="3E0844F2">
      <w:numFmt w:val="bullet"/>
      <w:lvlText w:val="•"/>
      <w:lvlJc w:val="left"/>
      <w:pPr>
        <w:ind w:left="3438" w:hanging="360"/>
      </w:pPr>
      <w:rPr>
        <w:rFonts w:hint="default"/>
        <w:lang w:val="en-GB" w:eastAsia="en-GB" w:bidi="en-GB"/>
      </w:rPr>
    </w:lvl>
    <w:lvl w:ilvl="8" w:tplc="8CE2526A">
      <w:numFmt w:val="bullet"/>
      <w:lvlText w:val="•"/>
      <w:lvlJc w:val="left"/>
      <w:pPr>
        <w:ind w:left="3812" w:hanging="360"/>
      </w:pPr>
      <w:rPr>
        <w:rFonts w:hint="default"/>
        <w:lang w:val="en-GB" w:eastAsia="en-GB" w:bidi="en-GB"/>
      </w:rPr>
    </w:lvl>
  </w:abstractNum>
  <w:abstractNum w:abstractNumId="5" w15:restartNumberingAfterBreak="0">
    <w:nsid w:val="1AD93524"/>
    <w:multiLevelType w:val="hybridMultilevel"/>
    <w:tmpl w:val="C28ACE16"/>
    <w:lvl w:ilvl="0" w:tplc="99DABDEA">
      <w:numFmt w:val="bullet"/>
      <w:lvlText w:val=""/>
      <w:lvlJc w:val="left"/>
      <w:pPr>
        <w:ind w:left="828" w:hanging="360"/>
      </w:pPr>
      <w:rPr>
        <w:rFonts w:ascii="Symbol" w:eastAsia="Symbol" w:hAnsi="Symbol" w:cs="Symbol" w:hint="default"/>
        <w:w w:val="100"/>
        <w:sz w:val="24"/>
        <w:szCs w:val="24"/>
        <w:lang w:val="en-GB" w:eastAsia="en-GB" w:bidi="en-GB"/>
      </w:rPr>
    </w:lvl>
    <w:lvl w:ilvl="1" w:tplc="53C64628">
      <w:numFmt w:val="bullet"/>
      <w:lvlText w:val="•"/>
      <w:lvlJc w:val="left"/>
      <w:pPr>
        <w:ind w:left="1194" w:hanging="360"/>
      </w:pPr>
      <w:rPr>
        <w:rFonts w:hint="default"/>
        <w:lang w:val="en-GB" w:eastAsia="en-GB" w:bidi="en-GB"/>
      </w:rPr>
    </w:lvl>
    <w:lvl w:ilvl="2" w:tplc="C658A090">
      <w:numFmt w:val="bullet"/>
      <w:lvlText w:val="•"/>
      <w:lvlJc w:val="left"/>
      <w:pPr>
        <w:ind w:left="1568" w:hanging="360"/>
      </w:pPr>
      <w:rPr>
        <w:rFonts w:hint="default"/>
        <w:lang w:val="en-GB" w:eastAsia="en-GB" w:bidi="en-GB"/>
      </w:rPr>
    </w:lvl>
    <w:lvl w:ilvl="3" w:tplc="2CF65DC4">
      <w:numFmt w:val="bullet"/>
      <w:lvlText w:val="•"/>
      <w:lvlJc w:val="left"/>
      <w:pPr>
        <w:ind w:left="1942" w:hanging="360"/>
      </w:pPr>
      <w:rPr>
        <w:rFonts w:hint="default"/>
        <w:lang w:val="en-GB" w:eastAsia="en-GB" w:bidi="en-GB"/>
      </w:rPr>
    </w:lvl>
    <w:lvl w:ilvl="4" w:tplc="B0A63CE8">
      <w:numFmt w:val="bullet"/>
      <w:lvlText w:val="•"/>
      <w:lvlJc w:val="left"/>
      <w:pPr>
        <w:ind w:left="2316" w:hanging="360"/>
      </w:pPr>
      <w:rPr>
        <w:rFonts w:hint="default"/>
        <w:lang w:val="en-GB" w:eastAsia="en-GB" w:bidi="en-GB"/>
      </w:rPr>
    </w:lvl>
    <w:lvl w:ilvl="5" w:tplc="E4C60394">
      <w:numFmt w:val="bullet"/>
      <w:lvlText w:val="•"/>
      <w:lvlJc w:val="left"/>
      <w:pPr>
        <w:ind w:left="2690" w:hanging="360"/>
      </w:pPr>
      <w:rPr>
        <w:rFonts w:hint="default"/>
        <w:lang w:val="en-GB" w:eastAsia="en-GB" w:bidi="en-GB"/>
      </w:rPr>
    </w:lvl>
    <w:lvl w:ilvl="6" w:tplc="A0F6789E">
      <w:numFmt w:val="bullet"/>
      <w:lvlText w:val="•"/>
      <w:lvlJc w:val="left"/>
      <w:pPr>
        <w:ind w:left="3064" w:hanging="360"/>
      </w:pPr>
      <w:rPr>
        <w:rFonts w:hint="default"/>
        <w:lang w:val="en-GB" w:eastAsia="en-GB" w:bidi="en-GB"/>
      </w:rPr>
    </w:lvl>
    <w:lvl w:ilvl="7" w:tplc="A9D84654">
      <w:numFmt w:val="bullet"/>
      <w:lvlText w:val="•"/>
      <w:lvlJc w:val="left"/>
      <w:pPr>
        <w:ind w:left="3438" w:hanging="360"/>
      </w:pPr>
      <w:rPr>
        <w:rFonts w:hint="default"/>
        <w:lang w:val="en-GB" w:eastAsia="en-GB" w:bidi="en-GB"/>
      </w:rPr>
    </w:lvl>
    <w:lvl w:ilvl="8" w:tplc="935EE9E4">
      <w:numFmt w:val="bullet"/>
      <w:lvlText w:val="•"/>
      <w:lvlJc w:val="left"/>
      <w:pPr>
        <w:ind w:left="3812" w:hanging="360"/>
      </w:pPr>
      <w:rPr>
        <w:rFonts w:hint="default"/>
        <w:lang w:val="en-GB" w:eastAsia="en-GB" w:bidi="en-GB"/>
      </w:rPr>
    </w:lvl>
  </w:abstractNum>
  <w:abstractNum w:abstractNumId="6" w15:restartNumberingAfterBreak="0">
    <w:nsid w:val="28A342A2"/>
    <w:multiLevelType w:val="hybridMultilevel"/>
    <w:tmpl w:val="28C6B3E6"/>
    <w:lvl w:ilvl="0" w:tplc="84E25B98">
      <w:start w:val="1"/>
      <w:numFmt w:val="bullet"/>
      <w:lvlText w:val=""/>
      <w:lvlJc w:val="left"/>
      <w:pPr>
        <w:tabs>
          <w:tab w:val="num" w:pos="720"/>
        </w:tabs>
        <w:ind w:left="720" w:hanging="360"/>
      </w:pPr>
      <w:rPr>
        <w:rFonts w:ascii="Symbol" w:hAnsi="Symbol" w:hint="default"/>
        <w:sz w:val="20"/>
      </w:rPr>
    </w:lvl>
    <w:lvl w:ilvl="1" w:tplc="5AAE3118" w:tentative="1">
      <w:start w:val="1"/>
      <w:numFmt w:val="bullet"/>
      <w:lvlText w:val="o"/>
      <w:lvlJc w:val="left"/>
      <w:pPr>
        <w:tabs>
          <w:tab w:val="num" w:pos="1440"/>
        </w:tabs>
        <w:ind w:left="1440" w:hanging="360"/>
      </w:pPr>
      <w:rPr>
        <w:rFonts w:ascii="Courier New" w:hAnsi="Courier New" w:hint="default"/>
        <w:sz w:val="20"/>
      </w:rPr>
    </w:lvl>
    <w:lvl w:ilvl="2" w:tplc="E264A48A" w:tentative="1">
      <w:start w:val="1"/>
      <w:numFmt w:val="bullet"/>
      <w:lvlText w:val=""/>
      <w:lvlJc w:val="left"/>
      <w:pPr>
        <w:tabs>
          <w:tab w:val="num" w:pos="2160"/>
        </w:tabs>
        <w:ind w:left="2160" w:hanging="360"/>
      </w:pPr>
      <w:rPr>
        <w:rFonts w:ascii="Wingdings" w:hAnsi="Wingdings" w:hint="default"/>
        <w:sz w:val="20"/>
      </w:rPr>
    </w:lvl>
    <w:lvl w:ilvl="3" w:tplc="AF167366" w:tentative="1">
      <w:start w:val="1"/>
      <w:numFmt w:val="bullet"/>
      <w:lvlText w:val=""/>
      <w:lvlJc w:val="left"/>
      <w:pPr>
        <w:tabs>
          <w:tab w:val="num" w:pos="2880"/>
        </w:tabs>
        <w:ind w:left="2880" w:hanging="360"/>
      </w:pPr>
      <w:rPr>
        <w:rFonts w:ascii="Wingdings" w:hAnsi="Wingdings" w:hint="default"/>
        <w:sz w:val="20"/>
      </w:rPr>
    </w:lvl>
    <w:lvl w:ilvl="4" w:tplc="81DC5078" w:tentative="1">
      <w:start w:val="1"/>
      <w:numFmt w:val="bullet"/>
      <w:lvlText w:val=""/>
      <w:lvlJc w:val="left"/>
      <w:pPr>
        <w:tabs>
          <w:tab w:val="num" w:pos="3600"/>
        </w:tabs>
        <w:ind w:left="3600" w:hanging="360"/>
      </w:pPr>
      <w:rPr>
        <w:rFonts w:ascii="Wingdings" w:hAnsi="Wingdings" w:hint="default"/>
        <w:sz w:val="20"/>
      </w:rPr>
    </w:lvl>
    <w:lvl w:ilvl="5" w:tplc="A128FBE4" w:tentative="1">
      <w:start w:val="1"/>
      <w:numFmt w:val="bullet"/>
      <w:lvlText w:val=""/>
      <w:lvlJc w:val="left"/>
      <w:pPr>
        <w:tabs>
          <w:tab w:val="num" w:pos="4320"/>
        </w:tabs>
        <w:ind w:left="4320" w:hanging="360"/>
      </w:pPr>
      <w:rPr>
        <w:rFonts w:ascii="Wingdings" w:hAnsi="Wingdings" w:hint="default"/>
        <w:sz w:val="20"/>
      </w:rPr>
    </w:lvl>
    <w:lvl w:ilvl="6" w:tplc="DD1277FC" w:tentative="1">
      <w:start w:val="1"/>
      <w:numFmt w:val="bullet"/>
      <w:lvlText w:val=""/>
      <w:lvlJc w:val="left"/>
      <w:pPr>
        <w:tabs>
          <w:tab w:val="num" w:pos="5040"/>
        </w:tabs>
        <w:ind w:left="5040" w:hanging="360"/>
      </w:pPr>
      <w:rPr>
        <w:rFonts w:ascii="Wingdings" w:hAnsi="Wingdings" w:hint="default"/>
        <w:sz w:val="20"/>
      </w:rPr>
    </w:lvl>
    <w:lvl w:ilvl="7" w:tplc="989ABBCA" w:tentative="1">
      <w:start w:val="1"/>
      <w:numFmt w:val="bullet"/>
      <w:lvlText w:val=""/>
      <w:lvlJc w:val="left"/>
      <w:pPr>
        <w:tabs>
          <w:tab w:val="num" w:pos="5760"/>
        </w:tabs>
        <w:ind w:left="5760" w:hanging="360"/>
      </w:pPr>
      <w:rPr>
        <w:rFonts w:ascii="Wingdings" w:hAnsi="Wingdings" w:hint="default"/>
        <w:sz w:val="20"/>
      </w:rPr>
    </w:lvl>
    <w:lvl w:ilvl="8" w:tplc="EB58258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506FD"/>
    <w:multiLevelType w:val="hybridMultilevel"/>
    <w:tmpl w:val="6CDE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27C40"/>
    <w:multiLevelType w:val="hybridMultilevel"/>
    <w:tmpl w:val="9AA8B2FE"/>
    <w:lvl w:ilvl="0" w:tplc="5C7EC514">
      <w:start w:val="1"/>
      <w:numFmt w:val="decimal"/>
      <w:lvlText w:val="%1."/>
      <w:lvlJc w:val="left"/>
      <w:pPr>
        <w:ind w:left="644"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42267"/>
    <w:multiLevelType w:val="hybridMultilevel"/>
    <w:tmpl w:val="20AA990C"/>
    <w:lvl w:ilvl="0" w:tplc="E5522C92">
      <w:numFmt w:val="bullet"/>
      <w:lvlText w:val=""/>
      <w:lvlJc w:val="left"/>
      <w:pPr>
        <w:ind w:left="828" w:hanging="360"/>
      </w:pPr>
      <w:rPr>
        <w:rFonts w:ascii="Symbol" w:eastAsia="Symbol" w:hAnsi="Symbol" w:cs="Symbol" w:hint="default"/>
        <w:w w:val="100"/>
        <w:sz w:val="24"/>
        <w:szCs w:val="24"/>
        <w:lang w:val="en-GB" w:eastAsia="en-GB" w:bidi="en-GB"/>
      </w:rPr>
    </w:lvl>
    <w:lvl w:ilvl="1" w:tplc="3E3289E4">
      <w:numFmt w:val="bullet"/>
      <w:lvlText w:val="•"/>
      <w:lvlJc w:val="left"/>
      <w:pPr>
        <w:ind w:left="1194" w:hanging="360"/>
      </w:pPr>
      <w:rPr>
        <w:rFonts w:hint="default"/>
        <w:lang w:val="en-GB" w:eastAsia="en-GB" w:bidi="en-GB"/>
      </w:rPr>
    </w:lvl>
    <w:lvl w:ilvl="2" w:tplc="8E5E325A">
      <w:numFmt w:val="bullet"/>
      <w:lvlText w:val="•"/>
      <w:lvlJc w:val="left"/>
      <w:pPr>
        <w:ind w:left="1568" w:hanging="360"/>
      </w:pPr>
      <w:rPr>
        <w:rFonts w:hint="default"/>
        <w:lang w:val="en-GB" w:eastAsia="en-GB" w:bidi="en-GB"/>
      </w:rPr>
    </w:lvl>
    <w:lvl w:ilvl="3" w:tplc="261AF990">
      <w:numFmt w:val="bullet"/>
      <w:lvlText w:val="•"/>
      <w:lvlJc w:val="left"/>
      <w:pPr>
        <w:ind w:left="1942" w:hanging="360"/>
      </w:pPr>
      <w:rPr>
        <w:rFonts w:hint="default"/>
        <w:lang w:val="en-GB" w:eastAsia="en-GB" w:bidi="en-GB"/>
      </w:rPr>
    </w:lvl>
    <w:lvl w:ilvl="4" w:tplc="9E6C097E">
      <w:numFmt w:val="bullet"/>
      <w:lvlText w:val="•"/>
      <w:lvlJc w:val="left"/>
      <w:pPr>
        <w:ind w:left="2316" w:hanging="360"/>
      </w:pPr>
      <w:rPr>
        <w:rFonts w:hint="default"/>
        <w:lang w:val="en-GB" w:eastAsia="en-GB" w:bidi="en-GB"/>
      </w:rPr>
    </w:lvl>
    <w:lvl w:ilvl="5" w:tplc="674C337A">
      <w:numFmt w:val="bullet"/>
      <w:lvlText w:val="•"/>
      <w:lvlJc w:val="left"/>
      <w:pPr>
        <w:ind w:left="2690" w:hanging="360"/>
      </w:pPr>
      <w:rPr>
        <w:rFonts w:hint="default"/>
        <w:lang w:val="en-GB" w:eastAsia="en-GB" w:bidi="en-GB"/>
      </w:rPr>
    </w:lvl>
    <w:lvl w:ilvl="6" w:tplc="4EEAF572">
      <w:numFmt w:val="bullet"/>
      <w:lvlText w:val="•"/>
      <w:lvlJc w:val="left"/>
      <w:pPr>
        <w:ind w:left="3064" w:hanging="360"/>
      </w:pPr>
      <w:rPr>
        <w:rFonts w:hint="default"/>
        <w:lang w:val="en-GB" w:eastAsia="en-GB" w:bidi="en-GB"/>
      </w:rPr>
    </w:lvl>
    <w:lvl w:ilvl="7" w:tplc="D7929DF8">
      <w:numFmt w:val="bullet"/>
      <w:lvlText w:val="•"/>
      <w:lvlJc w:val="left"/>
      <w:pPr>
        <w:ind w:left="3438" w:hanging="360"/>
      </w:pPr>
      <w:rPr>
        <w:rFonts w:hint="default"/>
        <w:lang w:val="en-GB" w:eastAsia="en-GB" w:bidi="en-GB"/>
      </w:rPr>
    </w:lvl>
    <w:lvl w:ilvl="8" w:tplc="E1C015F8">
      <w:numFmt w:val="bullet"/>
      <w:lvlText w:val="•"/>
      <w:lvlJc w:val="left"/>
      <w:pPr>
        <w:ind w:left="3812" w:hanging="360"/>
      </w:pPr>
      <w:rPr>
        <w:rFonts w:hint="default"/>
        <w:lang w:val="en-GB" w:eastAsia="en-GB" w:bidi="en-GB"/>
      </w:rPr>
    </w:lvl>
  </w:abstractNum>
  <w:abstractNum w:abstractNumId="10" w15:restartNumberingAfterBreak="0">
    <w:nsid w:val="3C13750A"/>
    <w:multiLevelType w:val="hybridMultilevel"/>
    <w:tmpl w:val="9244AD8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12D0C8D"/>
    <w:multiLevelType w:val="hybridMultilevel"/>
    <w:tmpl w:val="3E8E4AE6"/>
    <w:lvl w:ilvl="0" w:tplc="C388E176">
      <w:numFmt w:val="bullet"/>
      <w:lvlText w:val=""/>
      <w:lvlJc w:val="left"/>
      <w:pPr>
        <w:ind w:left="828" w:hanging="360"/>
      </w:pPr>
      <w:rPr>
        <w:rFonts w:ascii="Symbol" w:eastAsia="Symbol" w:hAnsi="Symbol" w:cs="Symbol" w:hint="default"/>
        <w:w w:val="100"/>
        <w:sz w:val="24"/>
        <w:szCs w:val="24"/>
        <w:lang w:val="en-GB" w:eastAsia="en-GB" w:bidi="en-GB"/>
      </w:rPr>
    </w:lvl>
    <w:lvl w:ilvl="1" w:tplc="185616C6">
      <w:numFmt w:val="bullet"/>
      <w:lvlText w:val="•"/>
      <w:lvlJc w:val="left"/>
      <w:pPr>
        <w:ind w:left="1194" w:hanging="360"/>
      </w:pPr>
      <w:rPr>
        <w:rFonts w:hint="default"/>
        <w:lang w:val="en-GB" w:eastAsia="en-GB" w:bidi="en-GB"/>
      </w:rPr>
    </w:lvl>
    <w:lvl w:ilvl="2" w:tplc="FC7CA7E0">
      <w:numFmt w:val="bullet"/>
      <w:lvlText w:val="•"/>
      <w:lvlJc w:val="left"/>
      <w:pPr>
        <w:ind w:left="1568" w:hanging="360"/>
      </w:pPr>
      <w:rPr>
        <w:rFonts w:hint="default"/>
        <w:lang w:val="en-GB" w:eastAsia="en-GB" w:bidi="en-GB"/>
      </w:rPr>
    </w:lvl>
    <w:lvl w:ilvl="3" w:tplc="D9CC0330">
      <w:numFmt w:val="bullet"/>
      <w:lvlText w:val="•"/>
      <w:lvlJc w:val="left"/>
      <w:pPr>
        <w:ind w:left="1942" w:hanging="360"/>
      </w:pPr>
      <w:rPr>
        <w:rFonts w:hint="default"/>
        <w:lang w:val="en-GB" w:eastAsia="en-GB" w:bidi="en-GB"/>
      </w:rPr>
    </w:lvl>
    <w:lvl w:ilvl="4" w:tplc="9414265A">
      <w:numFmt w:val="bullet"/>
      <w:lvlText w:val="•"/>
      <w:lvlJc w:val="left"/>
      <w:pPr>
        <w:ind w:left="2316" w:hanging="360"/>
      </w:pPr>
      <w:rPr>
        <w:rFonts w:hint="default"/>
        <w:lang w:val="en-GB" w:eastAsia="en-GB" w:bidi="en-GB"/>
      </w:rPr>
    </w:lvl>
    <w:lvl w:ilvl="5" w:tplc="CFF20AB2">
      <w:numFmt w:val="bullet"/>
      <w:lvlText w:val="•"/>
      <w:lvlJc w:val="left"/>
      <w:pPr>
        <w:ind w:left="2690" w:hanging="360"/>
      </w:pPr>
      <w:rPr>
        <w:rFonts w:hint="default"/>
        <w:lang w:val="en-GB" w:eastAsia="en-GB" w:bidi="en-GB"/>
      </w:rPr>
    </w:lvl>
    <w:lvl w:ilvl="6" w:tplc="8A4861D8">
      <w:numFmt w:val="bullet"/>
      <w:lvlText w:val="•"/>
      <w:lvlJc w:val="left"/>
      <w:pPr>
        <w:ind w:left="3064" w:hanging="360"/>
      </w:pPr>
      <w:rPr>
        <w:rFonts w:hint="default"/>
        <w:lang w:val="en-GB" w:eastAsia="en-GB" w:bidi="en-GB"/>
      </w:rPr>
    </w:lvl>
    <w:lvl w:ilvl="7" w:tplc="1EA62300">
      <w:numFmt w:val="bullet"/>
      <w:lvlText w:val="•"/>
      <w:lvlJc w:val="left"/>
      <w:pPr>
        <w:ind w:left="3438" w:hanging="360"/>
      </w:pPr>
      <w:rPr>
        <w:rFonts w:hint="default"/>
        <w:lang w:val="en-GB" w:eastAsia="en-GB" w:bidi="en-GB"/>
      </w:rPr>
    </w:lvl>
    <w:lvl w:ilvl="8" w:tplc="FC6E9288">
      <w:numFmt w:val="bullet"/>
      <w:lvlText w:val="•"/>
      <w:lvlJc w:val="left"/>
      <w:pPr>
        <w:ind w:left="3812" w:hanging="360"/>
      </w:pPr>
      <w:rPr>
        <w:rFonts w:hint="default"/>
        <w:lang w:val="en-GB" w:eastAsia="en-GB" w:bidi="en-GB"/>
      </w:rPr>
    </w:lvl>
  </w:abstractNum>
  <w:abstractNum w:abstractNumId="12" w15:restartNumberingAfterBreak="0">
    <w:nsid w:val="42395486"/>
    <w:multiLevelType w:val="hybridMultilevel"/>
    <w:tmpl w:val="A57CFD2E"/>
    <w:lvl w:ilvl="0" w:tplc="9B2C7524">
      <w:numFmt w:val="bullet"/>
      <w:lvlText w:val=""/>
      <w:lvlJc w:val="left"/>
      <w:pPr>
        <w:ind w:left="828" w:hanging="360"/>
      </w:pPr>
      <w:rPr>
        <w:rFonts w:ascii="Symbol" w:eastAsia="Symbol" w:hAnsi="Symbol" w:cs="Symbol" w:hint="default"/>
        <w:w w:val="100"/>
        <w:sz w:val="24"/>
        <w:szCs w:val="24"/>
        <w:lang w:val="en-GB" w:eastAsia="en-GB" w:bidi="en-GB"/>
      </w:rPr>
    </w:lvl>
    <w:lvl w:ilvl="1" w:tplc="8B56F206">
      <w:numFmt w:val="bullet"/>
      <w:lvlText w:val="•"/>
      <w:lvlJc w:val="left"/>
      <w:pPr>
        <w:ind w:left="1194" w:hanging="360"/>
      </w:pPr>
      <w:rPr>
        <w:rFonts w:hint="default"/>
        <w:lang w:val="en-GB" w:eastAsia="en-GB" w:bidi="en-GB"/>
      </w:rPr>
    </w:lvl>
    <w:lvl w:ilvl="2" w:tplc="7A0C9278">
      <w:numFmt w:val="bullet"/>
      <w:lvlText w:val="•"/>
      <w:lvlJc w:val="left"/>
      <w:pPr>
        <w:ind w:left="1568" w:hanging="360"/>
      </w:pPr>
      <w:rPr>
        <w:rFonts w:hint="default"/>
        <w:lang w:val="en-GB" w:eastAsia="en-GB" w:bidi="en-GB"/>
      </w:rPr>
    </w:lvl>
    <w:lvl w:ilvl="3" w:tplc="B2362F1A">
      <w:numFmt w:val="bullet"/>
      <w:lvlText w:val="•"/>
      <w:lvlJc w:val="left"/>
      <w:pPr>
        <w:ind w:left="1942" w:hanging="360"/>
      </w:pPr>
      <w:rPr>
        <w:rFonts w:hint="default"/>
        <w:lang w:val="en-GB" w:eastAsia="en-GB" w:bidi="en-GB"/>
      </w:rPr>
    </w:lvl>
    <w:lvl w:ilvl="4" w:tplc="5FE07E0E">
      <w:numFmt w:val="bullet"/>
      <w:lvlText w:val="•"/>
      <w:lvlJc w:val="left"/>
      <w:pPr>
        <w:ind w:left="2316" w:hanging="360"/>
      </w:pPr>
      <w:rPr>
        <w:rFonts w:hint="default"/>
        <w:lang w:val="en-GB" w:eastAsia="en-GB" w:bidi="en-GB"/>
      </w:rPr>
    </w:lvl>
    <w:lvl w:ilvl="5" w:tplc="59B4AEB8">
      <w:numFmt w:val="bullet"/>
      <w:lvlText w:val="•"/>
      <w:lvlJc w:val="left"/>
      <w:pPr>
        <w:ind w:left="2690" w:hanging="360"/>
      </w:pPr>
      <w:rPr>
        <w:rFonts w:hint="default"/>
        <w:lang w:val="en-GB" w:eastAsia="en-GB" w:bidi="en-GB"/>
      </w:rPr>
    </w:lvl>
    <w:lvl w:ilvl="6" w:tplc="3D02CF44">
      <w:numFmt w:val="bullet"/>
      <w:lvlText w:val="•"/>
      <w:lvlJc w:val="left"/>
      <w:pPr>
        <w:ind w:left="3064" w:hanging="360"/>
      </w:pPr>
      <w:rPr>
        <w:rFonts w:hint="default"/>
        <w:lang w:val="en-GB" w:eastAsia="en-GB" w:bidi="en-GB"/>
      </w:rPr>
    </w:lvl>
    <w:lvl w:ilvl="7" w:tplc="03F87F9E">
      <w:numFmt w:val="bullet"/>
      <w:lvlText w:val="•"/>
      <w:lvlJc w:val="left"/>
      <w:pPr>
        <w:ind w:left="3438" w:hanging="360"/>
      </w:pPr>
      <w:rPr>
        <w:rFonts w:hint="default"/>
        <w:lang w:val="en-GB" w:eastAsia="en-GB" w:bidi="en-GB"/>
      </w:rPr>
    </w:lvl>
    <w:lvl w:ilvl="8" w:tplc="796A6634">
      <w:numFmt w:val="bullet"/>
      <w:lvlText w:val="•"/>
      <w:lvlJc w:val="left"/>
      <w:pPr>
        <w:ind w:left="3812" w:hanging="360"/>
      </w:pPr>
      <w:rPr>
        <w:rFonts w:hint="default"/>
        <w:lang w:val="en-GB" w:eastAsia="en-GB" w:bidi="en-GB"/>
      </w:rPr>
    </w:lvl>
  </w:abstractNum>
  <w:abstractNum w:abstractNumId="13" w15:restartNumberingAfterBreak="0">
    <w:nsid w:val="443E38D3"/>
    <w:multiLevelType w:val="hybridMultilevel"/>
    <w:tmpl w:val="47C8133A"/>
    <w:lvl w:ilvl="0" w:tplc="1592DF68">
      <w:numFmt w:val="bullet"/>
      <w:lvlText w:val=""/>
      <w:lvlJc w:val="left"/>
      <w:pPr>
        <w:ind w:left="828" w:hanging="360"/>
      </w:pPr>
      <w:rPr>
        <w:rFonts w:ascii="Symbol" w:eastAsia="Symbol" w:hAnsi="Symbol" w:cs="Symbol" w:hint="default"/>
        <w:w w:val="100"/>
        <w:sz w:val="24"/>
        <w:szCs w:val="24"/>
        <w:lang w:val="en-GB" w:eastAsia="en-GB" w:bidi="en-GB"/>
      </w:rPr>
    </w:lvl>
    <w:lvl w:ilvl="1" w:tplc="53DA434E">
      <w:numFmt w:val="bullet"/>
      <w:lvlText w:val="•"/>
      <w:lvlJc w:val="left"/>
      <w:pPr>
        <w:ind w:left="1194" w:hanging="360"/>
      </w:pPr>
      <w:rPr>
        <w:rFonts w:hint="default"/>
        <w:lang w:val="en-GB" w:eastAsia="en-GB" w:bidi="en-GB"/>
      </w:rPr>
    </w:lvl>
    <w:lvl w:ilvl="2" w:tplc="618CAFC6">
      <w:numFmt w:val="bullet"/>
      <w:lvlText w:val="•"/>
      <w:lvlJc w:val="left"/>
      <w:pPr>
        <w:ind w:left="1568" w:hanging="360"/>
      </w:pPr>
      <w:rPr>
        <w:rFonts w:hint="default"/>
        <w:lang w:val="en-GB" w:eastAsia="en-GB" w:bidi="en-GB"/>
      </w:rPr>
    </w:lvl>
    <w:lvl w:ilvl="3" w:tplc="AB44C7A4">
      <w:numFmt w:val="bullet"/>
      <w:lvlText w:val="•"/>
      <w:lvlJc w:val="left"/>
      <w:pPr>
        <w:ind w:left="1942" w:hanging="360"/>
      </w:pPr>
      <w:rPr>
        <w:rFonts w:hint="default"/>
        <w:lang w:val="en-GB" w:eastAsia="en-GB" w:bidi="en-GB"/>
      </w:rPr>
    </w:lvl>
    <w:lvl w:ilvl="4" w:tplc="6CB25230">
      <w:numFmt w:val="bullet"/>
      <w:lvlText w:val="•"/>
      <w:lvlJc w:val="left"/>
      <w:pPr>
        <w:ind w:left="2316" w:hanging="360"/>
      </w:pPr>
      <w:rPr>
        <w:rFonts w:hint="default"/>
        <w:lang w:val="en-GB" w:eastAsia="en-GB" w:bidi="en-GB"/>
      </w:rPr>
    </w:lvl>
    <w:lvl w:ilvl="5" w:tplc="7F9E5B4A">
      <w:numFmt w:val="bullet"/>
      <w:lvlText w:val="•"/>
      <w:lvlJc w:val="left"/>
      <w:pPr>
        <w:ind w:left="2690" w:hanging="360"/>
      </w:pPr>
      <w:rPr>
        <w:rFonts w:hint="default"/>
        <w:lang w:val="en-GB" w:eastAsia="en-GB" w:bidi="en-GB"/>
      </w:rPr>
    </w:lvl>
    <w:lvl w:ilvl="6" w:tplc="810E7CDE">
      <w:numFmt w:val="bullet"/>
      <w:lvlText w:val="•"/>
      <w:lvlJc w:val="left"/>
      <w:pPr>
        <w:ind w:left="3064" w:hanging="360"/>
      </w:pPr>
      <w:rPr>
        <w:rFonts w:hint="default"/>
        <w:lang w:val="en-GB" w:eastAsia="en-GB" w:bidi="en-GB"/>
      </w:rPr>
    </w:lvl>
    <w:lvl w:ilvl="7" w:tplc="D938EE54">
      <w:numFmt w:val="bullet"/>
      <w:lvlText w:val="•"/>
      <w:lvlJc w:val="left"/>
      <w:pPr>
        <w:ind w:left="3438" w:hanging="360"/>
      </w:pPr>
      <w:rPr>
        <w:rFonts w:hint="default"/>
        <w:lang w:val="en-GB" w:eastAsia="en-GB" w:bidi="en-GB"/>
      </w:rPr>
    </w:lvl>
    <w:lvl w:ilvl="8" w:tplc="9166751C">
      <w:numFmt w:val="bullet"/>
      <w:lvlText w:val="•"/>
      <w:lvlJc w:val="left"/>
      <w:pPr>
        <w:ind w:left="3812" w:hanging="360"/>
      </w:pPr>
      <w:rPr>
        <w:rFonts w:hint="default"/>
        <w:lang w:val="en-GB" w:eastAsia="en-GB" w:bidi="en-GB"/>
      </w:rPr>
    </w:lvl>
  </w:abstractNum>
  <w:abstractNum w:abstractNumId="14" w15:restartNumberingAfterBreak="0">
    <w:nsid w:val="45C267E9"/>
    <w:multiLevelType w:val="hybridMultilevel"/>
    <w:tmpl w:val="6504D39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5" w15:restartNumberingAfterBreak="0">
    <w:nsid w:val="4A962CE9"/>
    <w:multiLevelType w:val="hybridMultilevel"/>
    <w:tmpl w:val="327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514C4"/>
    <w:multiLevelType w:val="hybridMultilevel"/>
    <w:tmpl w:val="3062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366EC"/>
    <w:multiLevelType w:val="hybridMultilevel"/>
    <w:tmpl w:val="5874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D3326"/>
    <w:multiLevelType w:val="hybridMultilevel"/>
    <w:tmpl w:val="E08854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AB64BDE"/>
    <w:multiLevelType w:val="hybridMultilevel"/>
    <w:tmpl w:val="7410247E"/>
    <w:lvl w:ilvl="0" w:tplc="495823CC">
      <w:start w:val="1"/>
      <w:numFmt w:val="bullet"/>
      <w:lvlText w:val=""/>
      <w:lvlJc w:val="left"/>
      <w:pPr>
        <w:tabs>
          <w:tab w:val="num" w:pos="720"/>
        </w:tabs>
        <w:ind w:left="720" w:hanging="360"/>
      </w:pPr>
      <w:rPr>
        <w:rFonts w:ascii="Symbol" w:hAnsi="Symbol" w:hint="default"/>
        <w:sz w:val="20"/>
      </w:rPr>
    </w:lvl>
    <w:lvl w:ilvl="1" w:tplc="8B34F44A" w:tentative="1">
      <w:start w:val="1"/>
      <w:numFmt w:val="bullet"/>
      <w:lvlText w:val="o"/>
      <w:lvlJc w:val="left"/>
      <w:pPr>
        <w:tabs>
          <w:tab w:val="num" w:pos="1440"/>
        </w:tabs>
        <w:ind w:left="1440" w:hanging="360"/>
      </w:pPr>
      <w:rPr>
        <w:rFonts w:ascii="Courier New" w:hAnsi="Courier New" w:hint="default"/>
        <w:sz w:val="20"/>
      </w:rPr>
    </w:lvl>
    <w:lvl w:ilvl="2" w:tplc="581453E8" w:tentative="1">
      <w:start w:val="1"/>
      <w:numFmt w:val="bullet"/>
      <w:lvlText w:val=""/>
      <w:lvlJc w:val="left"/>
      <w:pPr>
        <w:tabs>
          <w:tab w:val="num" w:pos="2160"/>
        </w:tabs>
        <w:ind w:left="2160" w:hanging="360"/>
      </w:pPr>
      <w:rPr>
        <w:rFonts w:ascii="Wingdings" w:hAnsi="Wingdings" w:hint="default"/>
        <w:sz w:val="20"/>
      </w:rPr>
    </w:lvl>
    <w:lvl w:ilvl="3" w:tplc="6F044B54" w:tentative="1">
      <w:start w:val="1"/>
      <w:numFmt w:val="bullet"/>
      <w:lvlText w:val=""/>
      <w:lvlJc w:val="left"/>
      <w:pPr>
        <w:tabs>
          <w:tab w:val="num" w:pos="2880"/>
        </w:tabs>
        <w:ind w:left="2880" w:hanging="360"/>
      </w:pPr>
      <w:rPr>
        <w:rFonts w:ascii="Wingdings" w:hAnsi="Wingdings" w:hint="default"/>
        <w:sz w:val="20"/>
      </w:rPr>
    </w:lvl>
    <w:lvl w:ilvl="4" w:tplc="60668472" w:tentative="1">
      <w:start w:val="1"/>
      <w:numFmt w:val="bullet"/>
      <w:lvlText w:val=""/>
      <w:lvlJc w:val="left"/>
      <w:pPr>
        <w:tabs>
          <w:tab w:val="num" w:pos="3600"/>
        </w:tabs>
        <w:ind w:left="3600" w:hanging="360"/>
      </w:pPr>
      <w:rPr>
        <w:rFonts w:ascii="Wingdings" w:hAnsi="Wingdings" w:hint="default"/>
        <w:sz w:val="20"/>
      </w:rPr>
    </w:lvl>
    <w:lvl w:ilvl="5" w:tplc="71369990" w:tentative="1">
      <w:start w:val="1"/>
      <w:numFmt w:val="bullet"/>
      <w:lvlText w:val=""/>
      <w:lvlJc w:val="left"/>
      <w:pPr>
        <w:tabs>
          <w:tab w:val="num" w:pos="4320"/>
        </w:tabs>
        <w:ind w:left="4320" w:hanging="360"/>
      </w:pPr>
      <w:rPr>
        <w:rFonts w:ascii="Wingdings" w:hAnsi="Wingdings" w:hint="default"/>
        <w:sz w:val="20"/>
      </w:rPr>
    </w:lvl>
    <w:lvl w:ilvl="6" w:tplc="C0AE4444" w:tentative="1">
      <w:start w:val="1"/>
      <w:numFmt w:val="bullet"/>
      <w:lvlText w:val=""/>
      <w:lvlJc w:val="left"/>
      <w:pPr>
        <w:tabs>
          <w:tab w:val="num" w:pos="5040"/>
        </w:tabs>
        <w:ind w:left="5040" w:hanging="360"/>
      </w:pPr>
      <w:rPr>
        <w:rFonts w:ascii="Wingdings" w:hAnsi="Wingdings" w:hint="default"/>
        <w:sz w:val="20"/>
      </w:rPr>
    </w:lvl>
    <w:lvl w:ilvl="7" w:tplc="42B2F7FA" w:tentative="1">
      <w:start w:val="1"/>
      <w:numFmt w:val="bullet"/>
      <w:lvlText w:val=""/>
      <w:lvlJc w:val="left"/>
      <w:pPr>
        <w:tabs>
          <w:tab w:val="num" w:pos="5760"/>
        </w:tabs>
        <w:ind w:left="5760" w:hanging="360"/>
      </w:pPr>
      <w:rPr>
        <w:rFonts w:ascii="Wingdings" w:hAnsi="Wingdings" w:hint="default"/>
        <w:sz w:val="20"/>
      </w:rPr>
    </w:lvl>
    <w:lvl w:ilvl="8" w:tplc="E9D676D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A6856"/>
    <w:multiLevelType w:val="multilevel"/>
    <w:tmpl w:val="D4962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65196"/>
    <w:multiLevelType w:val="hybridMultilevel"/>
    <w:tmpl w:val="48E6F1F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2" w15:restartNumberingAfterBreak="0">
    <w:nsid w:val="64374B74"/>
    <w:multiLevelType w:val="hybridMultilevel"/>
    <w:tmpl w:val="A636FDF0"/>
    <w:lvl w:ilvl="0" w:tplc="19E8458A">
      <w:start w:val="1"/>
      <w:numFmt w:val="decimal"/>
      <w:lvlText w:val="%1."/>
      <w:lvlJc w:val="left"/>
      <w:pPr>
        <w:tabs>
          <w:tab w:val="num" w:pos="720"/>
        </w:tabs>
        <w:ind w:left="720" w:hanging="360"/>
      </w:pPr>
    </w:lvl>
    <w:lvl w:ilvl="1" w:tplc="1902A7D2" w:tentative="1">
      <w:start w:val="1"/>
      <w:numFmt w:val="decimal"/>
      <w:lvlText w:val="%2."/>
      <w:lvlJc w:val="left"/>
      <w:pPr>
        <w:tabs>
          <w:tab w:val="num" w:pos="1440"/>
        </w:tabs>
        <w:ind w:left="1440" w:hanging="360"/>
      </w:pPr>
    </w:lvl>
    <w:lvl w:ilvl="2" w:tplc="CFF2267E" w:tentative="1">
      <w:start w:val="1"/>
      <w:numFmt w:val="decimal"/>
      <w:lvlText w:val="%3."/>
      <w:lvlJc w:val="left"/>
      <w:pPr>
        <w:tabs>
          <w:tab w:val="num" w:pos="2160"/>
        </w:tabs>
        <w:ind w:left="2160" w:hanging="360"/>
      </w:pPr>
    </w:lvl>
    <w:lvl w:ilvl="3" w:tplc="FB1021FC" w:tentative="1">
      <w:start w:val="1"/>
      <w:numFmt w:val="decimal"/>
      <w:lvlText w:val="%4."/>
      <w:lvlJc w:val="left"/>
      <w:pPr>
        <w:tabs>
          <w:tab w:val="num" w:pos="2880"/>
        </w:tabs>
        <w:ind w:left="2880" w:hanging="360"/>
      </w:pPr>
    </w:lvl>
    <w:lvl w:ilvl="4" w:tplc="3A2403A4" w:tentative="1">
      <w:start w:val="1"/>
      <w:numFmt w:val="decimal"/>
      <w:lvlText w:val="%5."/>
      <w:lvlJc w:val="left"/>
      <w:pPr>
        <w:tabs>
          <w:tab w:val="num" w:pos="3600"/>
        </w:tabs>
        <w:ind w:left="3600" w:hanging="360"/>
      </w:pPr>
    </w:lvl>
    <w:lvl w:ilvl="5" w:tplc="0A70C3F2" w:tentative="1">
      <w:start w:val="1"/>
      <w:numFmt w:val="decimal"/>
      <w:lvlText w:val="%6."/>
      <w:lvlJc w:val="left"/>
      <w:pPr>
        <w:tabs>
          <w:tab w:val="num" w:pos="4320"/>
        </w:tabs>
        <w:ind w:left="4320" w:hanging="360"/>
      </w:pPr>
    </w:lvl>
    <w:lvl w:ilvl="6" w:tplc="944A776C" w:tentative="1">
      <w:start w:val="1"/>
      <w:numFmt w:val="decimal"/>
      <w:lvlText w:val="%7."/>
      <w:lvlJc w:val="left"/>
      <w:pPr>
        <w:tabs>
          <w:tab w:val="num" w:pos="5040"/>
        </w:tabs>
        <w:ind w:left="5040" w:hanging="360"/>
      </w:pPr>
    </w:lvl>
    <w:lvl w:ilvl="7" w:tplc="02666B80" w:tentative="1">
      <w:start w:val="1"/>
      <w:numFmt w:val="decimal"/>
      <w:lvlText w:val="%8."/>
      <w:lvlJc w:val="left"/>
      <w:pPr>
        <w:tabs>
          <w:tab w:val="num" w:pos="5760"/>
        </w:tabs>
        <w:ind w:left="5760" w:hanging="360"/>
      </w:pPr>
    </w:lvl>
    <w:lvl w:ilvl="8" w:tplc="899226F0" w:tentative="1">
      <w:start w:val="1"/>
      <w:numFmt w:val="decimal"/>
      <w:lvlText w:val="%9."/>
      <w:lvlJc w:val="left"/>
      <w:pPr>
        <w:tabs>
          <w:tab w:val="num" w:pos="6480"/>
        </w:tabs>
        <w:ind w:left="6480" w:hanging="360"/>
      </w:pPr>
    </w:lvl>
  </w:abstractNum>
  <w:abstractNum w:abstractNumId="23" w15:restartNumberingAfterBreak="0">
    <w:nsid w:val="6CF07955"/>
    <w:multiLevelType w:val="hybridMultilevel"/>
    <w:tmpl w:val="0A32A55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15:restartNumberingAfterBreak="0">
    <w:nsid w:val="6D3150F6"/>
    <w:multiLevelType w:val="hybridMultilevel"/>
    <w:tmpl w:val="820A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CA4E97"/>
    <w:multiLevelType w:val="hybridMultilevel"/>
    <w:tmpl w:val="5DB2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B4161"/>
    <w:multiLevelType w:val="hybridMultilevel"/>
    <w:tmpl w:val="BAD86446"/>
    <w:lvl w:ilvl="0" w:tplc="8B721FDC">
      <w:start w:val="1"/>
      <w:numFmt w:val="decimal"/>
      <w:lvlText w:val="%1."/>
      <w:lvlJc w:val="left"/>
      <w:pPr>
        <w:ind w:left="735" w:hanging="360"/>
      </w:pPr>
      <w:rPr>
        <w:rFonts w:hint="default"/>
        <w:b/>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27" w15:restartNumberingAfterBreak="0">
    <w:nsid w:val="71104DBB"/>
    <w:multiLevelType w:val="hybridMultilevel"/>
    <w:tmpl w:val="AA7827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77137054"/>
    <w:multiLevelType w:val="hybridMultilevel"/>
    <w:tmpl w:val="4E4081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A1957F4"/>
    <w:multiLevelType w:val="hybridMultilevel"/>
    <w:tmpl w:val="D6D4224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0" w15:restartNumberingAfterBreak="0">
    <w:nsid w:val="7E33300B"/>
    <w:multiLevelType w:val="hybridMultilevel"/>
    <w:tmpl w:val="ACB87F9A"/>
    <w:lvl w:ilvl="0" w:tplc="9A00979E">
      <w:numFmt w:val="bullet"/>
      <w:lvlText w:val=""/>
      <w:lvlJc w:val="left"/>
      <w:pPr>
        <w:ind w:left="828" w:hanging="360"/>
      </w:pPr>
      <w:rPr>
        <w:rFonts w:ascii="Symbol" w:eastAsia="Symbol" w:hAnsi="Symbol" w:cs="Symbol" w:hint="default"/>
        <w:w w:val="100"/>
        <w:sz w:val="24"/>
        <w:szCs w:val="24"/>
        <w:lang w:val="en-GB" w:eastAsia="en-GB" w:bidi="en-GB"/>
      </w:rPr>
    </w:lvl>
    <w:lvl w:ilvl="1" w:tplc="2FD2EDFE">
      <w:numFmt w:val="bullet"/>
      <w:lvlText w:val="•"/>
      <w:lvlJc w:val="left"/>
      <w:pPr>
        <w:ind w:left="1194" w:hanging="360"/>
      </w:pPr>
      <w:rPr>
        <w:rFonts w:hint="default"/>
        <w:lang w:val="en-GB" w:eastAsia="en-GB" w:bidi="en-GB"/>
      </w:rPr>
    </w:lvl>
    <w:lvl w:ilvl="2" w:tplc="D6145BB8">
      <w:numFmt w:val="bullet"/>
      <w:lvlText w:val="•"/>
      <w:lvlJc w:val="left"/>
      <w:pPr>
        <w:ind w:left="1568" w:hanging="360"/>
      </w:pPr>
      <w:rPr>
        <w:rFonts w:hint="default"/>
        <w:lang w:val="en-GB" w:eastAsia="en-GB" w:bidi="en-GB"/>
      </w:rPr>
    </w:lvl>
    <w:lvl w:ilvl="3" w:tplc="10EEFA56">
      <w:numFmt w:val="bullet"/>
      <w:lvlText w:val="•"/>
      <w:lvlJc w:val="left"/>
      <w:pPr>
        <w:ind w:left="1942" w:hanging="360"/>
      </w:pPr>
      <w:rPr>
        <w:rFonts w:hint="default"/>
        <w:lang w:val="en-GB" w:eastAsia="en-GB" w:bidi="en-GB"/>
      </w:rPr>
    </w:lvl>
    <w:lvl w:ilvl="4" w:tplc="74ECF6AC">
      <w:numFmt w:val="bullet"/>
      <w:lvlText w:val="•"/>
      <w:lvlJc w:val="left"/>
      <w:pPr>
        <w:ind w:left="2316" w:hanging="360"/>
      </w:pPr>
      <w:rPr>
        <w:rFonts w:hint="default"/>
        <w:lang w:val="en-GB" w:eastAsia="en-GB" w:bidi="en-GB"/>
      </w:rPr>
    </w:lvl>
    <w:lvl w:ilvl="5" w:tplc="C7ACB902">
      <w:numFmt w:val="bullet"/>
      <w:lvlText w:val="•"/>
      <w:lvlJc w:val="left"/>
      <w:pPr>
        <w:ind w:left="2690" w:hanging="360"/>
      </w:pPr>
      <w:rPr>
        <w:rFonts w:hint="default"/>
        <w:lang w:val="en-GB" w:eastAsia="en-GB" w:bidi="en-GB"/>
      </w:rPr>
    </w:lvl>
    <w:lvl w:ilvl="6" w:tplc="0D502116">
      <w:numFmt w:val="bullet"/>
      <w:lvlText w:val="•"/>
      <w:lvlJc w:val="left"/>
      <w:pPr>
        <w:ind w:left="3064" w:hanging="360"/>
      </w:pPr>
      <w:rPr>
        <w:rFonts w:hint="default"/>
        <w:lang w:val="en-GB" w:eastAsia="en-GB" w:bidi="en-GB"/>
      </w:rPr>
    </w:lvl>
    <w:lvl w:ilvl="7" w:tplc="8EF018C2">
      <w:numFmt w:val="bullet"/>
      <w:lvlText w:val="•"/>
      <w:lvlJc w:val="left"/>
      <w:pPr>
        <w:ind w:left="3438" w:hanging="360"/>
      </w:pPr>
      <w:rPr>
        <w:rFonts w:hint="default"/>
        <w:lang w:val="en-GB" w:eastAsia="en-GB" w:bidi="en-GB"/>
      </w:rPr>
    </w:lvl>
    <w:lvl w:ilvl="8" w:tplc="39DC046E">
      <w:numFmt w:val="bullet"/>
      <w:lvlText w:val="•"/>
      <w:lvlJc w:val="left"/>
      <w:pPr>
        <w:ind w:left="3812" w:hanging="360"/>
      </w:pPr>
      <w:rPr>
        <w:rFonts w:hint="default"/>
        <w:lang w:val="en-GB" w:eastAsia="en-GB" w:bidi="en-GB"/>
      </w:rPr>
    </w:lvl>
  </w:abstractNum>
  <w:num w:numId="1">
    <w:abstractNumId w:val="11"/>
  </w:num>
  <w:num w:numId="2">
    <w:abstractNumId w:val="30"/>
  </w:num>
  <w:num w:numId="3">
    <w:abstractNumId w:val="9"/>
  </w:num>
  <w:num w:numId="4">
    <w:abstractNumId w:val="5"/>
  </w:num>
  <w:num w:numId="5">
    <w:abstractNumId w:val="13"/>
  </w:num>
  <w:num w:numId="6">
    <w:abstractNumId w:val="0"/>
  </w:num>
  <w:num w:numId="7">
    <w:abstractNumId w:val="12"/>
  </w:num>
  <w:num w:numId="8">
    <w:abstractNumId w:val="4"/>
  </w:num>
  <w:num w:numId="9">
    <w:abstractNumId w:val="8"/>
  </w:num>
  <w:num w:numId="10">
    <w:abstractNumId w:val="16"/>
  </w:num>
  <w:num w:numId="11">
    <w:abstractNumId w:val="20"/>
  </w:num>
  <w:num w:numId="12">
    <w:abstractNumId w:val="17"/>
  </w:num>
  <w:num w:numId="13">
    <w:abstractNumId w:val="1"/>
  </w:num>
  <w:num w:numId="14">
    <w:abstractNumId w:val="6"/>
  </w:num>
  <w:num w:numId="15">
    <w:abstractNumId w:val="22"/>
  </w:num>
  <w:num w:numId="16">
    <w:abstractNumId w:val="2"/>
  </w:num>
  <w:num w:numId="17">
    <w:abstractNumId w:val="19"/>
  </w:num>
  <w:num w:numId="18">
    <w:abstractNumId w:val="14"/>
  </w:num>
  <w:num w:numId="19">
    <w:abstractNumId w:val="21"/>
  </w:num>
  <w:num w:numId="20">
    <w:abstractNumId w:val="23"/>
  </w:num>
  <w:num w:numId="21">
    <w:abstractNumId w:val="29"/>
  </w:num>
  <w:num w:numId="22">
    <w:abstractNumId w:val="15"/>
  </w:num>
  <w:num w:numId="23">
    <w:abstractNumId w:val="7"/>
  </w:num>
  <w:num w:numId="24">
    <w:abstractNumId w:val="25"/>
  </w:num>
  <w:num w:numId="25">
    <w:abstractNumId w:val="26"/>
  </w:num>
  <w:num w:numId="26">
    <w:abstractNumId w:val="18"/>
  </w:num>
  <w:num w:numId="27">
    <w:abstractNumId w:val="10"/>
  </w:num>
  <w:num w:numId="28">
    <w:abstractNumId w:val="3"/>
  </w:num>
  <w:num w:numId="29">
    <w:abstractNumId w:val="27"/>
  </w:num>
  <w:num w:numId="30">
    <w:abstractNumId w:val="28"/>
  </w:num>
  <w:num w:numId="3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DC5"/>
    <w:rsid w:val="000006FE"/>
    <w:rsid w:val="000101C4"/>
    <w:rsid w:val="00015B0D"/>
    <w:rsid w:val="0001756B"/>
    <w:rsid w:val="000209B0"/>
    <w:rsid w:val="00020A5D"/>
    <w:rsid w:val="00033025"/>
    <w:rsid w:val="0003637A"/>
    <w:rsid w:val="00045730"/>
    <w:rsid w:val="000477C1"/>
    <w:rsid w:val="000637F5"/>
    <w:rsid w:val="0006707C"/>
    <w:rsid w:val="0006752E"/>
    <w:rsid w:val="000703A5"/>
    <w:rsid w:val="00075615"/>
    <w:rsid w:val="00077609"/>
    <w:rsid w:val="0008748F"/>
    <w:rsid w:val="000A2E3A"/>
    <w:rsid w:val="000B6F29"/>
    <w:rsid w:val="000C12F7"/>
    <w:rsid w:val="000C7DDB"/>
    <w:rsid w:val="000D0E20"/>
    <w:rsid w:val="000F56A9"/>
    <w:rsid w:val="00102A34"/>
    <w:rsid w:val="00126938"/>
    <w:rsid w:val="00134BD7"/>
    <w:rsid w:val="00142919"/>
    <w:rsid w:val="001461DE"/>
    <w:rsid w:val="00150454"/>
    <w:rsid w:val="001544AD"/>
    <w:rsid w:val="0017217C"/>
    <w:rsid w:val="00177827"/>
    <w:rsid w:val="00177859"/>
    <w:rsid w:val="00177A55"/>
    <w:rsid w:val="001805EA"/>
    <w:rsid w:val="001961DB"/>
    <w:rsid w:val="0019790E"/>
    <w:rsid w:val="00197CF3"/>
    <w:rsid w:val="001A1803"/>
    <w:rsid w:val="001C5F29"/>
    <w:rsid w:val="001D0C84"/>
    <w:rsid w:val="001D2CF7"/>
    <w:rsid w:val="001D52E9"/>
    <w:rsid w:val="001E692E"/>
    <w:rsid w:val="001F2743"/>
    <w:rsid w:val="001F62AA"/>
    <w:rsid w:val="00216A52"/>
    <w:rsid w:val="00220582"/>
    <w:rsid w:val="00224EA5"/>
    <w:rsid w:val="00257C06"/>
    <w:rsid w:val="00282439"/>
    <w:rsid w:val="002935CD"/>
    <w:rsid w:val="002A57E4"/>
    <w:rsid w:val="002B52AB"/>
    <w:rsid w:val="002D711F"/>
    <w:rsid w:val="002F0797"/>
    <w:rsid w:val="00306D6F"/>
    <w:rsid w:val="00321625"/>
    <w:rsid w:val="00325E9B"/>
    <w:rsid w:val="00326196"/>
    <w:rsid w:val="003519BC"/>
    <w:rsid w:val="00353270"/>
    <w:rsid w:val="003544A8"/>
    <w:rsid w:val="00362DC5"/>
    <w:rsid w:val="0036482F"/>
    <w:rsid w:val="003705F3"/>
    <w:rsid w:val="0037325A"/>
    <w:rsid w:val="003804FB"/>
    <w:rsid w:val="00386CD1"/>
    <w:rsid w:val="00392D11"/>
    <w:rsid w:val="00395E01"/>
    <w:rsid w:val="003B1453"/>
    <w:rsid w:val="003C79ED"/>
    <w:rsid w:val="003E138F"/>
    <w:rsid w:val="003E3408"/>
    <w:rsid w:val="003E5F1F"/>
    <w:rsid w:val="003F2604"/>
    <w:rsid w:val="00400E12"/>
    <w:rsid w:val="004169BB"/>
    <w:rsid w:val="00420838"/>
    <w:rsid w:val="00427811"/>
    <w:rsid w:val="00430AD6"/>
    <w:rsid w:val="0043788B"/>
    <w:rsid w:val="004457FA"/>
    <w:rsid w:val="00450EE2"/>
    <w:rsid w:val="00454F05"/>
    <w:rsid w:val="004565A3"/>
    <w:rsid w:val="00456857"/>
    <w:rsid w:val="0048640E"/>
    <w:rsid w:val="004A563E"/>
    <w:rsid w:val="004A5D3C"/>
    <w:rsid w:val="004A5F22"/>
    <w:rsid w:val="004B1700"/>
    <w:rsid w:val="004B69E9"/>
    <w:rsid w:val="004C04D5"/>
    <w:rsid w:val="0052407A"/>
    <w:rsid w:val="00527A63"/>
    <w:rsid w:val="00543A6C"/>
    <w:rsid w:val="005470A7"/>
    <w:rsid w:val="00553448"/>
    <w:rsid w:val="00575A1E"/>
    <w:rsid w:val="00581BC7"/>
    <w:rsid w:val="005A518B"/>
    <w:rsid w:val="005A6851"/>
    <w:rsid w:val="005B136C"/>
    <w:rsid w:val="005C06EA"/>
    <w:rsid w:val="005C408C"/>
    <w:rsid w:val="005C72FC"/>
    <w:rsid w:val="005C740A"/>
    <w:rsid w:val="005D2487"/>
    <w:rsid w:val="005F4CCE"/>
    <w:rsid w:val="00601EBF"/>
    <w:rsid w:val="00625A69"/>
    <w:rsid w:val="0063388B"/>
    <w:rsid w:val="00637C36"/>
    <w:rsid w:val="006703F6"/>
    <w:rsid w:val="00686D47"/>
    <w:rsid w:val="00695F6D"/>
    <w:rsid w:val="00697F8F"/>
    <w:rsid w:val="006B142F"/>
    <w:rsid w:val="006C094B"/>
    <w:rsid w:val="006C1C6C"/>
    <w:rsid w:val="006C1F67"/>
    <w:rsid w:val="006D2197"/>
    <w:rsid w:val="006D261B"/>
    <w:rsid w:val="006D2A16"/>
    <w:rsid w:val="006D4054"/>
    <w:rsid w:val="006D712A"/>
    <w:rsid w:val="006E3A15"/>
    <w:rsid w:val="006F2583"/>
    <w:rsid w:val="006F7E03"/>
    <w:rsid w:val="007025F4"/>
    <w:rsid w:val="00702A6F"/>
    <w:rsid w:val="00703C74"/>
    <w:rsid w:val="00704850"/>
    <w:rsid w:val="00710066"/>
    <w:rsid w:val="00720A5E"/>
    <w:rsid w:val="00720DAC"/>
    <w:rsid w:val="00754675"/>
    <w:rsid w:val="00770485"/>
    <w:rsid w:val="00773B8A"/>
    <w:rsid w:val="007744AB"/>
    <w:rsid w:val="0077640E"/>
    <w:rsid w:val="00783380"/>
    <w:rsid w:val="00786EFA"/>
    <w:rsid w:val="007B31C3"/>
    <w:rsid w:val="007B52F8"/>
    <w:rsid w:val="007C5D40"/>
    <w:rsid w:val="007E1603"/>
    <w:rsid w:val="007F001E"/>
    <w:rsid w:val="007F38EF"/>
    <w:rsid w:val="00804C34"/>
    <w:rsid w:val="00810F91"/>
    <w:rsid w:val="008265F2"/>
    <w:rsid w:val="008363D2"/>
    <w:rsid w:val="00836CE2"/>
    <w:rsid w:val="00854D72"/>
    <w:rsid w:val="00856DF0"/>
    <w:rsid w:val="008600B2"/>
    <w:rsid w:val="00873326"/>
    <w:rsid w:val="008848E3"/>
    <w:rsid w:val="008A111B"/>
    <w:rsid w:val="008A3909"/>
    <w:rsid w:val="008B69C9"/>
    <w:rsid w:val="008C00D3"/>
    <w:rsid w:val="008C1462"/>
    <w:rsid w:val="008C2553"/>
    <w:rsid w:val="008D0AE8"/>
    <w:rsid w:val="008D40A7"/>
    <w:rsid w:val="009061F6"/>
    <w:rsid w:val="00914581"/>
    <w:rsid w:val="00917A05"/>
    <w:rsid w:val="009328B9"/>
    <w:rsid w:val="00942F8B"/>
    <w:rsid w:val="00946649"/>
    <w:rsid w:val="00946ADA"/>
    <w:rsid w:val="0095054C"/>
    <w:rsid w:val="00954C9F"/>
    <w:rsid w:val="009577F7"/>
    <w:rsid w:val="00960AF7"/>
    <w:rsid w:val="0097129D"/>
    <w:rsid w:val="00977126"/>
    <w:rsid w:val="009A7E39"/>
    <w:rsid w:val="009B7A26"/>
    <w:rsid w:val="009C0D01"/>
    <w:rsid w:val="009C6E14"/>
    <w:rsid w:val="009D4799"/>
    <w:rsid w:val="009E7C0A"/>
    <w:rsid w:val="009F2894"/>
    <w:rsid w:val="009F7381"/>
    <w:rsid w:val="00A13A9E"/>
    <w:rsid w:val="00A32534"/>
    <w:rsid w:val="00A52D15"/>
    <w:rsid w:val="00A76A09"/>
    <w:rsid w:val="00AD2FA0"/>
    <w:rsid w:val="00AD54EC"/>
    <w:rsid w:val="00AD6371"/>
    <w:rsid w:val="00AE7B25"/>
    <w:rsid w:val="00AF11BF"/>
    <w:rsid w:val="00B014B3"/>
    <w:rsid w:val="00B033AB"/>
    <w:rsid w:val="00B13AB7"/>
    <w:rsid w:val="00B13DDA"/>
    <w:rsid w:val="00B32405"/>
    <w:rsid w:val="00B439AA"/>
    <w:rsid w:val="00B50C29"/>
    <w:rsid w:val="00B72109"/>
    <w:rsid w:val="00B84E8B"/>
    <w:rsid w:val="00B936F9"/>
    <w:rsid w:val="00B95B43"/>
    <w:rsid w:val="00BC3BC5"/>
    <w:rsid w:val="00BE02E7"/>
    <w:rsid w:val="00BE7ABE"/>
    <w:rsid w:val="00C0563F"/>
    <w:rsid w:val="00C15C1A"/>
    <w:rsid w:val="00C3284C"/>
    <w:rsid w:val="00C41845"/>
    <w:rsid w:val="00C45AB8"/>
    <w:rsid w:val="00C64F72"/>
    <w:rsid w:val="00C669C1"/>
    <w:rsid w:val="00C70F5A"/>
    <w:rsid w:val="00C727F5"/>
    <w:rsid w:val="00C860A0"/>
    <w:rsid w:val="00CB0CF8"/>
    <w:rsid w:val="00CB106E"/>
    <w:rsid w:val="00CB11DC"/>
    <w:rsid w:val="00CC1341"/>
    <w:rsid w:val="00CC1FDB"/>
    <w:rsid w:val="00CC49A5"/>
    <w:rsid w:val="00CC5EF8"/>
    <w:rsid w:val="00CC758A"/>
    <w:rsid w:val="00CD3C8A"/>
    <w:rsid w:val="00CE6B24"/>
    <w:rsid w:val="00CE6E84"/>
    <w:rsid w:val="00CF649A"/>
    <w:rsid w:val="00D151ED"/>
    <w:rsid w:val="00D21100"/>
    <w:rsid w:val="00D233E7"/>
    <w:rsid w:val="00D538E1"/>
    <w:rsid w:val="00D6197D"/>
    <w:rsid w:val="00D62006"/>
    <w:rsid w:val="00D73684"/>
    <w:rsid w:val="00D76815"/>
    <w:rsid w:val="00D8471E"/>
    <w:rsid w:val="00D85B15"/>
    <w:rsid w:val="00D92338"/>
    <w:rsid w:val="00DA7BBC"/>
    <w:rsid w:val="00DD4018"/>
    <w:rsid w:val="00DE04DB"/>
    <w:rsid w:val="00DE1319"/>
    <w:rsid w:val="00DE475B"/>
    <w:rsid w:val="00E03069"/>
    <w:rsid w:val="00E063AF"/>
    <w:rsid w:val="00E14121"/>
    <w:rsid w:val="00E16377"/>
    <w:rsid w:val="00E26D65"/>
    <w:rsid w:val="00E3333A"/>
    <w:rsid w:val="00E4575E"/>
    <w:rsid w:val="00E52231"/>
    <w:rsid w:val="00E52913"/>
    <w:rsid w:val="00E63DC1"/>
    <w:rsid w:val="00E65DF9"/>
    <w:rsid w:val="00E97C9E"/>
    <w:rsid w:val="00EB20E7"/>
    <w:rsid w:val="00EC5ADF"/>
    <w:rsid w:val="00EC6B29"/>
    <w:rsid w:val="00ED0BFD"/>
    <w:rsid w:val="00EF033B"/>
    <w:rsid w:val="00F025F4"/>
    <w:rsid w:val="00F05199"/>
    <w:rsid w:val="00F12A7A"/>
    <w:rsid w:val="00F2304D"/>
    <w:rsid w:val="00F411EF"/>
    <w:rsid w:val="00F44376"/>
    <w:rsid w:val="00F44975"/>
    <w:rsid w:val="00F44B23"/>
    <w:rsid w:val="00F5227B"/>
    <w:rsid w:val="00F60BC0"/>
    <w:rsid w:val="00F60C15"/>
    <w:rsid w:val="00F906C9"/>
    <w:rsid w:val="00FA1E67"/>
    <w:rsid w:val="00FC06CE"/>
    <w:rsid w:val="00FC76FA"/>
    <w:rsid w:val="00FD14E1"/>
    <w:rsid w:val="00FD42A3"/>
    <w:rsid w:val="00FE0204"/>
    <w:rsid w:val="00FE08D2"/>
    <w:rsid w:val="00FE4672"/>
    <w:rsid w:val="00FF2EFC"/>
    <w:rsid w:val="28C62A08"/>
    <w:rsid w:val="4D14B9D6"/>
    <w:rsid w:val="67AC5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733F7"/>
  <w15:docId w15:val="{D08685B0-C5FE-43DA-93BB-7E4C93D0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0" w:lineRule="auto"/>
      <w:ind w:left="385" w:hanging="10"/>
    </w:pPr>
    <w:rPr>
      <w:rFonts w:ascii="Arial" w:eastAsia="Arial" w:hAnsi="Arial" w:cs="Arial"/>
      <w:color w:val="000000"/>
      <w:sz w:val="23"/>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3"/>
      <w:u w:val="single" w:color="000000"/>
    </w:rPr>
  </w:style>
  <w:style w:type="paragraph" w:styleId="Heading2">
    <w:name w:val="heading 2"/>
    <w:basedOn w:val="Normal"/>
    <w:next w:val="Normal"/>
    <w:link w:val="Heading2Char"/>
    <w:uiPriority w:val="9"/>
    <w:semiHidden/>
    <w:unhideWhenUsed/>
    <w:qFormat/>
    <w:rsid w:val="00C7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8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C13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3"/>
      <w:u w:val="single" w:color="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27A63"/>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527A63"/>
    <w:rPr>
      <w:rFonts w:cs="Times New Roman"/>
      <w:lang w:val="en-US" w:eastAsia="en-US"/>
    </w:rPr>
  </w:style>
  <w:style w:type="paragraph" w:styleId="ListParagraph">
    <w:name w:val="List Paragraph"/>
    <w:basedOn w:val="Normal"/>
    <w:uiPriority w:val="34"/>
    <w:qFormat/>
    <w:rsid w:val="00AD6371"/>
    <w:pPr>
      <w:ind w:left="720"/>
      <w:contextualSpacing/>
    </w:pPr>
  </w:style>
  <w:style w:type="paragraph" w:customStyle="1" w:styleId="Default">
    <w:name w:val="Default"/>
    <w:rsid w:val="00E3333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7F38E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7F38EF"/>
    <w:pPr>
      <w:widowControl w:val="0"/>
      <w:autoSpaceDE w:val="0"/>
      <w:autoSpaceDN w:val="0"/>
      <w:spacing w:after="0" w:line="240" w:lineRule="auto"/>
      <w:ind w:left="0" w:firstLine="0"/>
    </w:pPr>
    <w:rPr>
      <w:color w:val="auto"/>
      <w:sz w:val="22"/>
      <w:lang w:val="en-US" w:eastAsia="en-US" w:bidi="en-US"/>
    </w:rPr>
  </w:style>
  <w:style w:type="character" w:customStyle="1" w:styleId="BodyTextChar">
    <w:name w:val="Body Text Char"/>
    <w:basedOn w:val="DefaultParagraphFont"/>
    <w:link w:val="BodyText"/>
    <w:uiPriority w:val="1"/>
    <w:rsid w:val="007F38EF"/>
    <w:rPr>
      <w:rFonts w:ascii="Arial" w:eastAsia="Arial" w:hAnsi="Arial" w:cs="Arial"/>
      <w:lang w:val="en-US" w:eastAsia="en-US" w:bidi="en-US"/>
    </w:rPr>
  </w:style>
  <w:style w:type="table" w:customStyle="1" w:styleId="TableGrid0">
    <w:name w:val="Table Grid0"/>
    <w:basedOn w:val="TableNormal"/>
    <w:uiPriority w:val="39"/>
    <w:rsid w:val="0088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D40A7"/>
    <w:pPr>
      <w:widowControl w:val="0"/>
      <w:autoSpaceDE w:val="0"/>
      <w:autoSpaceDN w:val="0"/>
      <w:spacing w:after="0" w:line="240" w:lineRule="auto"/>
      <w:ind w:left="0" w:firstLine="0"/>
    </w:pPr>
    <w:rPr>
      <w:color w:val="auto"/>
      <w:sz w:val="22"/>
      <w:lang w:val="en-US" w:eastAsia="en-US" w:bidi="en-US"/>
    </w:rPr>
  </w:style>
  <w:style w:type="paragraph" w:styleId="NoSpacing">
    <w:name w:val="No Spacing"/>
    <w:uiPriority w:val="1"/>
    <w:qFormat/>
    <w:rsid w:val="00033025"/>
    <w:pPr>
      <w:spacing w:after="0" w:line="240" w:lineRule="auto"/>
      <w:ind w:left="385" w:hanging="10"/>
    </w:pPr>
    <w:rPr>
      <w:rFonts w:ascii="Arial" w:eastAsia="Arial" w:hAnsi="Arial" w:cs="Arial"/>
      <w:color w:val="000000"/>
      <w:sz w:val="23"/>
    </w:rPr>
  </w:style>
  <w:style w:type="character" w:styleId="Hyperlink">
    <w:name w:val="Hyperlink"/>
    <w:basedOn w:val="DefaultParagraphFont"/>
    <w:uiPriority w:val="99"/>
    <w:unhideWhenUsed/>
    <w:rsid w:val="00C70F5A"/>
    <w:rPr>
      <w:color w:val="0563C1" w:themeColor="hyperlink"/>
      <w:u w:val="single"/>
    </w:rPr>
  </w:style>
  <w:style w:type="character" w:styleId="UnresolvedMention">
    <w:name w:val="Unresolved Mention"/>
    <w:basedOn w:val="DefaultParagraphFont"/>
    <w:uiPriority w:val="99"/>
    <w:semiHidden/>
    <w:unhideWhenUsed/>
    <w:rsid w:val="00C70F5A"/>
    <w:rPr>
      <w:color w:val="605E5C"/>
      <w:shd w:val="clear" w:color="auto" w:fill="E1DFDD"/>
    </w:rPr>
  </w:style>
  <w:style w:type="character" w:customStyle="1" w:styleId="Heading2Char">
    <w:name w:val="Heading 2 Char"/>
    <w:basedOn w:val="DefaultParagraphFont"/>
    <w:link w:val="Heading2"/>
    <w:uiPriority w:val="9"/>
    <w:semiHidden/>
    <w:rsid w:val="00C70F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70F5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16377"/>
    <w:rPr>
      <w:b/>
      <w:bCs/>
    </w:rPr>
  </w:style>
  <w:style w:type="character" w:styleId="Emphasis">
    <w:name w:val="Emphasis"/>
    <w:basedOn w:val="DefaultParagraphFont"/>
    <w:uiPriority w:val="20"/>
    <w:qFormat/>
    <w:rsid w:val="00E16377"/>
    <w:rPr>
      <w:i/>
      <w:iCs/>
    </w:rPr>
  </w:style>
  <w:style w:type="paragraph" w:customStyle="1" w:styleId="acces-listitems">
    <w:name w:val="acces-listitems"/>
    <w:basedOn w:val="Normal"/>
    <w:rsid w:val="00E1637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semiHidden/>
    <w:rsid w:val="00CC1341"/>
    <w:rPr>
      <w:rFonts w:asciiTheme="majorHAnsi" w:eastAsiaTheme="majorEastAsia" w:hAnsiTheme="majorHAnsi" w:cstheme="majorBidi"/>
      <w:color w:val="1F3763" w:themeColor="accent1" w:themeShade="7F"/>
      <w:sz w:val="23"/>
    </w:rPr>
  </w:style>
  <w:style w:type="character" w:customStyle="1" w:styleId="ata-controlscomplain-btn">
    <w:name w:val="ata-controls__complain-btn"/>
    <w:basedOn w:val="DefaultParagraphFont"/>
    <w:rsid w:val="00CC1341"/>
  </w:style>
  <w:style w:type="character" w:customStyle="1" w:styleId="css-8yl26h">
    <w:name w:val="css-8yl26h"/>
    <w:basedOn w:val="DefaultParagraphFont"/>
    <w:rsid w:val="00FE08D2"/>
  </w:style>
  <w:style w:type="paragraph" w:customStyle="1" w:styleId="css-1cr3nkl">
    <w:name w:val="css-1cr3nkl"/>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ss-1huyk6v">
    <w:name w:val="css-1huyk6v"/>
    <w:basedOn w:val="DefaultParagraphFont"/>
    <w:rsid w:val="00FE08D2"/>
  </w:style>
  <w:style w:type="paragraph" w:styleId="z-TopofForm">
    <w:name w:val="HTML Top of Form"/>
    <w:basedOn w:val="Normal"/>
    <w:next w:val="Normal"/>
    <w:link w:val="z-TopofFormChar"/>
    <w:hidden/>
    <w:uiPriority w:val="99"/>
    <w:semiHidden/>
    <w:unhideWhenUsed/>
    <w:rsid w:val="00FE08D2"/>
    <w:pPr>
      <w:pBdr>
        <w:bottom w:val="single" w:sz="6" w:space="1" w:color="auto"/>
      </w:pBdr>
      <w:spacing w:after="0" w:line="240" w:lineRule="auto"/>
      <w:ind w:left="0" w:firstLine="0"/>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semiHidden/>
    <w:rsid w:val="00FE08D2"/>
    <w:rPr>
      <w:rFonts w:ascii="Arial" w:eastAsia="Times New Roman" w:hAnsi="Arial" w:cs="Arial"/>
      <w:vanish/>
      <w:sz w:val="16"/>
      <w:szCs w:val="16"/>
    </w:rPr>
  </w:style>
  <w:style w:type="paragraph" w:customStyle="1" w:styleId="css-nz9v2z">
    <w:name w:val="css-nz9v2z"/>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z-BottomofForm">
    <w:name w:val="HTML Bottom of Form"/>
    <w:basedOn w:val="Normal"/>
    <w:next w:val="Normal"/>
    <w:link w:val="z-BottomofFormChar"/>
    <w:hidden/>
    <w:uiPriority w:val="99"/>
    <w:semiHidden/>
    <w:unhideWhenUsed/>
    <w:rsid w:val="00FE08D2"/>
    <w:pPr>
      <w:pBdr>
        <w:top w:val="single" w:sz="6" w:space="1" w:color="auto"/>
      </w:pBdr>
      <w:spacing w:after="0" w:line="240" w:lineRule="auto"/>
      <w:ind w:left="0" w:firstLine="0"/>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semiHidden/>
    <w:rsid w:val="00FE08D2"/>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306D6F"/>
    <w:rPr>
      <w:sz w:val="16"/>
      <w:szCs w:val="16"/>
    </w:rPr>
  </w:style>
  <w:style w:type="paragraph" w:styleId="CommentText">
    <w:name w:val="annotation text"/>
    <w:basedOn w:val="Normal"/>
    <w:link w:val="CommentTextChar"/>
    <w:uiPriority w:val="99"/>
    <w:semiHidden/>
    <w:unhideWhenUsed/>
    <w:rsid w:val="00306D6F"/>
    <w:pPr>
      <w:spacing w:line="240" w:lineRule="auto"/>
    </w:pPr>
    <w:rPr>
      <w:sz w:val="20"/>
      <w:szCs w:val="20"/>
    </w:rPr>
  </w:style>
  <w:style w:type="character" w:customStyle="1" w:styleId="CommentTextChar">
    <w:name w:val="Comment Text Char"/>
    <w:basedOn w:val="DefaultParagraphFont"/>
    <w:link w:val="CommentText"/>
    <w:uiPriority w:val="99"/>
    <w:semiHidden/>
    <w:rsid w:val="00306D6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06D6F"/>
    <w:rPr>
      <w:b/>
      <w:bCs/>
    </w:rPr>
  </w:style>
  <w:style w:type="character" w:customStyle="1" w:styleId="CommentSubjectChar">
    <w:name w:val="Comment Subject Char"/>
    <w:basedOn w:val="CommentTextChar"/>
    <w:link w:val="CommentSubject"/>
    <w:uiPriority w:val="99"/>
    <w:semiHidden/>
    <w:rsid w:val="00306D6F"/>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06D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D6F"/>
    <w:rPr>
      <w:rFonts w:ascii="Segoe UI" w:eastAsia="Arial" w:hAnsi="Segoe UI" w:cs="Segoe UI"/>
      <w:color w:val="000000"/>
      <w:sz w:val="18"/>
      <w:szCs w:val="18"/>
    </w:rPr>
  </w:style>
  <w:style w:type="paragraph" w:styleId="Footer">
    <w:name w:val="footer"/>
    <w:basedOn w:val="Normal"/>
    <w:link w:val="FooterChar"/>
    <w:uiPriority w:val="99"/>
    <w:semiHidden/>
    <w:unhideWhenUsed/>
    <w:rsid w:val="006D2A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2A16"/>
    <w:rPr>
      <w:rFonts w:ascii="Arial" w:eastAsia="Arial" w:hAnsi="Arial" w:cs="Arial"/>
      <w:color w:val="000000"/>
      <w:sz w:val="23"/>
    </w:rPr>
  </w:style>
  <w:style w:type="paragraph" w:customStyle="1" w:styleId="paragraph">
    <w:name w:val="paragraph"/>
    <w:basedOn w:val="Normal"/>
    <w:rsid w:val="00786EF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86EFA"/>
  </w:style>
  <w:style w:type="character" w:customStyle="1" w:styleId="eop">
    <w:name w:val="eop"/>
    <w:basedOn w:val="DefaultParagraphFont"/>
    <w:rsid w:val="00786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7862">
      <w:bodyDiv w:val="1"/>
      <w:marLeft w:val="0"/>
      <w:marRight w:val="0"/>
      <w:marTop w:val="0"/>
      <w:marBottom w:val="0"/>
      <w:divBdr>
        <w:top w:val="none" w:sz="0" w:space="0" w:color="auto"/>
        <w:left w:val="none" w:sz="0" w:space="0" w:color="auto"/>
        <w:bottom w:val="none" w:sz="0" w:space="0" w:color="auto"/>
        <w:right w:val="none" w:sz="0" w:space="0" w:color="auto"/>
      </w:divBdr>
    </w:div>
    <w:div w:id="211116170">
      <w:bodyDiv w:val="1"/>
      <w:marLeft w:val="0"/>
      <w:marRight w:val="0"/>
      <w:marTop w:val="0"/>
      <w:marBottom w:val="0"/>
      <w:divBdr>
        <w:top w:val="none" w:sz="0" w:space="0" w:color="auto"/>
        <w:left w:val="none" w:sz="0" w:space="0" w:color="auto"/>
        <w:bottom w:val="none" w:sz="0" w:space="0" w:color="auto"/>
        <w:right w:val="none" w:sz="0" w:space="0" w:color="auto"/>
      </w:divBdr>
      <w:divsChild>
        <w:div w:id="1787042450">
          <w:marLeft w:val="-240"/>
          <w:marRight w:val="-240"/>
          <w:marTop w:val="0"/>
          <w:marBottom w:val="0"/>
          <w:divBdr>
            <w:top w:val="none" w:sz="0" w:space="0" w:color="auto"/>
            <w:left w:val="none" w:sz="0" w:space="0" w:color="auto"/>
            <w:bottom w:val="none" w:sz="0" w:space="0" w:color="auto"/>
            <w:right w:val="none" w:sz="0" w:space="0" w:color="auto"/>
          </w:divBdr>
          <w:divsChild>
            <w:div w:id="706755324">
              <w:marLeft w:val="0"/>
              <w:marRight w:val="0"/>
              <w:marTop w:val="0"/>
              <w:marBottom w:val="0"/>
              <w:divBdr>
                <w:top w:val="none" w:sz="0" w:space="0" w:color="auto"/>
                <w:left w:val="none" w:sz="0" w:space="0" w:color="auto"/>
                <w:bottom w:val="none" w:sz="0" w:space="0" w:color="auto"/>
                <w:right w:val="none" w:sz="0" w:space="0" w:color="auto"/>
              </w:divBdr>
            </w:div>
          </w:divsChild>
        </w:div>
        <w:div w:id="209725957">
          <w:marLeft w:val="-240"/>
          <w:marRight w:val="-240"/>
          <w:marTop w:val="0"/>
          <w:marBottom w:val="0"/>
          <w:divBdr>
            <w:top w:val="none" w:sz="0" w:space="0" w:color="auto"/>
            <w:left w:val="none" w:sz="0" w:space="0" w:color="auto"/>
            <w:bottom w:val="none" w:sz="0" w:space="0" w:color="auto"/>
            <w:right w:val="none" w:sz="0" w:space="0" w:color="auto"/>
          </w:divBdr>
          <w:divsChild>
            <w:div w:id="10507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80012">
      <w:bodyDiv w:val="1"/>
      <w:marLeft w:val="0"/>
      <w:marRight w:val="0"/>
      <w:marTop w:val="0"/>
      <w:marBottom w:val="0"/>
      <w:divBdr>
        <w:top w:val="none" w:sz="0" w:space="0" w:color="auto"/>
        <w:left w:val="none" w:sz="0" w:space="0" w:color="auto"/>
        <w:bottom w:val="none" w:sz="0" w:space="0" w:color="auto"/>
        <w:right w:val="none" w:sz="0" w:space="0" w:color="auto"/>
      </w:divBdr>
    </w:div>
    <w:div w:id="365644540">
      <w:bodyDiv w:val="1"/>
      <w:marLeft w:val="0"/>
      <w:marRight w:val="0"/>
      <w:marTop w:val="0"/>
      <w:marBottom w:val="0"/>
      <w:divBdr>
        <w:top w:val="none" w:sz="0" w:space="0" w:color="auto"/>
        <w:left w:val="none" w:sz="0" w:space="0" w:color="auto"/>
        <w:bottom w:val="none" w:sz="0" w:space="0" w:color="auto"/>
        <w:right w:val="none" w:sz="0" w:space="0" w:color="auto"/>
      </w:divBdr>
      <w:divsChild>
        <w:div w:id="1578173048">
          <w:marLeft w:val="0"/>
          <w:marRight w:val="0"/>
          <w:marTop w:val="0"/>
          <w:marBottom w:val="0"/>
          <w:divBdr>
            <w:top w:val="none" w:sz="0" w:space="0" w:color="auto"/>
            <w:left w:val="none" w:sz="0" w:space="0" w:color="auto"/>
            <w:bottom w:val="none" w:sz="0" w:space="0" w:color="auto"/>
            <w:right w:val="none" w:sz="0" w:space="0" w:color="auto"/>
          </w:divBdr>
          <w:divsChild>
            <w:div w:id="434136093">
              <w:marLeft w:val="0"/>
              <w:marRight w:val="0"/>
              <w:marTop w:val="0"/>
              <w:marBottom w:val="0"/>
              <w:divBdr>
                <w:top w:val="none" w:sz="0" w:space="0" w:color="auto"/>
                <w:left w:val="none" w:sz="0" w:space="0" w:color="auto"/>
                <w:bottom w:val="none" w:sz="0" w:space="0" w:color="auto"/>
                <w:right w:val="none" w:sz="0" w:space="0" w:color="auto"/>
              </w:divBdr>
            </w:div>
          </w:divsChild>
        </w:div>
        <w:div w:id="1855420465">
          <w:marLeft w:val="0"/>
          <w:marRight w:val="0"/>
          <w:marTop w:val="0"/>
          <w:marBottom w:val="0"/>
          <w:divBdr>
            <w:top w:val="none" w:sz="0" w:space="0" w:color="auto"/>
            <w:left w:val="none" w:sz="0" w:space="0" w:color="auto"/>
            <w:bottom w:val="none" w:sz="0" w:space="0" w:color="auto"/>
            <w:right w:val="none" w:sz="0" w:space="0" w:color="auto"/>
          </w:divBdr>
          <w:divsChild>
            <w:div w:id="1265724376">
              <w:marLeft w:val="0"/>
              <w:marRight w:val="0"/>
              <w:marTop w:val="0"/>
              <w:marBottom w:val="0"/>
              <w:divBdr>
                <w:top w:val="none" w:sz="0" w:space="0" w:color="auto"/>
                <w:left w:val="none" w:sz="0" w:space="0" w:color="auto"/>
                <w:bottom w:val="none" w:sz="0" w:space="0" w:color="auto"/>
                <w:right w:val="none" w:sz="0" w:space="0" w:color="auto"/>
              </w:divBdr>
            </w:div>
          </w:divsChild>
        </w:div>
        <w:div w:id="728770317">
          <w:marLeft w:val="0"/>
          <w:marRight w:val="0"/>
          <w:marTop w:val="0"/>
          <w:marBottom w:val="0"/>
          <w:divBdr>
            <w:top w:val="none" w:sz="0" w:space="0" w:color="auto"/>
            <w:left w:val="none" w:sz="0" w:space="0" w:color="auto"/>
            <w:bottom w:val="none" w:sz="0" w:space="0" w:color="auto"/>
            <w:right w:val="none" w:sz="0" w:space="0" w:color="auto"/>
          </w:divBdr>
          <w:divsChild>
            <w:div w:id="472991023">
              <w:marLeft w:val="0"/>
              <w:marRight w:val="0"/>
              <w:marTop w:val="0"/>
              <w:marBottom w:val="0"/>
              <w:divBdr>
                <w:top w:val="none" w:sz="0" w:space="0" w:color="auto"/>
                <w:left w:val="none" w:sz="0" w:space="0" w:color="auto"/>
                <w:bottom w:val="none" w:sz="0" w:space="0" w:color="auto"/>
                <w:right w:val="none" w:sz="0" w:space="0" w:color="auto"/>
              </w:divBdr>
            </w:div>
          </w:divsChild>
        </w:div>
        <w:div w:id="633103693">
          <w:marLeft w:val="0"/>
          <w:marRight w:val="0"/>
          <w:marTop w:val="0"/>
          <w:marBottom w:val="0"/>
          <w:divBdr>
            <w:top w:val="none" w:sz="0" w:space="0" w:color="auto"/>
            <w:left w:val="none" w:sz="0" w:space="0" w:color="auto"/>
            <w:bottom w:val="none" w:sz="0" w:space="0" w:color="auto"/>
            <w:right w:val="none" w:sz="0" w:space="0" w:color="auto"/>
          </w:divBdr>
          <w:divsChild>
            <w:div w:id="812257168">
              <w:marLeft w:val="0"/>
              <w:marRight w:val="0"/>
              <w:marTop w:val="0"/>
              <w:marBottom w:val="0"/>
              <w:divBdr>
                <w:top w:val="none" w:sz="0" w:space="0" w:color="auto"/>
                <w:left w:val="none" w:sz="0" w:space="0" w:color="auto"/>
                <w:bottom w:val="none" w:sz="0" w:space="0" w:color="auto"/>
                <w:right w:val="none" w:sz="0" w:space="0" w:color="auto"/>
              </w:divBdr>
            </w:div>
          </w:divsChild>
        </w:div>
        <w:div w:id="738401458">
          <w:marLeft w:val="0"/>
          <w:marRight w:val="0"/>
          <w:marTop w:val="0"/>
          <w:marBottom w:val="0"/>
          <w:divBdr>
            <w:top w:val="none" w:sz="0" w:space="0" w:color="auto"/>
            <w:left w:val="none" w:sz="0" w:space="0" w:color="auto"/>
            <w:bottom w:val="none" w:sz="0" w:space="0" w:color="auto"/>
            <w:right w:val="none" w:sz="0" w:space="0" w:color="auto"/>
          </w:divBdr>
          <w:divsChild>
            <w:div w:id="1559970498">
              <w:marLeft w:val="0"/>
              <w:marRight w:val="0"/>
              <w:marTop w:val="0"/>
              <w:marBottom w:val="0"/>
              <w:divBdr>
                <w:top w:val="none" w:sz="0" w:space="0" w:color="auto"/>
                <w:left w:val="none" w:sz="0" w:space="0" w:color="auto"/>
                <w:bottom w:val="none" w:sz="0" w:space="0" w:color="auto"/>
                <w:right w:val="none" w:sz="0" w:space="0" w:color="auto"/>
              </w:divBdr>
            </w:div>
          </w:divsChild>
        </w:div>
        <w:div w:id="33887873">
          <w:marLeft w:val="0"/>
          <w:marRight w:val="0"/>
          <w:marTop w:val="0"/>
          <w:marBottom w:val="0"/>
          <w:divBdr>
            <w:top w:val="none" w:sz="0" w:space="0" w:color="auto"/>
            <w:left w:val="none" w:sz="0" w:space="0" w:color="auto"/>
            <w:bottom w:val="none" w:sz="0" w:space="0" w:color="auto"/>
            <w:right w:val="none" w:sz="0" w:space="0" w:color="auto"/>
          </w:divBdr>
          <w:divsChild>
            <w:div w:id="1915889610">
              <w:marLeft w:val="0"/>
              <w:marRight w:val="0"/>
              <w:marTop w:val="0"/>
              <w:marBottom w:val="0"/>
              <w:divBdr>
                <w:top w:val="none" w:sz="0" w:space="0" w:color="auto"/>
                <w:left w:val="none" w:sz="0" w:space="0" w:color="auto"/>
                <w:bottom w:val="none" w:sz="0" w:space="0" w:color="auto"/>
                <w:right w:val="none" w:sz="0" w:space="0" w:color="auto"/>
              </w:divBdr>
            </w:div>
          </w:divsChild>
        </w:div>
        <w:div w:id="189222611">
          <w:marLeft w:val="0"/>
          <w:marRight w:val="0"/>
          <w:marTop w:val="0"/>
          <w:marBottom w:val="0"/>
          <w:divBdr>
            <w:top w:val="none" w:sz="0" w:space="0" w:color="auto"/>
            <w:left w:val="none" w:sz="0" w:space="0" w:color="auto"/>
            <w:bottom w:val="none" w:sz="0" w:space="0" w:color="auto"/>
            <w:right w:val="none" w:sz="0" w:space="0" w:color="auto"/>
          </w:divBdr>
          <w:divsChild>
            <w:div w:id="1321427305">
              <w:marLeft w:val="0"/>
              <w:marRight w:val="0"/>
              <w:marTop w:val="0"/>
              <w:marBottom w:val="0"/>
              <w:divBdr>
                <w:top w:val="none" w:sz="0" w:space="0" w:color="auto"/>
                <w:left w:val="none" w:sz="0" w:space="0" w:color="auto"/>
                <w:bottom w:val="none" w:sz="0" w:space="0" w:color="auto"/>
                <w:right w:val="none" w:sz="0" w:space="0" w:color="auto"/>
              </w:divBdr>
            </w:div>
          </w:divsChild>
        </w:div>
        <w:div w:id="727067436">
          <w:marLeft w:val="0"/>
          <w:marRight w:val="0"/>
          <w:marTop w:val="0"/>
          <w:marBottom w:val="0"/>
          <w:divBdr>
            <w:top w:val="none" w:sz="0" w:space="0" w:color="auto"/>
            <w:left w:val="none" w:sz="0" w:space="0" w:color="auto"/>
            <w:bottom w:val="none" w:sz="0" w:space="0" w:color="auto"/>
            <w:right w:val="none" w:sz="0" w:space="0" w:color="auto"/>
          </w:divBdr>
          <w:divsChild>
            <w:div w:id="212738348">
              <w:marLeft w:val="0"/>
              <w:marRight w:val="0"/>
              <w:marTop w:val="0"/>
              <w:marBottom w:val="0"/>
              <w:divBdr>
                <w:top w:val="none" w:sz="0" w:space="0" w:color="auto"/>
                <w:left w:val="none" w:sz="0" w:space="0" w:color="auto"/>
                <w:bottom w:val="none" w:sz="0" w:space="0" w:color="auto"/>
                <w:right w:val="none" w:sz="0" w:space="0" w:color="auto"/>
              </w:divBdr>
            </w:div>
          </w:divsChild>
        </w:div>
        <w:div w:id="1821195197">
          <w:marLeft w:val="0"/>
          <w:marRight w:val="0"/>
          <w:marTop w:val="0"/>
          <w:marBottom w:val="0"/>
          <w:divBdr>
            <w:top w:val="none" w:sz="0" w:space="0" w:color="auto"/>
            <w:left w:val="none" w:sz="0" w:space="0" w:color="auto"/>
            <w:bottom w:val="none" w:sz="0" w:space="0" w:color="auto"/>
            <w:right w:val="none" w:sz="0" w:space="0" w:color="auto"/>
          </w:divBdr>
          <w:divsChild>
            <w:div w:id="1045375282">
              <w:marLeft w:val="0"/>
              <w:marRight w:val="0"/>
              <w:marTop w:val="0"/>
              <w:marBottom w:val="0"/>
              <w:divBdr>
                <w:top w:val="none" w:sz="0" w:space="0" w:color="auto"/>
                <w:left w:val="none" w:sz="0" w:space="0" w:color="auto"/>
                <w:bottom w:val="none" w:sz="0" w:space="0" w:color="auto"/>
                <w:right w:val="none" w:sz="0" w:space="0" w:color="auto"/>
              </w:divBdr>
            </w:div>
          </w:divsChild>
        </w:div>
        <w:div w:id="1061368036">
          <w:marLeft w:val="0"/>
          <w:marRight w:val="0"/>
          <w:marTop w:val="0"/>
          <w:marBottom w:val="0"/>
          <w:divBdr>
            <w:top w:val="none" w:sz="0" w:space="0" w:color="auto"/>
            <w:left w:val="none" w:sz="0" w:space="0" w:color="auto"/>
            <w:bottom w:val="none" w:sz="0" w:space="0" w:color="auto"/>
            <w:right w:val="none" w:sz="0" w:space="0" w:color="auto"/>
          </w:divBdr>
          <w:divsChild>
            <w:div w:id="1654066405">
              <w:marLeft w:val="0"/>
              <w:marRight w:val="0"/>
              <w:marTop w:val="0"/>
              <w:marBottom w:val="0"/>
              <w:divBdr>
                <w:top w:val="none" w:sz="0" w:space="0" w:color="auto"/>
                <w:left w:val="none" w:sz="0" w:space="0" w:color="auto"/>
                <w:bottom w:val="none" w:sz="0" w:space="0" w:color="auto"/>
                <w:right w:val="none" w:sz="0" w:space="0" w:color="auto"/>
              </w:divBdr>
            </w:div>
          </w:divsChild>
        </w:div>
        <w:div w:id="1434323546">
          <w:marLeft w:val="0"/>
          <w:marRight w:val="0"/>
          <w:marTop w:val="0"/>
          <w:marBottom w:val="0"/>
          <w:divBdr>
            <w:top w:val="none" w:sz="0" w:space="0" w:color="auto"/>
            <w:left w:val="none" w:sz="0" w:space="0" w:color="auto"/>
            <w:bottom w:val="none" w:sz="0" w:space="0" w:color="auto"/>
            <w:right w:val="none" w:sz="0" w:space="0" w:color="auto"/>
          </w:divBdr>
          <w:divsChild>
            <w:div w:id="809909518">
              <w:marLeft w:val="0"/>
              <w:marRight w:val="0"/>
              <w:marTop w:val="0"/>
              <w:marBottom w:val="0"/>
              <w:divBdr>
                <w:top w:val="none" w:sz="0" w:space="0" w:color="auto"/>
                <w:left w:val="none" w:sz="0" w:space="0" w:color="auto"/>
                <w:bottom w:val="none" w:sz="0" w:space="0" w:color="auto"/>
                <w:right w:val="none" w:sz="0" w:space="0" w:color="auto"/>
              </w:divBdr>
            </w:div>
          </w:divsChild>
        </w:div>
        <w:div w:id="990905274">
          <w:marLeft w:val="0"/>
          <w:marRight w:val="0"/>
          <w:marTop w:val="0"/>
          <w:marBottom w:val="0"/>
          <w:divBdr>
            <w:top w:val="none" w:sz="0" w:space="0" w:color="auto"/>
            <w:left w:val="none" w:sz="0" w:space="0" w:color="auto"/>
            <w:bottom w:val="none" w:sz="0" w:space="0" w:color="auto"/>
            <w:right w:val="none" w:sz="0" w:space="0" w:color="auto"/>
          </w:divBdr>
          <w:divsChild>
            <w:div w:id="893085218">
              <w:marLeft w:val="0"/>
              <w:marRight w:val="0"/>
              <w:marTop w:val="0"/>
              <w:marBottom w:val="0"/>
              <w:divBdr>
                <w:top w:val="none" w:sz="0" w:space="0" w:color="auto"/>
                <w:left w:val="none" w:sz="0" w:space="0" w:color="auto"/>
                <w:bottom w:val="none" w:sz="0" w:space="0" w:color="auto"/>
                <w:right w:val="none" w:sz="0" w:space="0" w:color="auto"/>
              </w:divBdr>
            </w:div>
          </w:divsChild>
        </w:div>
        <w:div w:id="1274485002">
          <w:marLeft w:val="0"/>
          <w:marRight w:val="0"/>
          <w:marTop w:val="0"/>
          <w:marBottom w:val="0"/>
          <w:divBdr>
            <w:top w:val="none" w:sz="0" w:space="0" w:color="auto"/>
            <w:left w:val="none" w:sz="0" w:space="0" w:color="auto"/>
            <w:bottom w:val="none" w:sz="0" w:space="0" w:color="auto"/>
            <w:right w:val="none" w:sz="0" w:space="0" w:color="auto"/>
          </w:divBdr>
          <w:divsChild>
            <w:div w:id="301811325">
              <w:marLeft w:val="0"/>
              <w:marRight w:val="0"/>
              <w:marTop w:val="0"/>
              <w:marBottom w:val="0"/>
              <w:divBdr>
                <w:top w:val="none" w:sz="0" w:space="0" w:color="auto"/>
                <w:left w:val="none" w:sz="0" w:space="0" w:color="auto"/>
                <w:bottom w:val="none" w:sz="0" w:space="0" w:color="auto"/>
                <w:right w:val="none" w:sz="0" w:space="0" w:color="auto"/>
              </w:divBdr>
            </w:div>
          </w:divsChild>
        </w:div>
        <w:div w:id="298998332">
          <w:marLeft w:val="0"/>
          <w:marRight w:val="0"/>
          <w:marTop w:val="0"/>
          <w:marBottom w:val="0"/>
          <w:divBdr>
            <w:top w:val="none" w:sz="0" w:space="0" w:color="auto"/>
            <w:left w:val="none" w:sz="0" w:space="0" w:color="auto"/>
            <w:bottom w:val="none" w:sz="0" w:space="0" w:color="auto"/>
            <w:right w:val="none" w:sz="0" w:space="0" w:color="auto"/>
          </w:divBdr>
          <w:divsChild>
            <w:div w:id="677581959">
              <w:marLeft w:val="0"/>
              <w:marRight w:val="0"/>
              <w:marTop w:val="0"/>
              <w:marBottom w:val="0"/>
              <w:divBdr>
                <w:top w:val="none" w:sz="0" w:space="0" w:color="auto"/>
                <w:left w:val="none" w:sz="0" w:space="0" w:color="auto"/>
                <w:bottom w:val="none" w:sz="0" w:space="0" w:color="auto"/>
                <w:right w:val="none" w:sz="0" w:space="0" w:color="auto"/>
              </w:divBdr>
            </w:div>
          </w:divsChild>
        </w:div>
        <w:div w:id="1148277902">
          <w:marLeft w:val="0"/>
          <w:marRight w:val="0"/>
          <w:marTop w:val="0"/>
          <w:marBottom w:val="0"/>
          <w:divBdr>
            <w:top w:val="none" w:sz="0" w:space="0" w:color="auto"/>
            <w:left w:val="none" w:sz="0" w:space="0" w:color="auto"/>
            <w:bottom w:val="none" w:sz="0" w:space="0" w:color="auto"/>
            <w:right w:val="none" w:sz="0" w:space="0" w:color="auto"/>
          </w:divBdr>
          <w:divsChild>
            <w:div w:id="1323854917">
              <w:marLeft w:val="0"/>
              <w:marRight w:val="0"/>
              <w:marTop w:val="0"/>
              <w:marBottom w:val="0"/>
              <w:divBdr>
                <w:top w:val="none" w:sz="0" w:space="0" w:color="auto"/>
                <w:left w:val="none" w:sz="0" w:space="0" w:color="auto"/>
                <w:bottom w:val="none" w:sz="0" w:space="0" w:color="auto"/>
                <w:right w:val="none" w:sz="0" w:space="0" w:color="auto"/>
              </w:divBdr>
            </w:div>
          </w:divsChild>
        </w:div>
        <w:div w:id="1745637473">
          <w:marLeft w:val="0"/>
          <w:marRight w:val="0"/>
          <w:marTop w:val="0"/>
          <w:marBottom w:val="0"/>
          <w:divBdr>
            <w:top w:val="none" w:sz="0" w:space="0" w:color="auto"/>
            <w:left w:val="none" w:sz="0" w:space="0" w:color="auto"/>
            <w:bottom w:val="none" w:sz="0" w:space="0" w:color="auto"/>
            <w:right w:val="none" w:sz="0" w:space="0" w:color="auto"/>
          </w:divBdr>
          <w:divsChild>
            <w:div w:id="1747459076">
              <w:marLeft w:val="0"/>
              <w:marRight w:val="0"/>
              <w:marTop w:val="0"/>
              <w:marBottom w:val="0"/>
              <w:divBdr>
                <w:top w:val="none" w:sz="0" w:space="0" w:color="auto"/>
                <w:left w:val="none" w:sz="0" w:space="0" w:color="auto"/>
                <w:bottom w:val="none" w:sz="0" w:space="0" w:color="auto"/>
                <w:right w:val="none" w:sz="0" w:space="0" w:color="auto"/>
              </w:divBdr>
            </w:div>
          </w:divsChild>
        </w:div>
        <w:div w:id="1694651695">
          <w:marLeft w:val="0"/>
          <w:marRight w:val="0"/>
          <w:marTop w:val="0"/>
          <w:marBottom w:val="0"/>
          <w:divBdr>
            <w:top w:val="none" w:sz="0" w:space="0" w:color="auto"/>
            <w:left w:val="none" w:sz="0" w:space="0" w:color="auto"/>
            <w:bottom w:val="none" w:sz="0" w:space="0" w:color="auto"/>
            <w:right w:val="none" w:sz="0" w:space="0" w:color="auto"/>
          </w:divBdr>
          <w:divsChild>
            <w:div w:id="12682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095">
      <w:bodyDiv w:val="1"/>
      <w:marLeft w:val="0"/>
      <w:marRight w:val="0"/>
      <w:marTop w:val="0"/>
      <w:marBottom w:val="0"/>
      <w:divBdr>
        <w:top w:val="none" w:sz="0" w:space="0" w:color="auto"/>
        <w:left w:val="none" w:sz="0" w:space="0" w:color="auto"/>
        <w:bottom w:val="none" w:sz="0" w:space="0" w:color="auto"/>
        <w:right w:val="none" w:sz="0" w:space="0" w:color="auto"/>
      </w:divBdr>
      <w:divsChild>
        <w:div w:id="1171917390">
          <w:marLeft w:val="0"/>
          <w:marRight w:val="0"/>
          <w:marTop w:val="0"/>
          <w:marBottom w:val="0"/>
          <w:divBdr>
            <w:top w:val="none" w:sz="0" w:space="0" w:color="auto"/>
            <w:left w:val="none" w:sz="0" w:space="0" w:color="auto"/>
            <w:bottom w:val="none" w:sz="0" w:space="0" w:color="auto"/>
            <w:right w:val="none" w:sz="0" w:space="0" w:color="auto"/>
          </w:divBdr>
          <w:divsChild>
            <w:div w:id="855771976">
              <w:marLeft w:val="0"/>
              <w:marRight w:val="0"/>
              <w:marTop w:val="0"/>
              <w:marBottom w:val="0"/>
              <w:divBdr>
                <w:top w:val="none" w:sz="0" w:space="0" w:color="auto"/>
                <w:left w:val="none" w:sz="0" w:space="0" w:color="auto"/>
                <w:bottom w:val="none" w:sz="0" w:space="0" w:color="auto"/>
                <w:right w:val="none" w:sz="0" w:space="0" w:color="auto"/>
              </w:divBdr>
              <w:divsChild>
                <w:div w:id="1615944079">
                  <w:marLeft w:val="0"/>
                  <w:marRight w:val="0"/>
                  <w:marTop w:val="0"/>
                  <w:marBottom w:val="750"/>
                  <w:divBdr>
                    <w:top w:val="none" w:sz="0" w:space="0" w:color="auto"/>
                    <w:left w:val="none" w:sz="0" w:space="0" w:color="auto"/>
                    <w:bottom w:val="none" w:sz="0" w:space="0" w:color="auto"/>
                    <w:right w:val="none" w:sz="0" w:space="0" w:color="auto"/>
                  </w:divBdr>
                  <w:divsChild>
                    <w:div w:id="180971333">
                      <w:marLeft w:val="0"/>
                      <w:marRight w:val="0"/>
                      <w:marTop w:val="0"/>
                      <w:marBottom w:val="0"/>
                      <w:divBdr>
                        <w:top w:val="none" w:sz="0" w:space="0" w:color="auto"/>
                        <w:left w:val="none" w:sz="0" w:space="0" w:color="auto"/>
                        <w:bottom w:val="none" w:sz="0" w:space="0" w:color="auto"/>
                        <w:right w:val="none" w:sz="0" w:space="0" w:color="auto"/>
                      </w:divBdr>
                    </w:div>
                  </w:divsChild>
                </w:div>
                <w:div w:id="727194300">
                  <w:marLeft w:val="0"/>
                  <w:marRight w:val="0"/>
                  <w:marTop w:val="360"/>
                  <w:marBottom w:val="720"/>
                  <w:divBdr>
                    <w:top w:val="none" w:sz="0" w:space="0" w:color="auto"/>
                    <w:left w:val="none" w:sz="0" w:space="0" w:color="auto"/>
                    <w:bottom w:val="none" w:sz="0" w:space="0" w:color="auto"/>
                    <w:right w:val="none" w:sz="0" w:space="0" w:color="auto"/>
                  </w:divBdr>
                </w:div>
                <w:div w:id="695614596">
                  <w:marLeft w:val="0"/>
                  <w:marRight w:val="0"/>
                  <w:marTop w:val="0"/>
                  <w:marBottom w:val="360"/>
                  <w:divBdr>
                    <w:top w:val="none" w:sz="0" w:space="0" w:color="auto"/>
                    <w:left w:val="none" w:sz="0" w:space="0" w:color="auto"/>
                    <w:bottom w:val="none" w:sz="0" w:space="0" w:color="auto"/>
                    <w:right w:val="none" w:sz="0" w:space="0" w:color="auto"/>
                  </w:divBdr>
                </w:div>
              </w:divsChild>
            </w:div>
            <w:div w:id="1237284774">
              <w:marLeft w:val="0"/>
              <w:marRight w:val="0"/>
              <w:marTop w:val="360"/>
              <w:marBottom w:val="720"/>
              <w:divBdr>
                <w:top w:val="none" w:sz="0" w:space="0" w:color="auto"/>
                <w:left w:val="none" w:sz="0" w:space="0" w:color="auto"/>
                <w:bottom w:val="none" w:sz="0" w:space="0" w:color="auto"/>
                <w:right w:val="none" w:sz="0" w:space="0" w:color="auto"/>
              </w:divBdr>
            </w:div>
            <w:div w:id="1459642151">
              <w:marLeft w:val="0"/>
              <w:marRight w:val="0"/>
              <w:marTop w:val="0"/>
              <w:marBottom w:val="300"/>
              <w:divBdr>
                <w:top w:val="none" w:sz="0" w:space="0" w:color="auto"/>
                <w:left w:val="none" w:sz="0" w:space="0" w:color="auto"/>
                <w:bottom w:val="none" w:sz="0" w:space="0" w:color="auto"/>
                <w:right w:val="none" w:sz="0" w:space="0" w:color="auto"/>
              </w:divBdr>
            </w:div>
            <w:div w:id="2141879172">
              <w:marLeft w:val="360"/>
              <w:marRight w:val="0"/>
              <w:marTop w:val="0"/>
              <w:marBottom w:val="360"/>
              <w:divBdr>
                <w:top w:val="none" w:sz="0" w:space="0" w:color="auto"/>
                <w:left w:val="none" w:sz="0" w:space="0" w:color="auto"/>
                <w:bottom w:val="none" w:sz="0" w:space="0" w:color="auto"/>
                <w:right w:val="none" w:sz="0" w:space="0" w:color="auto"/>
              </w:divBdr>
            </w:div>
            <w:div w:id="453255541">
              <w:marLeft w:val="360"/>
              <w:marRight w:val="0"/>
              <w:marTop w:val="0"/>
              <w:marBottom w:val="360"/>
              <w:divBdr>
                <w:top w:val="none" w:sz="0" w:space="0" w:color="auto"/>
                <w:left w:val="none" w:sz="0" w:space="0" w:color="auto"/>
                <w:bottom w:val="none" w:sz="0" w:space="0" w:color="auto"/>
                <w:right w:val="none" w:sz="0" w:space="0" w:color="auto"/>
              </w:divBdr>
            </w:div>
            <w:div w:id="639071630">
              <w:marLeft w:val="0"/>
              <w:marRight w:val="0"/>
              <w:marTop w:val="0"/>
              <w:marBottom w:val="360"/>
              <w:divBdr>
                <w:top w:val="none" w:sz="0" w:space="0" w:color="auto"/>
                <w:left w:val="none" w:sz="0" w:space="0" w:color="auto"/>
                <w:bottom w:val="none" w:sz="0" w:space="0" w:color="auto"/>
                <w:right w:val="none" w:sz="0" w:space="0" w:color="auto"/>
              </w:divBdr>
            </w:div>
            <w:div w:id="2042246377">
              <w:marLeft w:val="0"/>
              <w:marRight w:val="0"/>
              <w:marTop w:val="0"/>
              <w:marBottom w:val="360"/>
              <w:divBdr>
                <w:top w:val="none" w:sz="0" w:space="0" w:color="auto"/>
                <w:left w:val="none" w:sz="0" w:space="0" w:color="auto"/>
                <w:bottom w:val="none" w:sz="0" w:space="0" w:color="auto"/>
                <w:right w:val="none" w:sz="0" w:space="0" w:color="auto"/>
              </w:divBdr>
            </w:div>
            <w:div w:id="886602285">
              <w:marLeft w:val="0"/>
              <w:marRight w:val="0"/>
              <w:marTop w:val="0"/>
              <w:marBottom w:val="750"/>
              <w:divBdr>
                <w:top w:val="none" w:sz="0" w:space="0" w:color="auto"/>
                <w:left w:val="none" w:sz="0" w:space="0" w:color="auto"/>
                <w:bottom w:val="none" w:sz="0" w:space="0" w:color="auto"/>
                <w:right w:val="none" w:sz="0" w:space="0" w:color="auto"/>
              </w:divBdr>
              <w:divsChild>
                <w:div w:id="726954275">
                  <w:marLeft w:val="0"/>
                  <w:marRight w:val="0"/>
                  <w:marTop w:val="0"/>
                  <w:marBottom w:val="0"/>
                  <w:divBdr>
                    <w:top w:val="none" w:sz="0" w:space="0" w:color="auto"/>
                    <w:left w:val="none" w:sz="0" w:space="0" w:color="auto"/>
                    <w:bottom w:val="none" w:sz="0" w:space="0" w:color="auto"/>
                    <w:right w:val="none" w:sz="0" w:space="0" w:color="auto"/>
                  </w:divBdr>
                </w:div>
                <w:div w:id="90778430">
                  <w:marLeft w:val="0"/>
                  <w:marRight w:val="0"/>
                  <w:marTop w:val="0"/>
                  <w:marBottom w:val="0"/>
                  <w:divBdr>
                    <w:top w:val="none" w:sz="0" w:space="0" w:color="auto"/>
                    <w:left w:val="none" w:sz="0" w:space="0" w:color="auto"/>
                    <w:bottom w:val="none" w:sz="0" w:space="0" w:color="auto"/>
                    <w:right w:val="none" w:sz="0" w:space="0" w:color="auto"/>
                  </w:divBdr>
                </w:div>
                <w:div w:id="462967288">
                  <w:marLeft w:val="0"/>
                  <w:marRight w:val="0"/>
                  <w:marTop w:val="0"/>
                  <w:marBottom w:val="0"/>
                  <w:divBdr>
                    <w:top w:val="none" w:sz="0" w:space="0" w:color="auto"/>
                    <w:left w:val="none" w:sz="0" w:space="0" w:color="auto"/>
                    <w:bottom w:val="none" w:sz="0" w:space="0" w:color="auto"/>
                    <w:right w:val="none" w:sz="0" w:space="0" w:color="auto"/>
                  </w:divBdr>
                </w:div>
              </w:divsChild>
            </w:div>
            <w:div w:id="286785641">
              <w:marLeft w:val="0"/>
              <w:marRight w:val="0"/>
              <w:marTop w:val="360"/>
              <w:marBottom w:val="0"/>
              <w:divBdr>
                <w:top w:val="single" w:sz="12" w:space="12" w:color="DADAD5"/>
                <w:left w:val="none" w:sz="0" w:space="0" w:color="auto"/>
                <w:bottom w:val="none" w:sz="0" w:space="0" w:color="auto"/>
                <w:right w:val="none" w:sz="0" w:space="0" w:color="auto"/>
              </w:divBdr>
            </w:div>
          </w:divsChild>
        </w:div>
        <w:div w:id="627666162">
          <w:marLeft w:val="9792"/>
          <w:marRight w:val="0"/>
          <w:marTop w:val="0"/>
          <w:marBottom w:val="0"/>
          <w:divBdr>
            <w:top w:val="none" w:sz="0" w:space="0" w:color="auto"/>
            <w:left w:val="none" w:sz="0" w:space="0" w:color="auto"/>
            <w:bottom w:val="none" w:sz="0" w:space="0" w:color="auto"/>
            <w:right w:val="none" w:sz="0" w:space="0" w:color="auto"/>
          </w:divBdr>
          <w:divsChild>
            <w:div w:id="790174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2576846">
      <w:bodyDiv w:val="1"/>
      <w:marLeft w:val="0"/>
      <w:marRight w:val="0"/>
      <w:marTop w:val="0"/>
      <w:marBottom w:val="0"/>
      <w:divBdr>
        <w:top w:val="none" w:sz="0" w:space="0" w:color="auto"/>
        <w:left w:val="none" w:sz="0" w:space="0" w:color="auto"/>
        <w:bottom w:val="none" w:sz="0" w:space="0" w:color="auto"/>
        <w:right w:val="none" w:sz="0" w:space="0" w:color="auto"/>
      </w:divBdr>
    </w:div>
    <w:div w:id="633021099">
      <w:bodyDiv w:val="1"/>
      <w:marLeft w:val="0"/>
      <w:marRight w:val="0"/>
      <w:marTop w:val="0"/>
      <w:marBottom w:val="0"/>
      <w:divBdr>
        <w:top w:val="none" w:sz="0" w:space="0" w:color="auto"/>
        <w:left w:val="none" w:sz="0" w:space="0" w:color="auto"/>
        <w:bottom w:val="none" w:sz="0" w:space="0" w:color="auto"/>
        <w:right w:val="none" w:sz="0" w:space="0" w:color="auto"/>
      </w:divBdr>
    </w:div>
    <w:div w:id="684400913">
      <w:bodyDiv w:val="1"/>
      <w:marLeft w:val="0"/>
      <w:marRight w:val="0"/>
      <w:marTop w:val="0"/>
      <w:marBottom w:val="0"/>
      <w:divBdr>
        <w:top w:val="none" w:sz="0" w:space="0" w:color="auto"/>
        <w:left w:val="none" w:sz="0" w:space="0" w:color="auto"/>
        <w:bottom w:val="none" w:sz="0" w:space="0" w:color="auto"/>
        <w:right w:val="none" w:sz="0" w:space="0" w:color="auto"/>
      </w:divBdr>
    </w:div>
    <w:div w:id="712386951">
      <w:bodyDiv w:val="1"/>
      <w:marLeft w:val="0"/>
      <w:marRight w:val="0"/>
      <w:marTop w:val="0"/>
      <w:marBottom w:val="0"/>
      <w:divBdr>
        <w:top w:val="none" w:sz="0" w:space="0" w:color="auto"/>
        <w:left w:val="none" w:sz="0" w:space="0" w:color="auto"/>
        <w:bottom w:val="none" w:sz="0" w:space="0" w:color="auto"/>
        <w:right w:val="none" w:sz="0" w:space="0" w:color="auto"/>
      </w:divBdr>
    </w:div>
    <w:div w:id="743334427">
      <w:bodyDiv w:val="1"/>
      <w:marLeft w:val="0"/>
      <w:marRight w:val="0"/>
      <w:marTop w:val="0"/>
      <w:marBottom w:val="0"/>
      <w:divBdr>
        <w:top w:val="none" w:sz="0" w:space="0" w:color="auto"/>
        <w:left w:val="none" w:sz="0" w:space="0" w:color="auto"/>
        <w:bottom w:val="none" w:sz="0" w:space="0" w:color="auto"/>
        <w:right w:val="none" w:sz="0" w:space="0" w:color="auto"/>
      </w:divBdr>
    </w:div>
    <w:div w:id="843320044">
      <w:bodyDiv w:val="1"/>
      <w:marLeft w:val="0"/>
      <w:marRight w:val="0"/>
      <w:marTop w:val="0"/>
      <w:marBottom w:val="0"/>
      <w:divBdr>
        <w:top w:val="none" w:sz="0" w:space="0" w:color="auto"/>
        <w:left w:val="none" w:sz="0" w:space="0" w:color="auto"/>
        <w:bottom w:val="none" w:sz="0" w:space="0" w:color="auto"/>
        <w:right w:val="none" w:sz="0" w:space="0" w:color="auto"/>
      </w:divBdr>
    </w:div>
    <w:div w:id="970403792">
      <w:bodyDiv w:val="1"/>
      <w:marLeft w:val="0"/>
      <w:marRight w:val="0"/>
      <w:marTop w:val="0"/>
      <w:marBottom w:val="0"/>
      <w:divBdr>
        <w:top w:val="none" w:sz="0" w:space="0" w:color="auto"/>
        <w:left w:val="none" w:sz="0" w:space="0" w:color="auto"/>
        <w:bottom w:val="none" w:sz="0" w:space="0" w:color="auto"/>
        <w:right w:val="none" w:sz="0" w:space="0" w:color="auto"/>
      </w:divBdr>
      <w:divsChild>
        <w:div w:id="1670644732">
          <w:marLeft w:val="0"/>
          <w:marRight w:val="0"/>
          <w:marTop w:val="0"/>
          <w:marBottom w:val="0"/>
          <w:divBdr>
            <w:top w:val="none" w:sz="0" w:space="0" w:color="auto"/>
            <w:left w:val="none" w:sz="0" w:space="0" w:color="auto"/>
            <w:bottom w:val="none" w:sz="0" w:space="0" w:color="auto"/>
            <w:right w:val="none" w:sz="0" w:space="0" w:color="auto"/>
          </w:divBdr>
        </w:div>
      </w:divsChild>
    </w:div>
    <w:div w:id="1038046563">
      <w:bodyDiv w:val="1"/>
      <w:marLeft w:val="0"/>
      <w:marRight w:val="0"/>
      <w:marTop w:val="0"/>
      <w:marBottom w:val="0"/>
      <w:divBdr>
        <w:top w:val="none" w:sz="0" w:space="0" w:color="auto"/>
        <w:left w:val="none" w:sz="0" w:space="0" w:color="auto"/>
        <w:bottom w:val="none" w:sz="0" w:space="0" w:color="auto"/>
        <w:right w:val="none" w:sz="0" w:space="0" w:color="auto"/>
      </w:divBdr>
    </w:div>
    <w:div w:id="1164316607">
      <w:bodyDiv w:val="1"/>
      <w:marLeft w:val="0"/>
      <w:marRight w:val="0"/>
      <w:marTop w:val="0"/>
      <w:marBottom w:val="0"/>
      <w:divBdr>
        <w:top w:val="none" w:sz="0" w:space="0" w:color="auto"/>
        <w:left w:val="none" w:sz="0" w:space="0" w:color="auto"/>
        <w:bottom w:val="none" w:sz="0" w:space="0" w:color="auto"/>
        <w:right w:val="none" w:sz="0" w:space="0" w:color="auto"/>
      </w:divBdr>
    </w:div>
    <w:div w:id="1308433067">
      <w:bodyDiv w:val="1"/>
      <w:marLeft w:val="0"/>
      <w:marRight w:val="0"/>
      <w:marTop w:val="0"/>
      <w:marBottom w:val="0"/>
      <w:divBdr>
        <w:top w:val="none" w:sz="0" w:space="0" w:color="auto"/>
        <w:left w:val="none" w:sz="0" w:space="0" w:color="auto"/>
        <w:bottom w:val="none" w:sz="0" w:space="0" w:color="auto"/>
        <w:right w:val="none" w:sz="0" w:space="0" w:color="auto"/>
      </w:divBdr>
    </w:div>
    <w:div w:id="1506557669">
      <w:bodyDiv w:val="1"/>
      <w:marLeft w:val="0"/>
      <w:marRight w:val="0"/>
      <w:marTop w:val="0"/>
      <w:marBottom w:val="0"/>
      <w:divBdr>
        <w:top w:val="none" w:sz="0" w:space="0" w:color="auto"/>
        <w:left w:val="none" w:sz="0" w:space="0" w:color="auto"/>
        <w:bottom w:val="none" w:sz="0" w:space="0" w:color="auto"/>
        <w:right w:val="none" w:sz="0" w:space="0" w:color="auto"/>
      </w:divBdr>
    </w:div>
    <w:div w:id="1780953980">
      <w:bodyDiv w:val="1"/>
      <w:marLeft w:val="0"/>
      <w:marRight w:val="0"/>
      <w:marTop w:val="0"/>
      <w:marBottom w:val="0"/>
      <w:divBdr>
        <w:top w:val="none" w:sz="0" w:space="0" w:color="auto"/>
        <w:left w:val="none" w:sz="0" w:space="0" w:color="auto"/>
        <w:bottom w:val="none" w:sz="0" w:space="0" w:color="auto"/>
        <w:right w:val="none" w:sz="0" w:space="0" w:color="auto"/>
      </w:divBdr>
      <w:divsChild>
        <w:div w:id="1317682173">
          <w:marLeft w:val="0"/>
          <w:marRight w:val="0"/>
          <w:marTop w:val="0"/>
          <w:marBottom w:val="0"/>
          <w:divBdr>
            <w:top w:val="none" w:sz="0" w:space="0" w:color="auto"/>
            <w:left w:val="none" w:sz="0" w:space="0" w:color="auto"/>
            <w:bottom w:val="none" w:sz="0" w:space="0" w:color="auto"/>
            <w:right w:val="none" w:sz="0" w:space="0" w:color="auto"/>
          </w:divBdr>
          <w:divsChild>
            <w:div w:id="75177107">
              <w:marLeft w:val="0"/>
              <w:marRight w:val="0"/>
              <w:marTop w:val="0"/>
              <w:marBottom w:val="0"/>
              <w:divBdr>
                <w:top w:val="none" w:sz="0" w:space="0" w:color="auto"/>
                <w:left w:val="none" w:sz="0" w:space="0" w:color="auto"/>
                <w:bottom w:val="none" w:sz="0" w:space="0" w:color="auto"/>
                <w:right w:val="none" w:sz="0" w:space="0" w:color="auto"/>
              </w:divBdr>
            </w:div>
          </w:divsChild>
        </w:div>
        <w:div w:id="49421761">
          <w:marLeft w:val="0"/>
          <w:marRight w:val="0"/>
          <w:marTop w:val="0"/>
          <w:marBottom w:val="0"/>
          <w:divBdr>
            <w:top w:val="none" w:sz="0" w:space="0" w:color="auto"/>
            <w:left w:val="none" w:sz="0" w:space="0" w:color="auto"/>
            <w:bottom w:val="none" w:sz="0" w:space="0" w:color="auto"/>
            <w:right w:val="none" w:sz="0" w:space="0" w:color="auto"/>
          </w:divBdr>
          <w:divsChild>
            <w:div w:id="20085781">
              <w:marLeft w:val="0"/>
              <w:marRight w:val="0"/>
              <w:marTop w:val="0"/>
              <w:marBottom w:val="0"/>
              <w:divBdr>
                <w:top w:val="none" w:sz="0" w:space="0" w:color="auto"/>
                <w:left w:val="none" w:sz="0" w:space="0" w:color="auto"/>
                <w:bottom w:val="none" w:sz="0" w:space="0" w:color="auto"/>
                <w:right w:val="none" w:sz="0" w:space="0" w:color="auto"/>
              </w:divBdr>
            </w:div>
            <w:div w:id="1561087833">
              <w:marLeft w:val="0"/>
              <w:marRight w:val="0"/>
              <w:marTop w:val="0"/>
              <w:marBottom w:val="0"/>
              <w:divBdr>
                <w:top w:val="none" w:sz="0" w:space="0" w:color="auto"/>
                <w:left w:val="none" w:sz="0" w:space="0" w:color="auto"/>
                <w:bottom w:val="none" w:sz="0" w:space="0" w:color="auto"/>
                <w:right w:val="none" w:sz="0" w:space="0" w:color="auto"/>
              </w:divBdr>
            </w:div>
          </w:divsChild>
        </w:div>
        <w:div w:id="844126903">
          <w:marLeft w:val="0"/>
          <w:marRight w:val="0"/>
          <w:marTop w:val="0"/>
          <w:marBottom w:val="0"/>
          <w:divBdr>
            <w:top w:val="none" w:sz="0" w:space="0" w:color="auto"/>
            <w:left w:val="none" w:sz="0" w:space="0" w:color="auto"/>
            <w:bottom w:val="none" w:sz="0" w:space="0" w:color="auto"/>
            <w:right w:val="none" w:sz="0" w:space="0" w:color="auto"/>
          </w:divBdr>
          <w:divsChild>
            <w:div w:id="1125975025">
              <w:marLeft w:val="0"/>
              <w:marRight w:val="0"/>
              <w:marTop w:val="0"/>
              <w:marBottom w:val="0"/>
              <w:divBdr>
                <w:top w:val="none" w:sz="0" w:space="0" w:color="auto"/>
                <w:left w:val="none" w:sz="0" w:space="0" w:color="auto"/>
                <w:bottom w:val="none" w:sz="0" w:space="0" w:color="auto"/>
                <w:right w:val="none" w:sz="0" w:space="0" w:color="auto"/>
              </w:divBdr>
              <w:divsChild>
                <w:div w:id="577833846">
                  <w:marLeft w:val="0"/>
                  <w:marRight w:val="0"/>
                  <w:marTop w:val="225"/>
                  <w:marBottom w:val="0"/>
                  <w:divBdr>
                    <w:top w:val="none" w:sz="0" w:space="0" w:color="auto"/>
                    <w:left w:val="none" w:sz="0" w:space="0" w:color="auto"/>
                    <w:bottom w:val="none" w:sz="0" w:space="0" w:color="auto"/>
                    <w:right w:val="none" w:sz="0" w:space="0" w:color="auto"/>
                  </w:divBdr>
                  <w:divsChild>
                    <w:div w:id="1934776949">
                      <w:marLeft w:val="0"/>
                      <w:marRight w:val="0"/>
                      <w:marTop w:val="0"/>
                      <w:marBottom w:val="0"/>
                      <w:divBdr>
                        <w:top w:val="none" w:sz="0" w:space="0" w:color="auto"/>
                        <w:left w:val="none" w:sz="0" w:space="0" w:color="auto"/>
                        <w:bottom w:val="none" w:sz="0" w:space="0" w:color="auto"/>
                        <w:right w:val="none" w:sz="0" w:space="0" w:color="auto"/>
                      </w:divBdr>
                    </w:div>
                    <w:div w:id="226847684">
                      <w:marLeft w:val="0"/>
                      <w:marRight w:val="0"/>
                      <w:marTop w:val="0"/>
                      <w:marBottom w:val="0"/>
                      <w:divBdr>
                        <w:top w:val="none" w:sz="0" w:space="0" w:color="auto"/>
                        <w:left w:val="none" w:sz="0" w:space="0" w:color="auto"/>
                        <w:bottom w:val="none" w:sz="0" w:space="0" w:color="auto"/>
                        <w:right w:val="none" w:sz="0" w:space="0" w:color="auto"/>
                      </w:divBdr>
                      <w:divsChild>
                        <w:div w:id="1341859856">
                          <w:marLeft w:val="0"/>
                          <w:marRight w:val="0"/>
                          <w:marTop w:val="75"/>
                          <w:marBottom w:val="0"/>
                          <w:divBdr>
                            <w:top w:val="none" w:sz="0" w:space="0" w:color="auto"/>
                            <w:left w:val="none" w:sz="0" w:space="0" w:color="auto"/>
                            <w:bottom w:val="none" w:sz="0" w:space="0" w:color="auto"/>
                            <w:right w:val="none" w:sz="0" w:space="0" w:color="auto"/>
                          </w:divBdr>
                        </w:div>
                      </w:divsChild>
                    </w:div>
                    <w:div w:id="303313117">
                      <w:marLeft w:val="0"/>
                      <w:marRight w:val="0"/>
                      <w:marTop w:val="0"/>
                      <w:marBottom w:val="0"/>
                      <w:divBdr>
                        <w:top w:val="none" w:sz="0" w:space="0" w:color="auto"/>
                        <w:left w:val="none" w:sz="0" w:space="0" w:color="auto"/>
                        <w:bottom w:val="none" w:sz="0" w:space="0" w:color="auto"/>
                        <w:right w:val="none" w:sz="0" w:space="0" w:color="auto"/>
                      </w:divBdr>
                      <w:divsChild>
                        <w:div w:id="1731539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45783269">
          <w:marLeft w:val="0"/>
          <w:marRight w:val="0"/>
          <w:marTop w:val="0"/>
          <w:marBottom w:val="0"/>
          <w:divBdr>
            <w:top w:val="none" w:sz="0" w:space="0" w:color="auto"/>
            <w:left w:val="none" w:sz="0" w:space="0" w:color="auto"/>
            <w:bottom w:val="none" w:sz="0" w:space="0" w:color="auto"/>
            <w:right w:val="none" w:sz="0" w:space="0" w:color="auto"/>
          </w:divBdr>
          <w:divsChild>
            <w:div w:id="1057782817">
              <w:marLeft w:val="0"/>
              <w:marRight w:val="0"/>
              <w:marTop w:val="0"/>
              <w:marBottom w:val="0"/>
              <w:divBdr>
                <w:top w:val="none" w:sz="0" w:space="0" w:color="auto"/>
                <w:left w:val="none" w:sz="0" w:space="0" w:color="auto"/>
                <w:bottom w:val="none" w:sz="0" w:space="0" w:color="auto"/>
                <w:right w:val="none" w:sz="0" w:space="0" w:color="auto"/>
              </w:divBdr>
            </w:div>
          </w:divsChild>
        </w:div>
        <w:div w:id="349449454">
          <w:marLeft w:val="0"/>
          <w:marRight w:val="0"/>
          <w:marTop w:val="0"/>
          <w:marBottom w:val="0"/>
          <w:divBdr>
            <w:top w:val="none" w:sz="0" w:space="0" w:color="auto"/>
            <w:left w:val="none" w:sz="0" w:space="0" w:color="auto"/>
            <w:bottom w:val="none" w:sz="0" w:space="0" w:color="auto"/>
            <w:right w:val="none" w:sz="0" w:space="0" w:color="auto"/>
          </w:divBdr>
          <w:divsChild>
            <w:div w:id="625622201">
              <w:marLeft w:val="0"/>
              <w:marRight w:val="0"/>
              <w:marTop w:val="0"/>
              <w:marBottom w:val="0"/>
              <w:divBdr>
                <w:top w:val="none" w:sz="0" w:space="0" w:color="auto"/>
                <w:left w:val="none" w:sz="0" w:space="0" w:color="auto"/>
                <w:bottom w:val="none" w:sz="0" w:space="0" w:color="auto"/>
                <w:right w:val="none" w:sz="0" w:space="0" w:color="auto"/>
              </w:divBdr>
              <w:divsChild>
                <w:div w:id="575483661">
                  <w:marLeft w:val="0"/>
                  <w:marRight w:val="0"/>
                  <w:marTop w:val="225"/>
                  <w:marBottom w:val="0"/>
                  <w:divBdr>
                    <w:top w:val="none" w:sz="0" w:space="0" w:color="auto"/>
                    <w:left w:val="none" w:sz="0" w:space="0" w:color="auto"/>
                    <w:bottom w:val="none" w:sz="0" w:space="0" w:color="auto"/>
                    <w:right w:val="none" w:sz="0" w:space="0" w:color="auto"/>
                  </w:divBdr>
                  <w:divsChild>
                    <w:div w:id="796221667">
                      <w:marLeft w:val="0"/>
                      <w:marRight w:val="0"/>
                      <w:marTop w:val="0"/>
                      <w:marBottom w:val="0"/>
                      <w:divBdr>
                        <w:top w:val="none" w:sz="0" w:space="0" w:color="auto"/>
                        <w:left w:val="none" w:sz="0" w:space="0" w:color="auto"/>
                        <w:bottom w:val="none" w:sz="0" w:space="0" w:color="auto"/>
                        <w:right w:val="none" w:sz="0" w:space="0" w:color="auto"/>
                      </w:divBdr>
                    </w:div>
                    <w:div w:id="627048767">
                      <w:marLeft w:val="0"/>
                      <w:marRight w:val="0"/>
                      <w:marTop w:val="0"/>
                      <w:marBottom w:val="0"/>
                      <w:divBdr>
                        <w:top w:val="none" w:sz="0" w:space="0" w:color="auto"/>
                        <w:left w:val="none" w:sz="0" w:space="0" w:color="auto"/>
                        <w:bottom w:val="none" w:sz="0" w:space="0" w:color="auto"/>
                        <w:right w:val="none" w:sz="0" w:space="0" w:color="auto"/>
                      </w:divBdr>
                      <w:divsChild>
                        <w:div w:id="391317989">
                          <w:marLeft w:val="0"/>
                          <w:marRight w:val="0"/>
                          <w:marTop w:val="75"/>
                          <w:marBottom w:val="0"/>
                          <w:divBdr>
                            <w:top w:val="none" w:sz="0" w:space="0" w:color="auto"/>
                            <w:left w:val="none" w:sz="0" w:space="0" w:color="auto"/>
                            <w:bottom w:val="none" w:sz="0" w:space="0" w:color="auto"/>
                            <w:right w:val="none" w:sz="0" w:space="0" w:color="auto"/>
                          </w:divBdr>
                        </w:div>
                      </w:divsChild>
                    </w:div>
                    <w:div w:id="1938362463">
                      <w:marLeft w:val="0"/>
                      <w:marRight w:val="0"/>
                      <w:marTop w:val="0"/>
                      <w:marBottom w:val="0"/>
                      <w:divBdr>
                        <w:top w:val="none" w:sz="0" w:space="0" w:color="auto"/>
                        <w:left w:val="none" w:sz="0" w:space="0" w:color="auto"/>
                        <w:bottom w:val="none" w:sz="0" w:space="0" w:color="auto"/>
                        <w:right w:val="none" w:sz="0" w:space="0" w:color="auto"/>
                      </w:divBdr>
                      <w:divsChild>
                        <w:div w:id="1695618146">
                          <w:marLeft w:val="0"/>
                          <w:marRight w:val="0"/>
                          <w:marTop w:val="0"/>
                          <w:marBottom w:val="0"/>
                          <w:divBdr>
                            <w:top w:val="none" w:sz="0" w:space="0" w:color="auto"/>
                            <w:left w:val="none" w:sz="0" w:space="0" w:color="auto"/>
                            <w:bottom w:val="none" w:sz="0" w:space="0" w:color="auto"/>
                            <w:right w:val="none" w:sz="0" w:space="0" w:color="auto"/>
                          </w:divBdr>
                          <w:divsChild>
                            <w:div w:id="854031485">
                              <w:marLeft w:val="0"/>
                              <w:marRight w:val="0"/>
                              <w:marTop w:val="225"/>
                              <w:marBottom w:val="0"/>
                              <w:divBdr>
                                <w:top w:val="none" w:sz="0" w:space="0" w:color="auto"/>
                                <w:left w:val="none" w:sz="0" w:space="0" w:color="auto"/>
                                <w:bottom w:val="none" w:sz="0" w:space="0" w:color="auto"/>
                                <w:right w:val="none" w:sz="0" w:space="0" w:color="auto"/>
                              </w:divBdr>
                              <w:divsChild>
                                <w:div w:id="800804961">
                                  <w:marLeft w:val="0"/>
                                  <w:marRight w:val="0"/>
                                  <w:marTop w:val="0"/>
                                  <w:marBottom w:val="0"/>
                                  <w:divBdr>
                                    <w:top w:val="single" w:sz="6" w:space="0" w:color="DCDBDB"/>
                                    <w:left w:val="single" w:sz="6" w:space="9" w:color="DCDBDB"/>
                                    <w:bottom w:val="single" w:sz="6" w:space="0" w:color="DCDBDB"/>
                                    <w:right w:val="single" w:sz="2" w:space="24" w:color="DCDBDB"/>
                                  </w:divBdr>
                                  <w:divsChild>
                                    <w:div w:id="15915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88352">
          <w:marLeft w:val="0"/>
          <w:marRight w:val="0"/>
          <w:marTop w:val="0"/>
          <w:marBottom w:val="0"/>
          <w:divBdr>
            <w:top w:val="none" w:sz="0" w:space="0" w:color="auto"/>
            <w:left w:val="none" w:sz="0" w:space="0" w:color="auto"/>
            <w:bottom w:val="none" w:sz="0" w:space="0" w:color="auto"/>
            <w:right w:val="none" w:sz="0" w:space="0" w:color="auto"/>
          </w:divBdr>
          <w:divsChild>
            <w:div w:id="9230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9484">
      <w:bodyDiv w:val="1"/>
      <w:marLeft w:val="0"/>
      <w:marRight w:val="0"/>
      <w:marTop w:val="0"/>
      <w:marBottom w:val="0"/>
      <w:divBdr>
        <w:top w:val="none" w:sz="0" w:space="0" w:color="auto"/>
        <w:left w:val="none" w:sz="0" w:space="0" w:color="auto"/>
        <w:bottom w:val="none" w:sz="0" w:space="0" w:color="auto"/>
        <w:right w:val="none" w:sz="0" w:space="0" w:color="auto"/>
      </w:divBdr>
      <w:divsChild>
        <w:div w:id="871920878">
          <w:marLeft w:val="0"/>
          <w:marRight w:val="0"/>
          <w:marTop w:val="0"/>
          <w:marBottom w:val="0"/>
          <w:divBdr>
            <w:top w:val="none" w:sz="0" w:space="0" w:color="auto"/>
            <w:left w:val="none" w:sz="0" w:space="0" w:color="auto"/>
            <w:bottom w:val="none" w:sz="0" w:space="0" w:color="auto"/>
            <w:right w:val="none" w:sz="0" w:space="0" w:color="auto"/>
          </w:divBdr>
        </w:div>
      </w:divsChild>
    </w:div>
    <w:div w:id="2139251472">
      <w:bodyDiv w:val="1"/>
      <w:marLeft w:val="0"/>
      <w:marRight w:val="0"/>
      <w:marTop w:val="0"/>
      <w:marBottom w:val="0"/>
      <w:divBdr>
        <w:top w:val="none" w:sz="0" w:space="0" w:color="auto"/>
        <w:left w:val="none" w:sz="0" w:space="0" w:color="auto"/>
        <w:bottom w:val="none" w:sz="0" w:space="0" w:color="auto"/>
        <w:right w:val="none" w:sz="0" w:space="0" w:color="auto"/>
      </w:divBdr>
    </w:div>
    <w:div w:id="214650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re4qual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5b02b1a-2a63-4779-8242-35ea1996ce37">
      <UserInfo>
        <DisplayName>Laura Caers</DisplayName>
        <AccountId>14</AccountId>
        <AccountType/>
      </UserInfo>
      <UserInfo>
        <DisplayName>Helen Fuller</DisplayName>
        <AccountId>13</AccountId>
        <AccountType/>
      </UserInfo>
      <UserInfo>
        <DisplayName>Rachael Dowson-Wallace</DisplayName>
        <AccountId>20</AccountId>
        <AccountType/>
      </UserInfo>
    </SharedWithUsers>
    <Notes xmlns="a8dcd2ee-79c9-4530-9405-985eba7b92a5" xsi:nil="true"/>
    <yfnh xmlns="a8dcd2ee-79c9-4530-9405-985eba7b9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B531DD79398846911B0B4BC96DAA15" ma:contentTypeVersion="8" ma:contentTypeDescription="Create a new document." ma:contentTypeScope="" ma:versionID="de01577e966953b52b9f5e74ebd8bb47">
  <xsd:schema xmlns:xsd="http://www.w3.org/2001/XMLSchema" xmlns:xs="http://www.w3.org/2001/XMLSchema" xmlns:p="http://schemas.microsoft.com/office/2006/metadata/properties" xmlns:ns2="a8dcd2ee-79c9-4530-9405-985eba7b92a5" xmlns:ns3="a5b02b1a-2a63-4779-8242-35ea1996ce37" targetNamespace="http://schemas.microsoft.com/office/2006/metadata/properties" ma:root="true" ma:fieldsID="a4c6d0fae113b021348260be8b15bfee" ns2:_="" ns3:_="">
    <xsd:import namespace="a8dcd2ee-79c9-4530-9405-985eba7b92a5"/>
    <xsd:import namespace="a5b02b1a-2a63-4779-8242-35ea1996ce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s" minOccurs="0"/>
                <xsd:element ref="ns2:yfn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cd2ee-79c9-4530-9405-985eba7b9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s" ma:index="14" nillable="true" ma:displayName="Notes" ma:format="Dropdown" ma:internalName="Notes">
      <xsd:simpleType>
        <xsd:restriction base="dms:Text">
          <xsd:maxLength value="255"/>
        </xsd:restriction>
      </xsd:simpleType>
    </xsd:element>
    <xsd:element name="yfnh" ma:index="15" nillable="true" ma:displayName="price" ma:internalName="yfnh">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02b1a-2a63-4779-8242-35ea1996ce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2B2CA5-4DA0-4266-8975-76BB49E83F2B}">
  <ds:schemaRefs>
    <ds:schemaRef ds:uri="http://schemas.openxmlformats.org/officeDocument/2006/bibliography"/>
  </ds:schemaRefs>
</ds:datastoreItem>
</file>

<file path=customXml/itemProps2.xml><?xml version="1.0" encoding="utf-8"?>
<ds:datastoreItem xmlns:ds="http://schemas.openxmlformats.org/officeDocument/2006/customXml" ds:itemID="{A7AC7D1A-E055-4788-8708-9871E4A31E7A}">
  <ds:schemaRefs>
    <ds:schemaRef ds:uri="http://schemas.microsoft.com/sharepoint/v3/contenttype/forms"/>
  </ds:schemaRefs>
</ds:datastoreItem>
</file>

<file path=customXml/itemProps3.xml><?xml version="1.0" encoding="utf-8"?>
<ds:datastoreItem xmlns:ds="http://schemas.openxmlformats.org/officeDocument/2006/customXml" ds:itemID="{EB4A1604-80D8-4164-8F23-97C80D3B35B0}">
  <ds:schemaRefs>
    <ds:schemaRef ds:uri="http://schemas.microsoft.com/office/2006/metadata/properties"/>
    <ds:schemaRef ds:uri="http://schemas.microsoft.com/office/infopath/2007/PartnerControls"/>
    <ds:schemaRef ds:uri="a5b02b1a-2a63-4779-8242-35ea1996ce37"/>
    <ds:schemaRef ds:uri="a8dcd2ee-79c9-4530-9405-985eba7b92a5"/>
  </ds:schemaRefs>
</ds:datastoreItem>
</file>

<file path=customXml/itemProps4.xml><?xml version="1.0" encoding="utf-8"?>
<ds:datastoreItem xmlns:ds="http://schemas.openxmlformats.org/officeDocument/2006/customXml" ds:itemID="{6DAB0613-03FB-4EE1-A7B7-53876689B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cd2ee-79c9-4530-9405-985eba7b92a5"/>
    <ds:schemaRef ds:uri="a5b02b1a-2a63-4779-8242-35ea199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2154</Words>
  <Characters>12281</Characters>
  <Application>Microsoft Office Word</Application>
  <DocSecurity>0</DocSecurity>
  <Lines>102</Lines>
  <Paragraphs>28</Paragraphs>
  <ScaleCrop>false</ScaleCrop>
  <Company/>
  <LinksUpToDate>false</LinksUpToDate>
  <CharactersWithSpaces>14407</CharactersWithSpaces>
  <SharedDoc>false</SharedDoc>
  <HLinks>
    <vt:vector size="6" baseType="variant">
      <vt:variant>
        <vt:i4>7864434</vt:i4>
      </vt:variant>
      <vt:variant>
        <vt:i4>3</vt:i4>
      </vt:variant>
      <vt:variant>
        <vt:i4>0</vt:i4>
      </vt:variant>
      <vt:variant>
        <vt:i4>5</vt:i4>
      </vt:variant>
      <vt:variant>
        <vt:lpwstr>http://www.care4quality.co.uk/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CP24 Entering the Home (community services Issue 2)</dc:title>
  <dc:subject/>
  <dc:creator>helenfuller30@hotmail.co.uk</dc:creator>
  <cp:keywords/>
  <cp:lastModifiedBy>Rachael Dowson-Wallace</cp:lastModifiedBy>
  <cp:revision>2</cp:revision>
  <dcterms:created xsi:type="dcterms:W3CDTF">2021-01-20T15:08:00Z</dcterms:created>
  <dcterms:modified xsi:type="dcterms:W3CDTF">2021-01-20T15:08:00Z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0x0101007CB531DD79398846911B0B4BC96DAA15</vt:lpwstr>
  </property>
  <property fmtid="{D5CDD505-2E9C-101B-9397-08002B2CF9AE}" pid="3" name="Order">
    <vt:r8>4107400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