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387A" w14:textId="5257C70D" w:rsidR="0010001D" w:rsidRPr="00B91FE2" w:rsidRDefault="0036371A" w:rsidP="0070220A">
      <w:pPr>
        <w:spacing w:after="0"/>
        <w:ind w:left="567"/>
        <w:jc w:val="center"/>
        <w:rPr>
          <w:sz w:val="16"/>
          <w:szCs w:val="16"/>
        </w:rPr>
      </w:pPr>
      <w:r w:rsidRPr="00B91FE2">
        <w:rPr>
          <w:rFonts w:eastAsia="Arial"/>
          <w:b/>
          <w:sz w:val="26"/>
        </w:rPr>
        <w:t xml:space="preserve">Oral Health Assessment Tool </w:t>
      </w:r>
      <w:r w:rsidR="00B91FE2" w:rsidRPr="00B91FE2">
        <w:rPr>
          <w:rFonts w:eastAsia="Arial"/>
          <w:b/>
          <w:sz w:val="20"/>
          <w:szCs w:val="16"/>
        </w:rPr>
        <w:t>* Based on the Nice Guidance</w:t>
      </w:r>
    </w:p>
    <w:tbl>
      <w:tblPr>
        <w:tblStyle w:val="TableGrid"/>
        <w:tblW w:w="14425" w:type="dxa"/>
        <w:tblInd w:w="-697" w:type="dxa"/>
        <w:tblCellMar>
          <w:top w:w="9" w:type="dxa"/>
          <w:left w:w="106" w:type="dxa"/>
          <w:bottom w:w="7" w:type="dxa"/>
        </w:tblCellMar>
        <w:tblLook w:val="04A0" w:firstRow="1" w:lastRow="0" w:firstColumn="1" w:lastColumn="0" w:noHBand="0" w:noVBand="1"/>
      </w:tblPr>
      <w:tblGrid>
        <w:gridCol w:w="1390"/>
        <w:gridCol w:w="1426"/>
        <w:gridCol w:w="2089"/>
        <w:gridCol w:w="2993"/>
        <w:gridCol w:w="3175"/>
        <w:gridCol w:w="965"/>
        <w:gridCol w:w="2387"/>
      </w:tblGrid>
      <w:tr w:rsidR="0010001D" w:rsidRPr="00B91FE2" w14:paraId="648538FF" w14:textId="77777777" w:rsidTr="00555752">
        <w:trPr>
          <w:trHeight w:val="296"/>
        </w:trPr>
        <w:tc>
          <w:tcPr>
            <w:tcW w:w="11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5882" w14:textId="77777777" w:rsidR="0070220A" w:rsidRPr="00B91FE2" w:rsidRDefault="0070220A" w:rsidP="005557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91FE2">
              <w:rPr>
                <w:b/>
                <w:bCs/>
                <w:sz w:val="24"/>
                <w:szCs w:val="24"/>
              </w:rPr>
              <w:t>Resident</w:t>
            </w:r>
            <w:r w:rsidR="0036371A" w:rsidRPr="00B91FE2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2C6E7B52" w14:textId="6A4E571B" w:rsidR="0010001D" w:rsidRPr="00B91FE2" w:rsidRDefault="0036371A" w:rsidP="005557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91FE2">
              <w:rPr>
                <w:b/>
                <w:bCs/>
                <w:sz w:val="24"/>
                <w:szCs w:val="24"/>
              </w:rPr>
              <w:t xml:space="preserve">Completed by: </w:t>
            </w:r>
          </w:p>
        </w:tc>
        <w:tc>
          <w:tcPr>
            <w:tcW w:w="3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C1EC" w14:textId="77777777" w:rsidR="0010001D" w:rsidRPr="00B91FE2" w:rsidRDefault="0036371A" w:rsidP="005557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91FE2">
              <w:rPr>
                <w:b/>
                <w:bCs/>
                <w:sz w:val="24"/>
                <w:szCs w:val="24"/>
              </w:rPr>
              <w:t xml:space="preserve">  Date: _____/_____/_____ </w:t>
            </w:r>
          </w:p>
        </w:tc>
      </w:tr>
      <w:tr w:rsidR="0010001D" w:rsidRPr="00B91FE2" w14:paraId="52506FDA" w14:textId="77777777" w:rsidTr="00555752">
        <w:trPr>
          <w:trHeight w:val="696"/>
        </w:trPr>
        <w:tc>
          <w:tcPr>
            <w:tcW w:w="14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88076F9" w14:textId="77777777" w:rsidR="00B15527" w:rsidRDefault="0036371A">
            <w:pPr>
              <w:spacing w:after="73" w:line="241" w:lineRule="auto"/>
              <w:rPr>
                <w:rFonts w:eastAsia="Arial"/>
                <w:bCs/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>Scores</w:t>
            </w:r>
            <w:r w:rsidRPr="00B91FE2">
              <w:rPr>
                <w:rFonts w:eastAsia="Arial"/>
                <w:sz w:val="24"/>
                <w:szCs w:val="24"/>
              </w:rPr>
              <w:t xml:space="preserve">: </w:t>
            </w:r>
            <w:r w:rsidRPr="00B91FE2">
              <w:rPr>
                <w:rFonts w:eastAsia="Arial"/>
                <w:bCs/>
                <w:sz w:val="24"/>
                <w:szCs w:val="24"/>
              </w:rPr>
              <w:t>The final score is the sum of scores from the eight categories and can range from 0 (very healthy) to 16 (very unhealthy). While the cumulative score is important in assessing oral health, the score of each item should be considered individually.</w:t>
            </w:r>
          </w:p>
          <w:p w14:paraId="65E88CAA" w14:textId="67F3A150" w:rsidR="0010001D" w:rsidRPr="00B91FE2" w:rsidRDefault="0036371A">
            <w:pPr>
              <w:spacing w:after="73" w:line="241" w:lineRule="auto"/>
              <w:rPr>
                <w:sz w:val="24"/>
                <w:szCs w:val="24"/>
              </w:rPr>
            </w:pPr>
            <w:r w:rsidRPr="00B91FE2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25694388" w14:textId="2CA720B4" w:rsidR="0010001D" w:rsidRPr="00B91FE2" w:rsidRDefault="0036371A">
            <w:pPr>
              <w:rPr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 xml:space="preserve">*If any category has a score of 1 or 2, </w:t>
            </w:r>
            <w:r w:rsidR="0070220A" w:rsidRPr="00B91FE2">
              <w:rPr>
                <w:rFonts w:eastAsia="Arial"/>
                <w:b/>
                <w:sz w:val="24"/>
                <w:szCs w:val="24"/>
              </w:rPr>
              <w:t>an appointment with a Dentist must be arranged within 24 hours of the completion of the assessment*</w:t>
            </w:r>
          </w:p>
        </w:tc>
      </w:tr>
      <w:tr w:rsidR="0010001D" w:rsidRPr="00B91FE2" w14:paraId="33A959A6" w14:textId="77777777" w:rsidTr="00555752">
        <w:trPr>
          <w:trHeight w:val="31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2DFE7EB" w14:textId="77777777" w:rsidR="0010001D" w:rsidRPr="00B91FE2" w:rsidRDefault="0036371A">
            <w:pPr>
              <w:ind w:right="109"/>
              <w:jc w:val="center"/>
              <w:rPr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2D10787" w14:textId="2F4AE310" w:rsidR="0010001D" w:rsidRPr="00B91FE2" w:rsidRDefault="0036371A">
            <w:pPr>
              <w:ind w:right="104"/>
              <w:jc w:val="center"/>
              <w:rPr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 xml:space="preserve">0 = </w:t>
            </w:r>
            <w:r w:rsidR="0070220A" w:rsidRPr="00B91FE2">
              <w:rPr>
                <w:rFonts w:eastAsia="Arial"/>
                <w:b/>
                <w:sz w:val="24"/>
                <w:szCs w:val="24"/>
              </w:rPr>
              <w:t>H</w:t>
            </w:r>
            <w:r w:rsidRPr="00B91FE2">
              <w:rPr>
                <w:rFonts w:eastAsia="Arial"/>
                <w:b/>
                <w:sz w:val="24"/>
                <w:szCs w:val="24"/>
              </w:rPr>
              <w:t xml:space="preserve">ealthy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81A81E8" w14:textId="57F931EE" w:rsidR="0010001D" w:rsidRPr="00B91FE2" w:rsidRDefault="0036371A">
            <w:pPr>
              <w:ind w:right="106"/>
              <w:jc w:val="center"/>
              <w:rPr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 xml:space="preserve">1 = </w:t>
            </w:r>
            <w:r w:rsidR="0070220A" w:rsidRPr="00B91FE2">
              <w:rPr>
                <w:rFonts w:eastAsia="Arial"/>
                <w:b/>
                <w:sz w:val="24"/>
                <w:szCs w:val="24"/>
              </w:rPr>
              <w:t>Can Vary</w:t>
            </w:r>
            <w:r w:rsidRPr="00B91FE2">
              <w:rPr>
                <w:rFonts w:eastAsia="Arial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BF6A681" w14:textId="0DFD5B92" w:rsidR="0010001D" w:rsidRPr="00B91FE2" w:rsidRDefault="0036371A">
            <w:pPr>
              <w:ind w:right="105"/>
              <w:jc w:val="center"/>
              <w:rPr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 xml:space="preserve">2 = </w:t>
            </w:r>
            <w:r w:rsidR="0070220A" w:rsidRPr="00B91FE2">
              <w:rPr>
                <w:rFonts w:eastAsia="Arial"/>
                <w:b/>
                <w:sz w:val="24"/>
                <w:szCs w:val="24"/>
              </w:rPr>
              <w:t>U</w:t>
            </w:r>
            <w:r w:rsidRPr="00B91FE2">
              <w:rPr>
                <w:rFonts w:eastAsia="Arial"/>
                <w:b/>
                <w:sz w:val="24"/>
                <w:szCs w:val="24"/>
              </w:rPr>
              <w:t xml:space="preserve">nhealthy*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05E7B34" w14:textId="0F27FC4F" w:rsidR="0010001D" w:rsidRPr="00B91FE2" w:rsidRDefault="0036371A">
            <w:pPr>
              <w:ind w:right="105"/>
              <w:jc w:val="center"/>
              <w:rPr>
                <w:sz w:val="24"/>
                <w:szCs w:val="24"/>
              </w:rPr>
            </w:pPr>
            <w:r w:rsidRPr="00B91FE2">
              <w:rPr>
                <w:rFonts w:eastAsia="Arial"/>
                <w:b/>
                <w:sz w:val="24"/>
                <w:szCs w:val="24"/>
              </w:rPr>
              <w:t xml:space="preserve">Category </w:t>
            </w:r>
            <w:r w:rsidR="0070220A" w:rsidRPr="00B91FE2">
              <w:rPr>
                <w:rFonts w:eastAsia="Arial"/>
                <w:b/>
                <w:sz w:val="24"/>
                <w:szCs w:val="24"/>
              </w:rPr>
              <w:t>S</w:t>
            </w:r>
            <w:r w:rsidRPr="00B91FE2">
              <w:rPr>
                <w:rFonts w:eastAsia="Arial"/>
                <w:b/>
                <w:sz w:val="24"/>
                <w:szCs w:val="24"/>
              </w:rPr>
              <w:t xml:space="preserve">cores </w:t>
            </w:r>
          </w:p>
        </w:tc>
      </w:tr>
      <w:tr w:rsidR="0010001D" w:rsidRPr="00B91FE2" w14:paraId="26BA4D59" w14:textId="77777777" w:rsidTr="0070220A">
        <w:trPr>
          <w:trHeight w:val="380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FD80710" w14:textId="2ABC5424" w:rsidR="0010001D" w:rsidRPr="00B91FE2" w:rsidRDefault="0036371A" w:rsidP="0070220A">
            <w:pPr>
              <w:ind w:right="41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 Lips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6C47485" w14:textId="15F4ADDD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Smooth, pink, moist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9664E04" w14:textId="66BEC762" w:rsidR="0010001D" w:rsidRPr="00B91FE2" w:rsidRDefault="0036371A" w:rsidP="0070220A">
            <w:pPr>
              <w:ind w:right="5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Dry, chapped, or red at corners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60AB58C" w14:textId="3FF3DB1C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Swelling or lump, white/red/ulcerated patch; bleeding/ulcerated at corners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6C30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11BAECD4" w14:textId="77777777" w:rsidTr="00555752">
        <w:trPr>
          <w:trHeight w:val="36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9F66FC4" w14:textId="09299937" w:rsidR="0010001D" w:rsidRPr="00B91FE2" w:rsidRDefault="0036371A" w:rsidP="0070220A">
            <w:pPr>
              <w:ind w:right="41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 Tongue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E5A358C" w14:textId="40BE4ABB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Normal, moist</w:t>
            </w:r>
            <w:r w:rsidR="00555752" w:rsidRPr="00B91FE2">
              <w:rPr>
                <w:rFonts w:eastAsia="Arial"/>
                <w:bCs/>
                <w:sz w:val="18"/>
              </w:rPr>
              <w:t xml:space="preserve"> &amp; </w:t>
            </w:r>
            <w:r w:rsidRPr="00B91FE2">
              <w:rPr>
                <w:rFonts w:eastAsia="Arial"/>
                <w:bCs/>
                <w:sz w:val="18"/>
              </w:rPr>
              <w:t xml:space="preserve">pink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B617AC4" w14:textId="1E938BDB" w:rsidR="0010001D" w:rsidRPr="00B91FE2" w:rsidRDefault="0036371A" w:rsidP="0070220A">
            <w:pPr>
              <w:ind w:right="5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Patchy, fissured, red, coated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79AF9F97" w14:textId="1D6915CB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Patch that is red and/or white, ulcerated, swollen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D0E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1F124282" w14:textId="77777777" w:rsidTr="0070220A">
        <w:trPr>
          <w:trHeight w:val="366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3E5B9A6" w14:textId="3A6BE3FC" w:rsidR="0010001D" w:rsidRPr="00B91FE2" w:rsidRDefault="0036371A" w:rsidP="0070220A">
            <w:pPr>
              <w:ind w:right="41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 Gums and </w:t>
            </w:r>
            <w:r w:rsidR="0070220A" w:rsidRPr="00B91FE2">
              <w:rPr>
                <w:rFonts w:eastAsia="Arial"/>
                <w:bCs/>
                <w:sz w:val="24"/>
              </w:rPr>
              <w:t>T</w:t>
            </w:r>
            <w:r w:rsidRPr="00B91FE2">
              <w:rPr>
                <w:rFonts w:eastAsia="Arial"/>
                <w:bCs/>
                <w:sz w:val="24"/>
              </w:rPr>
              <w:t xml:space="preserve">issues 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A855E9D" w14:textId="153EA1BC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Pink, moist, smooth, no bleeding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9E1841C" w14:textId="1ECF5FEC" w:rsidR="0010001D" w:rsidRPr="00B91FE2" w:rsidRDefault="0036371A" w:rsidP="0070220A">
            <w:pPr>
              <w:ind w:right="5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Dry, shiny, rough, red, swollen, one ulcer/sore spot under dentures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2BBAF212" w14:textId="13413D28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Swollen, bleeding gums, ulcers, white/red patches, generalized </w:t>
            </w:r>
            <w:r w:rsidR="00B91FE2" w:rsidRPr="00B91FE2">
              <w:rPr>
                <w:rFonts w:eastAsia="Arial"/>
                <w:bCs/>
                <w:sz w:val="18"/>
              </w:rPr>
              <w:t>redness,</w:t>
            </w:r>
            <w:r w:rsidRPr="00B91FE2">
              <w:rPr>
                <w:rFonts w:eastAsia="Arial"/>
                <w:bCs/>
                <w:sz w:val="18"/>
              </w:rPr>
              <w:t xml:space="preserve"> or ulcers under </w:t>
            </w:r>
          </w:p>
          <w:p w14:paraId="3DE56020" w14:textId="77777777" w:rsidR="0010001D" w:rsidRPr="00B91FE2" w:rsidRDefault="0036371A">
            <w:pPr>
              <w:ind w:right="107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dentures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7F52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024AB32D" w14:textId="77777777" w:rsidTr="0070220A">
        <w:trPr>
          <w:trHeight w:val="193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F511E4C" w14:textId="2F2DC9BC" w:rsidR="0010001D" w:rsidRPr="00B91FE2" w:rsidRDefault="0036371A" w:rsidP="0070220A">
            <w:pPr>
              <w:ind w:right="41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 Saliva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8BC79D9" w14:textId="0AA102D3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Moist tissues, watery and free-flowing saliva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A2E757A" w14:textId="5DF5FDBE" w:rsidR="0010001D" w:rsidRPr="00B91FE2" w:rsidRDefault="0036371A" w:rsidP="0070220A">
            <w:pPr>
              <w:ind w:right="5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Dry, sticky tissues, little saliva present </w:t>
            </w:r>
          </w:p>
          <w:p w14:paraId="035D80D9" w14:textId="77777777" w:rsidR="0010001D" w:rsidRPr="00B91FE2" w:rsidRDefault="0036371A">
            <w:pPr>
              <w:ind w:right="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A6C7B24" w14:textId="4114387E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 Tissues parched and red, very little/no saliva present, saliva very thick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F68A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415C80ED" w14:textId="77777777" w:rsidTr="0070220A">
        <w:trPr>
          <w:trHeight w:val="34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6C86AD1" w14:textId="34FFED6C" w:rsidR="0010001D" w:rsidRPr="00B91FE2" w:rsidRDefault="0036371A" w:rsidP="0070220A">
            <w:pPr>
              <w:spacing w:after="53"/>
              <w:ind w:right="10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Natural </w:t>
            </w:r>
            <w:r w:rsidR="0070220A" w:rsidRPr="00B91FE2">
              <w:rPr>
                <w:rFonts w:eastAsia="Arial"/>
                <w:bCs/>
                <w:sz w:val="24"/>
              </w:rPr>
              <w:t>T</w:t>
            </w:r>
            <w:r w:rsidRPr="00B91FE2">
              <w:rPr>
                <w:rFonts w:eastAsia="Arial"/>
                <w:bCs/>
                <w:sz w:val="24"/>
              </w:rPr>
              <w:t>eeth</w:t>
            </w:r>
          </w:p>
          <w:p w14:paraId="51B68082" w14:textId="661C9048" w:rsidR="0010001D" w:rsidRPr="00B91FE2" w:rsidRDefault="0036371A" w:rsidP="0070220A">
            <w:pPr>
              <w:ind w:right="107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0"/>
              </w:rPr>
              <w:t>Yes/No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B18F617" w14:textId="29B2388D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No decayed or broken teeth/roots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826215B" w14:textId="14AE1B03" w:rsidR="0010001D" w:rsidRPr="00B91FE2" w:rsidRDefault="0036371A" w:rsidP="0070220A">
            <w:pPr>
              <w:ind w:right="5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1-3 decayed or broken teeth/ roots or teeth very worn down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2CD6C5FD" w14:textId="4FB0BC04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4 or more decayed or broken teeth/roots, or fewer than 4 teeth, or very worn down teeth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3F05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51742AB7" w14:textId="77777777" w:rsidTr="0070220A">
        <w:trPr>
          <w:trHeight w:val="536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bottom"/>
          </w:tcPr>
          <w:p w14:paraId="14CAE356" w14:textId="6604F29F" w:rsidR="0010001D" w:rsidRPr="00B91FE2" w:rsidRDefault="0036371A" w:rsidP="0070220A">
            <w:pPr>
              <w:spacing w:after="61"/>
              <w:ind w:right="10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>Dentures</w:t>
            </w:r>
          </w:p>
          <w:p w14:paraId="4680088C" w14:textId="4A29D612" w:rsidR="0010001D" w:rsidRPr="00B91FE2" w:rsidRDefault="0036371A" w:rsidP="0070220A">
            <w:pPr>
              <w:ind w:right="10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0"/>
              </w:rPr>
              <w:t>Yes/No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5CD9FE3" w14:textId="42064A9A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No broken areas or teeth, dentures regularly worn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E0A7D75" w14:textId="5B6AE2FF" w:rsidR="0010001D" w:rsidRPr="00B91FE2" w:rsidRDefault="0036371A" w:rsidP="0070220A">
            <w:pPr>
              <w:ind w:right="5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1 broken area/ tooth or dentures only worn for 1-2 h</w:t>
            </w:r>
            <w:r w:rsidR="00555752" w:rsidRPr="00B91FE2">
              <w:rPr>
                <w:rFonts w:eastAsia="Arial"/>
                <w:bCs/>
                <w:sz w:val="18"/>
              </w:rPr>
              <w:t>ou</w:t>
            </w:r>
            <w:r w:rsidRPr="00B91FE2">
              <w:rPr>
                <w:rFonts w:eastAsia="Arial"/>
                <w:bCs/>
                <w:sz w:val="18"/>
              </w:rPr>
              <w:t>rs daily, or</w:t>
            </w:r>
          </w:p>
          <w:p w14:paraId="337BBFCE" w14:textId="7FE0CDB4" w:rsidR="0010001D" w:rsidRPr="00B91FE2" w:rsidRDefault="0036371A" w:rsidP="0070220A">
            <w:pPr>
              <w:ind w:right="10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loose dentures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3F7379CE" w14:textId="37E69512" w:rsidR="0010001D" w:rsidRPr="00B91FE2" w:rsidRDefault="0036371A" w:rsidP="0070220A">
            <w:pPr>
              <w:ind w:right="5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>More than 1 broken area/tooth,  denture missing or not worn,  needs denture adhesive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B518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3EB9A803" w14:textId="77777777" w:rsidTr="0070220A">
        <w:trPr>
          <w:trHeight w:val="50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09795E1" w14:textId="681756C2" w:rsidR="0010001D" w:rsidRPr="00B91FE2" w:rsidRDefault="0036371A" w:rsidP="0070220A">
            <w:pPr>
              <w:ind w:left="19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Oral </w:t>
            </w:r>
            <w:r w:rsidR="0070220A" w:rsidRPr="00B91FE2">
              <w:rPr>
                <w:rFonts w:eastAsia="Arial"/>
                <w:bCs/>
                <w:sz w:val="24"/>
              </w:rPr>
              <w:t>C</w:t>
            </w:r>
            <w:r w:rsidRPr="00B91FE2">
              <w:rPr>
                <w:rFonts w:eastAsia="Arial"/>
                <w:bCs/>
                <w:sz w:val="24"/>
              </w:rPr>
              <w:t>leanliness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25DCC0F" w14:textId="77777777" w:rsidR="0010001D" w:rsidRPr="00B91FE2" w:rsidRDefault="0036371A">
            <w:pPr>
              <w:ind w:right="38" w:firstLine="1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Clean, no food particles or tartar in mouth or on dentures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369FD8A" w14:textId="77777777" w:rsidR="0010001D" w:rsidRPr="00B91FE2" w:rsidRDefault="0036371A">
            <w:pPr>
              <w:ind w:left="39" w:right="79" w:hanging="17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Food particles/ tartar/ plaque in 1-2 areas of the mouth or on small area of dentures or bad breath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743089C6" w14:textId="77777777" w:rsidR="0010001D" w:rsidRPr="00B91FE2" w:rsidRDefault="0036371A">
            <w:pPr>
              <w:spacing w:after="40" w:line="241" w:lineRule="auto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Food particles/tartar/plaque in most areas of the mouth or on most of dentures or severe  </w:t>
            </w:r>
          </w:p>
          <w:p w14:paraId="05225E54" w14:textId="77777777" w:rsidR="0010001D" w:rsidRPr="00B91FE2" w:rsidRDefault="0036371A">
            <w:pPr>
              <w:ind w:right="106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halitosis (bad breath) 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777D" w14:textId="77777777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10001D" w:rsidRPr="00B91FE2" w14:paraId="3A9753A5" w14:textId="77777777" w:rsidTr="00555752">
        <w:trPr>
          <w:trHeight w:val="39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6F5E5E" w14:textId="77777777" w:rsidR="0010001D" w:rsidRPr="00B91FE2" w:rsidRDefault="0036371A">
            <w:pPr>
              <w:ind w:right="41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 </w:t>
            </w:r>
          </w:p>
          <w:p w14:paraId="12842FD7" w14:textId="7828D985" w:rsidR="0010001D" w:rsidRPr="00B91FE2" w:rsidRDefault="0036371A">
            <w:pPr>
              <w:ind w:left="326" w:right="301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24"/>
              </w:rPr>
              <w:t xml:space="preserve">Dental  </w:t>
            </w:r>
            <w:r w:rsidR="0070220A" w:rsidRPr="00B91FE2">
              <w:rPr>
                <w:rFonts w:eastAsia="Arial"/>
                <w:bCs/>
                <w:sz w:val="24"/>
              </w:rPr>
              <w:t>P</w:t>
            </w:r>
            <w:r w:rsidRPr="00B91FE2">
              <w:rPr>
                <w:rFonts w:eastAsia="Arial"/>
                <w:bCs/>
                <w:sz w:val="24"/>
              </w:rPr>
              <w:t xml:space="preserve">ain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42C0FF6" w14:textId="74038181" w:rsidR="0010001D" w:rsidRPr="00B91FE2" w:rsidRDefault="0036371A">
            <w:pPr>
              <w:ind w:right="8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No </w:t>
            </w:r>
            <w:r w:rsidR="0070220A" w:rsidRPr="00B91FE2">
              <w:rPr>
                <w:rFonts w:eastAsia="Arial"/>
                <w:bCs/>
                <w:sz w:val="18"/>
              </w:rPr>
              <w:t>behavioural</w:t>
            </w:r>
            <w:r w:rsidRPr="00B91FE2">
              <w:rPr>
                <w:rFonts w:eastAsia="Arial"/>
                <w:bCs/>
                <w:sz w:val="18"/>
              </w:rPr>
              <w:t xml:space="preserve">, verbal, or physical signs of dental pain 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96D4DCC" w14:textId="5D197196" w:rsidR="0010001D" w:rsidRPr="00B91FE2" w:rsidRDefault="0036371A">
            <w:pPr>
              <w:ind w:left="6" w:right="64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Verbal </w:t>
            </w:r>
            <w:r w:rsidR="0070220A" w:rsidRPr="00B91FE2">
              <w:rPr>
                <w:rFonts w:eastAsia="Arial"/>
                <w:bCs/>
                <w:sz w:val="18"/>
              </w:rPr>
              <w:t>and</w:t>
            </w:r>
            <w:r w:rsidRPr="00B91FE2">
              <w:rPr>
                <w:rFonts w:eastAsia="Arial"/>
                <w:bCs/>
                <w:sz w:val="18"/>
              </w:rPr>
              <w:t xml:space="preserve">/or </w:t>
            </w:r>
            <w:r w:rsidR="0070220A" w:rsidRPr="00B91FE2">
              <w:rPr>
                <w:rFonts w:eastAsia="Arial"/>
                <w:bCs/>
                <w:sz w:val="18"/>
              </w:rPr>
              <w:t>behavioural</w:t>
            </w:r>
            <w:r w:rsidRPr="00B91FE2">
              <w:rPr>
                <w:rFonts w:eastAsia="Arial"/>
                <w:bCs/>
                <w:sz w:val="18"/>
              </w:rPr>
              <w:t xml:space="preserve"> signs of pain such as pulling at face, chewing lips, not eating, aggression 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47EB0B4B" w14:textId="7400D4E2" w:rsidR="0010001D" w:rsidRPr="00B91FE2" w:rsidRDefault="0036371A" w:rsidP="00555752">
            <w:pPr>
              <w:spacing w:after="1" w:line="239" w:lineRule="auto"/>
              <w:jc w:val="center"/>
              <w:rPr>
                <w:bCs/>
              </w:rPr>
            </w:pPr>
            <w:r w:rsidRPr="00B91FE2">
              <w:rPr>
                <w:rFonts w:eastAsia="Arial"/>
                <w:bCs/>
                <w:sz w:val="18"/>
              </w:rPr>
              <w:t xml:space="preserve">Physical signs such as facial swelling, sinus on gum, broken teeth, large ulcers, and </w:t>
            </w:r>
            <w:r w:rsidR="00555752" w:rsidRPr="00B91FE2">
              <w:rPr>
                <w:rFonts w:eastAsia="Arial"/>
                <w:bCs/>
                <w:sz w:val="18"/>
              </w:rPr>
              <w:t>behavioural</w:t>
            </w:r>
            <w:r w:rsidRPr="00B91FE2">
              <w:rPr>
                <w:rFonts w:eastAsia="Arial"/>
                <w:bCs/>
                <w:sz w:val="18"/>
              </w:rPr>
              <w:t xml:space="preserve"> signs such as pulling at face, chewing lips, not eating, aggression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1ABC" w14:textId="0F494836" w:rsidR="0010001D" w:rsidRPr="00B91FE2" w:rsidRDefault="0036371A">
            <w:pPr>
              <w:ind w:left="2"/>
              <w:rPr>
                <w:bCs/>
              </w:rPr>
            </w:pPr>
            <w:r w:rsidRPr="00B91FE2">
              <w:rPr>
                <w:rFonts w:eastAsia="Arial"/>
                <w:bCs/>
                <w:sz w:val="36"/>
              </w:rPr>
              <w:t xml:space="preserve"> </w:t>
            </w:r>
          </w:p>
        </w:tc>
      </w:tr>
      <w:tr w:rsidR="0070220A" w:rsidRPr="00B91FE2" w14:paraId="3D1CB2E5" w14:textId="77777777" w:rsidTr="00B81532">
        <w:trPr>
          <w:trHeight w:val="1361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33AA598A" w14:textId="7DF604DA" w:rsidR="0070220A" w:rsidRPr="00B91FE2" w:rsidRDefault="00B81532" w:rsidP="00555752">
            <w:pPr>
              <w:jc w:val="center"/>
            </w:pPr>
            <w:r w:rsidRPr="00B91FE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CA8077" wp14:editId="63CAD9F5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200025</wp:posOffset>
                      </wp:positionV>
                      <wp:extent cx="152400" cy="583565"/>
                      <wp:effectExtent l="0" t="0" r="19050" b="26035"/>
                      <wp:wrapSquare wrapText="bothSides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583565"/>
                                <a:chOff x="0" y="0"/>
                                <a:chExt cx="152400" cy="583692"/>
                              </a:xfrm>
                            </wpg:grpSpPr>
                            <wps:wsp>
                              <wps:cNvPr id="8" name="Shape 4853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473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4854"/>
                              <wps:cNvSpPr/>
                              <wps:spPr>
                                <a:xfrm>
                                  <a:off x="0" y="431292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rnd">
                                  <a:noFill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476"/>
                              <wps:cNvSpPr/>
                              <wps:spPr>
                                <a:xfrm>
                                  <a:off x="0" y="431292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4855"/>
                              <wps:cNvSpPr/>
                              <wps:spPr>
                                <a:xfrm>
                                  <a:off x="0" y="22860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rnd">
                                  <a:noFill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hape 479"/>
                              <wps:cNvSpPr/>
                              <wps:spPr>
                                <a:xfrm>
                                  <a:off x="0" y="22860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9AA65" id="Group 7" o:spid="_x0000_s1026" style="position:absolute;margin-left:26.95pt;margin-top:15.75pt;width:12pt;height:45.95pt;z-index:251672576" coordsize="1524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">
                      <v:shape id="Shape 4853" o:spid="_x0000_s1027" style="position:absolute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" path="m,l152400,r,152400l,152400,,e" stroked="f" strokeweight="0">
                        <v:stroke miterlimit="83231f" joinstyle="miter"/>
                        <v:path arrowok="t" textboxrect="0,0,152400,152400"/>
                      </v:shape>
                      <v:shape id="Shape 473" o:spid="_x0000_s1028" style="position:absolute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" path="m,l,152400r152400,l152400,,,xe" filled="f" strokeweight="0">
                        <v:stroke miterlimit="66585f" joinstyle="miter" endcap="round"/>
                        <v:path arrowok="t" textboxrect="0,0,152400,152400"/>
                      </v:shape>
                      <v:shape id="Shape 4854" o:spid="_x0000_s1029" style="position:absolute;top:4312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" path="m,l152400,r,152400l,152400,,e" stroked="f" strokeweight="0">
                        <v:stroke miterlimit="66585f" joinstyle="miter" endcap="round"/>
                        <v:path arrowok="t" textboxrect="0,0,152400,152400"/>
                      </v:shape>
                      <v:shape id="Shape 476" o:spid="_x0000_s1030" style="position:absolute;top:4312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" path="m,l,152400r152400,l152400,,,xe" filled="f" strokeweight="0">
                        <v:stroke miterlimit="66585f" joinstyle="miter" endcap="round"/>
                        <v:path arrowok="t" textboxrect="0,0,152400,152400"/>
                      </v:shape>
                      <v:shape id="Shape 4855" o:spid="_x0000_s1031" style="position:absolute;top:2286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" path="m,l152400,r,152400l,152400,,e" stroked="f" strokeweight="0">
                        <v:stroke miterlimit="66585f" joinstyle="miter" endcap="round"/>
                        <v:path arrowok="t" textboxrect="0,0,152400,152400"/>
                      </v:shape>
                      <v:shape id="Shape 479" o:spid="_x0000_s1032" style="position:absolute;top:2286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" path="m,l,152400r152400,l152400,,,xe" filled="f" strokeweight="0">
                        <v:stroke miterlimit="66585f" joinstyle="miter" endcap="round"/>
                        <v:path arrowok="t" textboxrect="0,0,152400,152400"/>
                      </v:shape>
                      <w10:wrap type="square"/>
                    </v:group>
                  </w:pict>
                </mc:Fallback>
              </mc:AlternateContent>
            </w:r>
            <w:r w:rsidR="0070220A" w:rsidRPr="00B91FE2">
              <w:rPr>
                <w:sz w:val="24"/>
                <w:szCs w:val="24"/>
              </w:rPr>
              <w:t>Yes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5D432599" w14:textId="306DDD31" w:rsidR="0070220A" w:rsidRPr="00B91FE2" w:rsidRDefault="00B81532" w:rsidP="00B81532">
            <w:pPr>
              <w:jc w:val="center"/>
            </w:pPr>
            <w:r w:rsidRPr="00B91FE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0B7FE31" wp14:editId="386FB8A4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198120</wp:posOffset>
                      </wp:positionV>
                      <wp:extent cx="152400" cy="583565"/>
                      <wp:effectExtent l="0" t="0" r="19050" b="26035"/>
                      <wp:wrapSquare wrapText="bothSides"/>
                      <wp:docPr id="4589" name="Group 4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583565"/>
                                <a:chOff x="0" y="0"/>
                                <a:chExt cx="152400" cy="583692"/>
                              </a:xfrm>
                            </wpg:grpSpPr>
                            <wps:wsp>
                              <wps:cNvPr id="4853" name="Shape 4853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54" name="Shape 4854"/>
                              <wps:cNvSpPr/>
                              <wps:spPr>
                                <a:xfrm>
                                  <a:off x="0" y="431292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rnd">
                                  <a:noFill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431292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55" name="Shape 4855"/>
                              <wps:cNvSpPr/>
                              <wps:spPr>
                                <a:xfrm>
                                  <a:off x="0" y="22860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rnd">
                                  <a:noFill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22860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C2B3A4F" id="Group 4589" o:spid="_x0000_s1026" style="position:absolute;margin-left:25.95pt;margin-top:15.6pt;width:12pt;height:45.95pt;z-index:251670528;mso-width-relative:margin" coordsize="1524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">
                      <v:shape id="Shape 4853" o:spid="_x0000_s1027" style="position:absolute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" path="m,l152400,r,152400l,152400,,e" stroked="f" strokeweight="0">
                        <v:stroke miterlimit="83231f" joinstyle="miter"/>
                        <v:path arrowok="t" textboxrect="0,0,152400,152400"/>
                      </v:shape>
                      <v:shape id="Shape 473" o:spid="_x0000_s1028" style="position:absolute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" path="m,l,152400r152400,l152400,,,xe" filled="f" strokeweight="0">
                        <v:stroke miterlimit="66585f" joinstyle="miter" endcap="round"/>
                        <v:path arrowok="t" textboxrect="0,0,152400,152400"/>
                      </v:shape>
                      <v:shape id="Shape 4854" o:spid="_x0000_s1029" style="position:absolute;top:4312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" path="m,l152400,r,152400l,152400,,e" stroked="f" strokeweight="0">
                        <v:stroke miterlimit="66585f" joinstyle="miter" endcap="round"/>
                        <v:path arrowok="t" textboxrect="0,0,152400,152400"/>
                      </v:shape>
                      <v:shape id="Shape 476" o:spid="_x0000_s1030" style="position:absolute;top:4312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" path="m,l,152400r152400,l152400,,,xe" filled="f" strokeweight="0">
                        <v:stroke miterlimit="66585f" joinstyle="miter" endcap="round"/>
                        <v:path arrowok="t" textboxrect="0,0,152400,152400"/>
                      </v:shape>
                      <v:shape id="Shape 4855" o:spid="_x0000_s1031" style="position:absolute;top:2286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" path="m,l152400,r,152400l,152400,,e" stroked="f" strokeweight="0">
                        <v:stroke miterlimit="66585f" joinstyle="miter" endcap="round"/>
                        <v:path arrowok="t" textboxrect="0,0,152400,152400"/>
                      </v:shape>
                      <v:shape id="Shape 479" o:spid="_x0000_s1032" style="position:absolute;top:2286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" path="m,l,152400r152400,l152400,,,xe" filled="f" strokeweight="0">
                        <v:stroke miterlimit="66585f" joinstyle="miter" endcap="round"/>
                        <v:path arrowok="t" textboxrect="0,0,152400,152400"/>
                      </v:shape>
                      <w10:wrap type="square"/>
                    </v:group>
                  </w:pict>
                </mc:Fallback>
              </mc:AlternateContent>
            </w:r>
            <w:r w:rsidR="0070220A" w:rsidRPr="00B91FE2">
              <w:rPr>
                <w:sz w:val="24"/>
                <w:szCs w:val="24"/>
              </w:rPr>
              <w:t>No</w:t>
            </w:r>
          </w:p>
        </w:tc>
        <w:tc>
          <w:tcPr>
            <w:tcW w:w="92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42501C" w14:textId="183C52DA" w:rsidR="0070220A" w:rsidRPr="00B91FE2" w:rsidRDefault="0070220A" w:rsidP="0070220A">
            <w:pPr>
              <w:pStyle w:val="NoSpacing"/>
              <w:ind w:left="17"/>
              <w:rPr>
                <w:sz w:val="24"/>
                <w:szCs w:val="24"/>
              </w:rPr>
            </w:pPr>
          </w:p>
          <w:p w14:paraId="6D45E7FB" w14:textId="51C7807E" w:rsidR="0070220A" w:rsidRPr="00B91FE2" w:rsidRDefault="00B81532" w:rsidP="00B81532">
            <w:pPr>
              <w:pStyle w:val="Heading3"/>
              <w:outlineLvl w:val="2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  <w:r w:rsidRPr="00B91FE2">
              <w:rPr>
                <w:rFonts w:ascii="Calibri" w:eastAsia="Arial" w:hAnsi="Calibri" w:cs="Calibri"/>
                <w:color w:val="auto"/>
                <w:sz w:val="22"/>
                <w:szCs w:val="22"/>
              </w:rPr>
              <w:t xml:space="preserve">Resident has capacity </w:t>
            </w:r>
          </w:p>
          <w:p w14:paraId="79AD6D34" w14:textId="77777777" w:rsidR="0070220A" w:rsidRPr="00B91FE2" w:rsidRDefault="0070220A" w:rsidP="00B81532">
            <w:pPr>
              <w:pStyle w:val="Heading3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91FE2">
              <w:rPr>
                <w:rFonts w:ascii="Calibri" w:hAnsi="Calibri" w:cs="Calibri"/>
                <w:color w:val="auto"/>
                <w:sz w:val="22"/>
                <w:szCs w:val="22"/>
              </w:rPr>
              <w:t>Resident lacks capacity</w:t>
            </w:r>
          </w:p>
          <w:p w14:paraId="444E627D" w14:textId="40D40F84" w:rsidR="0070220A" w:rsidRPr="00B91FE2" w:rsidRDefault="0070220A" w:rsidP="00B81532">
            <w:pPr>
              <w:pStyle w:val="Heading3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91FE2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Resident</w:t>
            </w:r>
            <w:r w:rsidRPr="00B91FE2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 xml:space="preserve"> (with capacity) </w:t>
            </w:r>
            <w:r w:rsidRPr="00B91FE2">
              <w:rPr>
                <w:rFonts w:ascii="Calibri" w:eastAsia="Arial" w:hAnsi="Calibri" w:cs="Calibri"/>
                <w:color w:val="auto"/>
                <w:sz w:val="22"/>
                <w:szCs w:val="22"/>
              </w:rPr>
              <w:t>or Legal Representative refuses dental treatmen</w:t>
            </w:r>
            <w:r w:rsidR="00B81532" w:rsidRPr="00B91FE2">
              <w:rPr>
                <w:rFonts w:ascii="Calibri" w:eastAsia="Arial" w:hAnsi="Calibri" w:cs="Calibri"/>
                <w:color w:val="auto"/>
                <w:sz w:val="22"/>
                <w:szCs w:val="22"/>
              </w:rPr>
              <w:t>t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1099F9" w14:textId="57827EFC" w:rsidR="0070220A" w:rsidRPr="00B91FE2" w:rsidRDefault="0070220A" w:rsidP="0070220A">
            <w:pPr>
              <w:spacing w:after="101"/>
              <w:ind w:right="38"/>
            </w:pPr>
            <w:r w:rsidRPr="00B91FE2">
              <w:rPr>
                <w:rFonts w:eastAsia="Arial"/>
                <w:b/>
                <w:sz w:val="24"/>
              </w:rPr>
              <w:t xml:space="preserve">TOTAL     </w:t>
            </w:r>
            <w:r w:rsidRPr="00B91FE2">
              <w:rPr>
                <w:rFonts w:eastAsia="Arial"/>
                <w:b/>
                <w:sz w:val="32"/>
              </w:rPr>
              <w:t>____</w:t>
            </w:r>
            <w:r w:rsidRPr="00B91FE2">
              <w:rPr>
                <w:rFonts w:eastAsia="Arial"/>
                <w:b/>
                <w:sz w:val="24"/>
              </w:rPr>
              <w:t xml:space="preserve"> </w:t>
            </w:r>
          </w:p>
          <w:p w14:paraId="1FEFA872" w14:textId="2EDA964F" w:rsidR="0070220A" w:rsidRPr="00B91FE2" w:rsidRDefault="0070220A">
            <w:pPr>
              <w:ind w:left="2"/>
            </w:pPr>
            <w:r w:rsidRPr="00B91FE2">
              <w:rPr>
                <w:rFonts w:eastAsia="Arial"/>
                <w:b/>
                <w:sz w:val="24"/>
              </w:rPr>
              <w:t>SCORE:</w:t>
            </w:r>
            <w:r w:rsidRPr="00B91FE2">
              <w:rPr>
                <w:rFonts w:eastAsia="Arial"/>
                <w:b/>
                <w:i/>
                <w:sz w:val="24"/>
              </w:rPr>
              <w:t xml:space="preserve">     </w:t>
            </w:r>
            <w:r w:rsidRPr="00B91FE2">
              <w:rPr>
                <w:rFonts w:eastAsia="Arial"/>
                <w:b/>
                <w:sz w:val="32"/>
              </w:rPr>
              <w:t xml:space="preserve">16 </w:t>
            </w:r>
          </w:p>
          <w:p w14:paraId="481DDFBA" w14:textId="77777777" w:rsidR="0070220A" w:rsidRPr="00B91FE2" w:rsidRDefault="0070220A">
            <w:pPr>
              <w:ind w:right="-14"/>
              <w:jc w:val="right"/>
            </w:pPr>
            <w:r w:rsidRPr="00B91FE2">
              <w:rPr>
                <w:rFonts w:eastAsia="Arial"/>
                <w:b/>
                <w:sz w:val="32"/>
              </w:rPr>
              <w:t xml:space="preserve">             </w:t>
            </w:r>
          </w:p>
        </w:tc>
      </w:tr>
    </w:tbl>
    <w:p w14:paraId="72E67833" w14:textId="0C7C195D" w:rsidR="0010001D" w:rsidRDefault="0010001D">
      <w:pPr>
        <w:spacing w:after="0" w:line="241" w:lineRule="auto"/>
      </w:pPr>
    </w:p>
    <w:p w14:paraId="0FE5BDE2" w14:textId="69497998" w:rsidR="00B91FE2" w:rsidRDefault="00B91FE2">
      <w:pPr>
        <w:spacing w:after="0" w:line="241" w:lineRule="auto"/>
      </w:pPr>
      <w:r w:rsidRPr="00B91FE2">
        <w:rPr>
          <w:b/>
          <w:bCs/>
        </w:rPr>
        <w:t xml:space="preserve">Oral </w:t>
      </w:r>
      <w:r>
        <w:rPr>
          <w:b/>
          <w:bCs/>
        </w:rPr>
        <w:t xml:space="preserve">health </w:t>
      </w:r>
      <w:r w:rsidRPr="00B91FE2">
        <w:rPr>
          <w:b/>
          <w:bCs/>
        </w:rPr>
        <w:t>care plan</w:t>
      </w:r>
      <w:r>
        <w:t xml:space="preserve"> to be developed based on this oral assessment. Please also follow the Nice guidance ‘Improving oral Health for adults in care homes – a quick guide for care managers’ </w:t>
      </w:r>
      <w:hyperlink r:id="rId6" w:history="1">
        <w:r>
          <w:rPr>
            <w:rStyle w:val="Hyperlink"/>
          </w:rPr>
          <w:t>https://www.nice.org.uk/Media/Default/Oral_health_quick_guide/Oral_health_a_quick_guide_for_care_home_managers.pdf</w:t>
        </w:r>
      </w:hyperlink>
    </w:p>
    <w:sectPr w:rsidR="00B91FE2" w:rsidSect="00555752">
      <w:headerReference w:type="default" r:id="rId7"/>
      <w:pgSz w:w="15840" w:h="12240" w:orient="landscape"/>
      <w:pgMar w:top="7" w:right="1926" w:bottom="982" w:left="140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06A4" w14:textId="77777777" w:rsidR="0036371A" w:rsidRDefault="0036371A" w:rsidP="00B81532">
      <w:pPr>
        <w:spacing w:after="0" w:line="240" w:lineRule="auto"/>
      </w:pPr>
      <w:r>
        <w:separator/>
      </w:r>
    </w:p>
  </w:endnote>
  <w:endnote w:type="continuationSeparator" w:id="0">
    <w:p w14:paraId="62337C73" w14:textId="77777777" w:rsidR="0036371A" w:rsidRDefault="0036371A" w:rsidP="00B8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C0BE6" w14:textId="77777777" w:rsidR="0036371A" w:rsidRDefault="0036371A" w:rsidP="00B81532">
      <w:pPr>
        <w:spacing w:after="0" w:line="240" w:lineRule="auto"/>
      </w:pPr>
      <w:r>
        <w:separator/>
      </w:r>
    </w:p>
  </w:footnote>
  <w:footnote w:type="continuationSeparator" w:id="0">
    <w:p w14:paraId="0853FE0C" w14:textId="77777777" w:rsidR="0036371A" w:rsidRDefault="0036371A" w:rsidP="00B8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5339" w14:textId="19AF5113" w:rsidR="00B81532" w:rsidRDefault="00B91FE2" w:rsidP="00B81532">
    <w:pPr>
      <w:pStyle w:val="Header"/>
      <w:ind w:right="-1807"/>
      <w:jc w:val="right"/>
      <w:rPr>
        <w:noProof/>
        <w:color w:val="1F497D"/>
      </w:rPr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09F03803" wp14:editId="13E9DB06">
          <wp:simplePos x="0" y="0"/>
          <wp:positionH relativeFrom="column">
            <wp:posOffset>8157210</wp:posOffset>
          </wp:positionH>
          <wp:positionV relativeFrom="paragraph">
            <wp:posOffset>129540</wp:posOffset>
          </wp:positionV>
          <wp:extent cx="304800" cy="30480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4Q High r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046A5" w14:textId="00FA3426" w:rsidR="00B91FE2" w:rsidRDefault="00B91FE2" w:rsidP="00B81532">
    <w:pPr>
      <w:pStyle w:val="Header"/>
      <w:ind w:right="-1807"/>
      <w:jc w:val="right"/>
      <w:rPr>
        <w:noProof/>
        <w:color w:val="1F497D"/>
      </w:rPr>
    </w:pPr>
  </w:p>
  <w:p w14:paraId="3096A3BD" w14:textId="1E1446E1" w:rsidR="00B91FE2" w:rsidRDefault="00B91FE2" w:rsidP="00B81532">
    <w:pPr>
      <w:pStyle w:val="Header"/>
      <w:ind w:right="-1807"/>
      <w:jc w:val="right"/>
      <w:rPr>
        <w:noProof/>
        <w:color w:val="1F497D"/>
      </w:rPr>
    </w:pPr>
  </w:p>
  <w:p w14:paraId="0AEFE894" w14:textId="77777777" w:rsidR="00B91FE2" w:rsidRDefault="00B91FE2" w:rsidP="00B81532">
    <w:pPr>
      <w:pStyle w:val="Header"/>
      <w:ind w:right="-180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1D"/>
    <w:rsid w:val="0010001D"/>
    <w:rsid w:val="001A7EC8"/>
    <w:rsid w:val="0036371A"/>
    <w:rsid w:val="00555752"/>
    <w:rsid w:val="0070220A"/>
    <w:rsid w:val="00AC1929"/>
    <w:rsid w:val="00B15527"/>
    <w:rsid w:val="00B81532"/>
    <w:rsid w:val="00B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3ED4C6"/>
  <w15:docId w15:val="{5DBC29F2-33FD-418C-8EA0-6C378CFD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0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0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0A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022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81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15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3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3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B91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e.org.uk/Media/Default/Oral_health_quick_guide/Oral_health_a_quick_guide_for_care_home_manager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Oral Health Assessment Tool.doc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Oral Health Assessment Tool.doc</dc:title>
  <dc:subject/>
  <dc:creator>helenfuller30@hotmail.co.uk</dc:creator>
  <cp:keywords/>
  <cp:lastModifiedBy>Rachael Dowson-Wallace</cp:lastModifiedBy>
  <cp:revision>3</cp:revision>
  <dcterms:created xsi:type="dcterms:W3CDTF">2020-07-15T10:44:00Z</dcterms:created>
  <dcterms:modified xsi:type="dcterms:W3CDTF">2020-07-15T11:05:00Z</dcterms:modified>
</cp:coreProperties>
</file>