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CF0C" w14:textId="77777777" w:rsidR="000F6B74" w:rsidRPr="009A219B" w:rsidRDefault="009C1C85" w:rsidP="009C1C85">
      <w:pPr>
        <w:jc w:val="center"/>
        <w:rPr>
          <w:b/>
        </w:rPr>
      </w:pPr>
      <w:r w:rsidRPr="009A219B">
        <w:rPr>
          <w:b/>
        </w:rPr>
        <w:t>MANAGER’S MONTHLY CHECKLIST</w:t>
      </w:r>
    </w:p>
    <w:p w14:paraId="2A46FC0B" w14:textId="77777777" w:rsidR="00116E4A" w:rsidRDefault="00116E4A" w:rsidP="009C1C85">
      <w:pPr>
        <w:jc w:val="center"/>
      </w:pPr>
    </w:p>
    <w:p w14:paraId="003FEF11" w14:textId="77777777" w:rsidR="00116E4A" w:rsidRDefault="00116E4A" w:rsidP="00116E4A"/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239"/>
        <w:gridCol w:w="1050"/>
        <w:gridCol w:w="1050"/>
        <w:gridCol w:w="7269"/>
        <w:gridCol w:w="1560"/>
      </w:tblGrid>
      <w:tr w:rsidR="00116E4A" w14:paraId="69E5FFE2" w14:textId="77777777" w:rsidTr="00F47DF9">
        <w:tc>
          <w:tcPr>
            <w:tcW w:w="15168" w:type="dxa"/>
            <w:gridSpan w:val="5"/>
            <w:shd w:val="clear" w:color="auto" w:fill="FFFF00"/>
          </w:tcPr>
          <w:p w14:paraId="2FC31414" w14:textId="77777777" w:rsidR="00116E4A" w:rsidRPr="009A219B" w:rsidRDefault="009A219B" w:rsidP="00116E4A">
            <w:pPr>
              <w:spacing w:before="60" w:after="60"/>
              <w:rPr>
                <w:b/>
              </w:rPr>
            </w:pPr>
            <w:r w:rsidRPr="00F47DF9">
              <w:rPr>
                <w:b/>
                <w:shd w:val="clear" w:color="auto" w:fill="FFFF00"/>
              </w:rPr>
              <w:t>D</w:t>
            </w:r>
            <w:r w:rsidRPr="009A219B">
              <w:rPr>
                <w:b/>
              </w:rPr>
              <w:t>ocumentation about Service Users</w:t>
            </w:r>
          </w:p>
        </w:tc>
      </w:tr>
      <w:tr w:rsidR="00857794" w14:paraId="690E41AE" w14:textId="77777777" w:rsidTr="00857794">
        <w:tc>
          <w:tcPr>
            <w:tcW w:w="4239" w:type="dxa"/>
          </w:tcPr>
          <w:p w14:paraId="3796674E" w14:textId="77777777" w:rsidR="00AD24CC" w:rsidRPr="009A219B" w:rsidRDefault="00857794" w:rsidP="009A219B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2005EBE3" w14:textId="77777777" w:rsidR="00857794" w:rsidRPr="009A219B" w:rsidRDefault="00857794" w:rsidP="009A219B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1E37210F" w14:textId="77777777" w:rsidR="00857794" w:rsidRPr="009A219B" w:rsidRDefault="00857794" w:rsidP="009A21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43FBFBC4" w14:textId="77777777" w:rsidR="00857794" w:rsidRPr="009A219B" w:rsidRDefault="00857794" w:rsidP="009A219B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34F65456" w14:textId="77777777" w:rsidR="00857794" w:rsidRPr="009A219B" w:rsidRDefault="00857794" w:rsidP="009A219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857794" w14:paraId="13BD5E9D" w14:textId="77777777" w:rsidTr="00857794">
        <w:tc>
          <w:tcPr>
            <w:tcW w:w="4239" w:type="dxa"/>
          </w:tcPr>
          <w:p w14:paraId="62FA9344" w14:textId="77777777" w:rsidR="00857794" w:rsidRDefault="00857794" w:rsidP="009A219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Care Plans </w:t>
            </w:r>
          </w:p>
          <w:p w14:paraId="41F0767D" w14:textId="77777777" w:rsidR="00857794" w:rsidRDefault="00D94B6F" w:rsidP="009A219B">
            <w:pPr>
              <w:spacing w:before="60" w:after="60"/>
              <w:rPr>
                <w:b/>
              </w:rPr>
            </w:pPr>
            <w:r>
              <w:t xml:space="preserve">Check that </w:t>
            </w:r>
            <w:r w:rsidR="00857794" w:rsidRPr="00857794">
              <w:t xml:space="preserve">a care plan </w:t>
            </w:r>
            <w:r>
              <w:t xml:space="preserve">is </w:t>
            </w:r>
            <w:r w:rsidR="00857794" w:rsidRPr="00857794">
              <w:t>in place for each resident?</w:t>
            </w:r>
            <w:r w:rsidR="00857794">
              <w:rPr>
                <w:b/>
              </w:rPr>
              <w:t xml:space="preserve"> </w:t>
            </w:r>
          </w:p>
          <w:p w14:paraId="40FE6AA2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7B4D9ECB" w14:textId="77777777" w:rsidR="00857794" w:rsidRDefault="00D94B6F" w:rsidP="009A219B">
            <w:pPr>
              <w:spacing w:before="60" w:after="60"/>
            </w:pPr>
            <w:r>
              <w:t>Audit</w:t>
            </w:r>
            <w:r w:rsidR="00857794" w:rsidRPr="009A219B">
              <w:t xml:space="preserve"> </w:t>
            </w:r>
            <w:r w:rsidR="00857794">
              <w:t>10%</w:t>
            </w:r>
            <w:r w:rsidR="00857794" w:rsidRPr="009A219B">
              <w:t xml:space="preserve"> of care plans </w:t>
            </w:r>
            <w:r>
              <w:t xml:space="preserve">for accuracy and sufficiency of detail </w:t>
            </w:r>
            <w:r w:rsidR="00857794" w:rsidRPr="009A219B">
              <w:t xml:space="preserve">using a </w:t>
            </w:r>
            <w:r w:rsidR="00857794" w:rsidRPr="00857794">
              <w:rPr>
                <w:b/>
              </w:rPr>
              <w:t>Care Plan audit tool</w:t>
            </w:r>
            <w:r w:rsidR="00857794">
              <w:rPr>
                <w:b/>
              </w:rPr>
              <w:t xml:space="preserve"> </w:t>
            </w:r>
            <w:r w:rsidR="00857794" w:rsidRPr="00857794">
              <w:t xml:space="preserve">(ensure all care plans are </w:t>
            </w:r>
            <w:r>
              <w:t>audited</w:t>
            </w:r>
            <w:r w:rsidR="00857794" w:rsidRPr="00857794">
              <w:t xml:space="preserve"> in rotation)</w:t>
            </w:r>
          </w:p>
          <w:p w14:paraId="6BD1B8B2" w14:textId="77777777" w:rsidR="00177B20" w:rsidRDefault="00177B20" w:rsidP="009A219B">
            <w:pPr>
              <w:spacing w:before="60" w:after="60"/>
            </w:pPr>
            <w:r>
              <w:t>To check all service users had a comprehensive assessment prior to admission</w:t>
            </w:r>
          </w:p>
          <w:p w14:paraId="67A774AE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E342655" w14:textId="77777777" w:rsidR="00857794" w:rsidRDefault="00857794" w:rsidP="009A219B">
            <w:pPr>
              <w:spacing w:before="60" w:after="60"/>
            </w:pPr>
          </w:p>
          <w:p w14:paraId="51AF4CAA" w14:textId="77777777" w:rsidR="00AD24CC" w:rsidRPr="00AD24CC" w:rsidRDefault="00AD24CC" w:rsidP="009A219B">
            <w:pPr>
              <w:spacing w:before="60" w:after="60"/>
            </w:pPr>
          </w:p>
        </w:tc>
        <w:tc>
          <w:tcPr>
            <w:tcW w:w="1050" w:type="dxa"/>
          </w:tcPr>
          <w:p w14:paraId="4D1D0207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6CE3B270" w14:textId="77777777" w:rsidR="00AD24CC" w:rsidRPr="00AD24CC" w:rsidRDefault="00AD24CC" w:rsidP="009A219B">
            <w:pPr>
              <w:spacing w:before="60" w:after="60"/>
            </w:pPr>
          </w:p>
        </w:tc>
        <w:tc>
          <w:tcPr>
            <w:tcW w:w="7269" w:type="dxa"/>
          </w:tcPr>
          <w:p w14:paraId="7641621A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455D838B" w14:textId="77777777" w:rsidR="00AD24CC" w:rsidRDefault="00AD24CC" w:rsidP="009A219B">
            <w:pPr>
              <w:spacing w:before="60" w:after="60"/>
              <w:rPr>
                <w:b/>
              </w:rPr>
            </w:pPr>
          </w:p>
          <w:p w14:paraId="2F8C4E54" w14:textId="77777777" w:rsidR="00AD24CC" w:rsidRDefault="00AD24CC" w:rsidP="009A219B">
            <w:pPr>
              <w:spacing w:before="60" w:after="60"/>
              <w:rPr>
                <w:b/>
              </w:rPr>
            </w:pPr>
          </w:p>
          <w:p w14:paraId="34A5B665" w14:textId="77777777" w:rsidR="00AD24CC" w:rsidRPr="00AD24CC" w:rsidRDefault="00AD24CC" w:rsidP="009A219B">
            <w:pPr>
              <w:spacing w:before="60" w:after="60"/>
            </w:pPr>
            <w:r>
              <w:t xml:space="preserve"> </w:t>
            </w:r>
          </w:p>
        </w:tc>
        <w:tc>
          <w:tcPr>
            <w:tcW w:w="1560" w:type="dxa"/>
          </w:tcPr>
          <w:p w14:paraId="54531E47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0538F8DB" w14:textId="77777777" w:rsidTr="00857794">
        <w:tc>
          <w:tcPr>
            <w:tcW w:w="4239" w:type="dxa"/>
          </w:tcPr>
          <w:p w14:paraId="62E37830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>Falls</w:t>
            </w:r>
            <w:r w:rsidRPr="00DC501F">
              <w:t xml:space="preserve"> – review falls records to establish any trends / risks identified / actions needed</w:t>
            </w:r>
          </w:p>
          <w:p w14:paraId="4B86AA65" w14:textId="77777777" w:rsidR="00857794" w:rsidRDefault="00857794" w:rsidP="009A219B">
            <w:pPr>
              <w:spacing w:before="60" w:after="60"/>
            </w:pPr>
          </w:p>
          <w:p w14:paraId="0843C02F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A30763C" w14:textId="77777777" w:rsidR="00857794" w:rsidRPr="00AD24CC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2034A740" w14:textId="77777777" w:rsidR="00857794" w:rsidRPr="00AD24CC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1F0118B8" w14:textId="77777777" w:rsidR="00857794" w:rsidRPr="00AD24CC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081E15DA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493F20" w14:paraId="6EA3A2DE" w14:textId="77777777" w:rsidTr="00F47DF9">
        <w:tc>
          <w:tcPr>
            <w:tcW w:w="15168" w:type="dxa"/>
            <w:gridSpan w:val="5"/>
            <w:shd w:val="clear" w:color="auto" w:fill="FFFF00"/>
          </w:tcPr>
          <w:p w14:paraId="75AFA6EC" w14:textId="77777777" w:rsidR="00493F20" w:rsidRPr="009A219B" w:rsidRDefault="008B1AB1" w:rsidP="00493F20">
            <w:pPr>
              <w:spacing w:before="60" w:after="60"/>
              <w:rPr>
                <w:b/>
              </w:rPr>
            </w:pPr>
            <w:r>
              <w:rPr>
                <w:b/>
              </w:rPr>
              <w:t>How Care and S</w:t>
            </w:r>
            <w:r w:rsidR="00493F20">
              <w:rPr>
                <w:b/>
              </w:rPr>
              <w:t>upport is Provided</w:t>
            </w:r>
          </w:p>
        </w:tc>
      </w:tr>
      <w:tr w:rsidR="00857794" w14:paraId="73D05D2C" w14:textId="77777777" w:rsidTr="00857794">
        <w:tc>
          <w:tcPr>
            <w:tcW w:w="4239" w:type="dxa"/>
          </w:tcPr>
          <w:p w14:paraId="16AC17A9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63146F5B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2200E268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16FA7C49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227EC175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857794" w14:paraId="675109EC" w14:textId="77777777" w:rsidTr="00857794">
        <w:tc>
          <w:tcPr>
            <w:tcW w:w="4239" w:type="dxa"/>
          </w:tcPr>
          <w:p w14:paraId="1B935F9E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>Staff Ratio</w:t>
            </w:r>
            <w:r w:rsidR="00186860" w:rsidRPr="00186860">
              <w:t xml:space="preserve"> </w:t>
            </w:r>
            <w:r w:rsidR="00D94B6F">
              <w:t>–</w:t>
            </w:r>
            <w:r w:rsidR="00186860" w:rsidRPr="00186860">
              <w:t xml:space="preserve"> </w:t>
            </w:r>
            <w:r w:rsidR="00D94B6F">
              <w:t xml:space="preserve">check that </w:t>
            </w:r>
            <w:r w:rsidRPr="00186860">
              <w:t xml:space="preserve">the numbers of staff </w:t>
            </w:r>
            <w:r w:rsidR="00186860" w:rsidRPr="00186860">
              <w:t xml:space="preserve">on duty on each shift </w:t>
            </w:r>
            <w:r w:rsidR="00D94B6F">
              <w:t xml:space="preserve">are </w:t>
            </w:r>
            <w:r w:rsidR="00186860" w:rsidRPr="00186860">
              <w:t xml:space="preserve">sufficient to meet the </w:t>
            </w:r>
            <w:r w:rsidR="00D94B6F">
              <w:t>current assessed needs of residents</w:t>
            </w:r>
          </w:p>
          <w:p w14:paraId="7FC7E2F9" w14:textId="77777777" w:rsidR="00177B20" w:rsidRDefault="00177B20" w:rsidP="009A219B">
            <w:pPr>
              <w:spacing w:before="60" w:after="60"/>
            </w:pPr>
            <w:r>
              <w:t>Check staff rosters are up to date and meet the needs of the Home</w:t>
            </w:r>
          </w:p>
          <w:p w14:paraId="325B5B9A" w14:textId="77777777" w:rsidR="00177B20" w:rsidRPr="00186860" w:rsidRDefault="00177B20" w:rsidP="009A219B">
            <w:pPr>
              <w:spacing w:before="60" w:after="60"/>
            </w:pPr>
          </w:p>
          <w:p w14:paraId="75D5E135" w14:textId="77777777" w:rsidR="00186860" w:rsidRDefault="00186860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92DAC49" w14:textId="77777777" w:rsidR="00857794" w:rsidRPr="00AD24CC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58373413" w14:textId="77777777" w:rsidR="00857794" w:rsidRPr="00AD24CC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58D5A8A6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1560" w:type="dxa"/>
          </w:tcPr>
          <w:p w14:paraId="17B3C9CA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15B29261" w14:textId="77777777" w:rsidTr="00857794">
        <w:tc>
          <w:tcPr>
            <w:tcW w:w="4239" w:type="dxa"/>
          </w:tcPr>
          <w:p w14:paraId="2AF67DC6" w14:textId="77777777" w:rsidR="00857794" w:rsidRDefault="00857794" w:rsidP="009A219B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General Care</w:t>
            </w:r>
          </w:p>
          <w:p w14:paraId="4D43E301" w14:textId="77777777" w:rsidR="00857794" w:rsidRPr="008B1AB1" w:rsidRDefault="00857794" w:rsidP="009A219B">
            <w:pPr>
              <w:spacing w:before="60" w:after="60"/>
            </w:pPr>
            <w:r w:rsidRPr="008B1AB1">
              <w:t>Check residents’ appearance – clothing, hair, teeth, glasses / hearing aids.</w:t>
            </w:r>
          </w:p>
          <w:p w14:paraId="4068818B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043E85B8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6D9C9D9C" w14:textId="77777777" w:rsidR="00320C9B" w:rsidRDefault="00320C9B" w:rsidP="009A219B">
            <w:pPr>
              <w:spacing w:before="60" w:after="60"/>
              <w:rPr>
                <w:b/>
              </w:rPr>
            </w:pPr>
          </w:p>
          <w:p w14:paraId="2C576B99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1050" w:type="dxa"/>
          </w:tcPr>
          <w:p w14:paraId="30C7A539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761A50F9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7269" w:type="dxa"/>
          </w:tcPr>
          <w:p w14:paraId="6AA1556B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4A56D88A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1560" w:type="dxa"/>
          </w:tcPr>
          <w:p w14:paraId="00BE0AD7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25C6D0DD" w14:textId="77777777" w:rsidTr="00857794">
        <w:tc>
          <w:tcPr>
            <w:tcW w:w="4239" w:type="dxa"/>
          </w:tcPr>
          <w:p w14:paraId="7EA65686" w14:textId="77777777" w:rsidR="00857794" w:rsidRDefault="00970FE8" w:rsidP="009A219B">
            <w:pPr>
              <w:spacing w:before="60" w:after="60"/>
              <w:rPr>
                <w:b/>
              </w:rPr>
            </w:pPr>
            <w:r>
              <w:br w:type="page"/>
            </w:r>
            <w:r w:rsidR="00857794">
              <w:rPr>
                <w:b/>
              </w:rPr>
              <w:t xml:space="preserve">Activity </w:t>
            </w:r>
          </w:p>
          <w:p w14:paraId="4E523C5E" w14:textId="77777777" w:rsidR="00857794" w:rsidRPr="009E6A88" w:rsidRDefault="00857794" w:rsidP="009A219B">
            <w:pPr>
              <w:spacing w:before="60" w:after="60"/>
            </w:pPr>
            <w:r w:rsidRPr="009E6A88">
              <w:t>Check communal areas at various times of day</w:t>
            </w:r>
            <w:r>
              <w:t>. A</w:t>
            </w:r>
            <w:r w:rsidRPr="009E6A88">
              <w:t>re activities taking place (organised / spontaneous)?</w:t>
            </w:r>
          </w:p>
          <w:p w14:paraId="43E2B0C0" w14:textId="77777777" w:rsidR="00857794" w:rsidRPr="009E6A88" w:rsidRDefault="00857794" w:rsidP="009A219B">
            <w:pPr>
              <w:spacing w:before="60" w:after="60"/>
            </w:pPr>
            <w:r w:rsidRPr="009E6A88">
              <w:t>Check residents in own bedrooms.  Are they occupied meaningfully, bored, asleep, isolated?</w:t>
            </w:r>
          </w:p>
          <w:p w14:paraId="6AA37DFB" w14:textId="77777777" w:rsidR="00857794" w:rsidRPr="000147B8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D24E3EC" w14:textId="77777777" w:rsidR="00857794" w:rsidRPr="00320C9B" w:rsidRDefault="00857794" w:rsidP="009A219B">
            <w:pPr>
              <w:spacing w:before="60" w:after="60"/>
            </w:pPr>
          </w:p>
          <w:p w14:paraId="2B489121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1050" w:type="dxa"/>
          </w:tcPr>
          <w:p w14:paraId="19F461E7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7269" w:type="dxa"/>
          </w:tcPr>
          <w:p w14:paraId="4F5C9643" w14:textId="77777777" w:rsidR="00857794" w:rsidRDefault="00857794" w:rsidP="009A219B">
            <w:pPr>
              <w:spacing w:before="60" w:after="60"/>
            </w:pPr>
          </w:p>
          <w:p w14:paraId="2DFD5CC9" w14:textId="77777777" w:rsidR="00320C9B" w:rsidRPr="00320C9B" w:rsidRDefault="00320C9B" w:rsidP="009A219B">
            <w:pPr>
              <w:spacing w:before="60" w:after="60"/>
            </w:pPr>
          </w:p>
        </w:tc>
        <w:tc>
          <w:tcPr>
            <w:tcW w:w="1560" w:type="dxa"/>
          </w:tcPr>
          <w:p w14:paraId="6BDD59B1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399E05C2" w14:textId="77777777" w:rsidTr="00857794">
        <w:tc>
          <w:tcPr>
            <w:tcW w:w="4239" w:type="dxa"/>
          </w:tcPr>
          <w:p w14:paraId="574787F9" w14:textId="77777777" w:rsidR="00857794" w:rsidRPr="000147B8" w:rsidRDefault="00857794" w:rsidP="009A219B">
            <w:pPr>
              <w:spacing w:before="60" w:after="60"/>
            </w:pPr>
            <w:r w:rsidRPr="000147B8">
              <w:rPr>
                <w:b/>
              </w:rPr>
              <w:t>Call Bell Response</w:t>
            </w:r>
            <w:r w:rsidRPr="000147B8">
              <w:t xml:space="preserve"> – check print-out to analyse response times – </w:t>
            </w:r>
            <w:r>
              <w:t xml:space="preserve">are these </w:t>
            </w:r>
            <w:r w:rsidRPr="000147B8">
              <w:t>within acceptable limits?</w:t>
            </w:r>
          </w:p>
          <w:p w14:paraId="6E38458E" w14:textId="77777777" w:rsidR="00857794" w:rsidRDefault="00857794" w:rsidP="009A219B">
            <w:pPr>
              <w:spacing w:before="60" w:after="60"/>
              <w:rPr>
                <w:b/>
              </w:rPr>
            </w:pPr>
          </w:p>
          <w:p w14:paraId="7FD13A37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8B343E6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30408208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35C93E94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04728D29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5C87E6DB" w14:textId="77777777" w:rsidTr="00857794">
        <w:tc>
          <w:tcPr>
            <w:tcW w:w="4239" w:type="dxa"/>
          </w:tcPr>
          <w:p w14:paraId="7E4FAF3A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 xml:space="preserve">Mealtimes </w:t>
            </w:r>
            <w:r w:rsidRPr="008B1AB1">
              <w:t>– observe meals at different times of day.</w:t>
            </w:r>
            <w:r>
              <w:t xml:space="preserve">  Are mealtimes relaxed and unhurried, meals </w:t>
            </w:r>
            <w:proofErr w:type="spellStart"/>
            <w:r>
              <w:t>well presented</w:t>
            </w:r>
            <w:proofErr w:type="spellEnd"/>
            <w:r>
              <w:t xml:space="preserve"> and appetising in appearance, sufficient staff to assist residents, special diets adhered to, healthcare </w:t>
            </w:r>
            <w:proofErr w:type="gramStart"/>
            <w:r>
              <w:t>professionals</w:t>
            </w:r>
            <w:proofErr w:type="gramEnd"/>
            <w:r>
              <w:t xml:space="preserve"> advice followed, support for residents in rooms?</w:t>
            </w:r>
          </w:p>
          <w:p w14:paraId="52023669" w14:textId="77777777" w:rsidR="00857794" w:rsidRPr="000147B8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39EE3B2D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03610FCF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3DA81F3D" w14:textId="77777777" w:rsidR="007A15EA" w:rsidRPr="00320C9B" w:rsidRDefault="007A15EA" w:rsidP="009A219B">
            <w:pPr>
              <w:spacing w:before="60" w:after="60"/>
            </w:pPr>
          </w:p>
        </w:tc>
        <w:tc>
          <w:tcPr>
            <w:tcW w:w="1560" w:type="dxa"/>
          </w:tcPr>
          <w:p w14:paraId="75C332FC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37F674B1" w14:textId="77777777" w:rsidTr="00857794">
        <w:tc>
          <w:tcPr>
            <w:tcW w:w="4239" w:type="dxa"/>
          </w:tcPr>
          <w:p w14:paraId="64B03C65" w14:textId="77777777" w:rsidR="00857794" w:rsidRDefault="00857794" w:rsidP="00177B2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Nutritional Supplements </w:t>
            </w:r>
            <w:r w:rsidRPr="00B24127">
              <w:t>– check sample of daily records to ensure that nutritional supplements are given as prescribed and fortified food given as required</w:t>
            </w:r>
          </w:p>
        </w:tc>
        <w:tc>
          <w:tcPr>
            <w:tcW w:w="1050" w:type="dxa"/>
          </w:tcPr>
          <w:p w14:paraId="5809CA8D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0AAC7797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157492B5" w14:textId="77777777" w:rsidR="007A15EA" w:rsidRPr="00320C9B" w:rsidRDefault="007A15EA" w:rsidP="009A219B">
            <w:pPr>
              <w:spacing w:before="60" w:after="60"/>
            </w:pPr>
          </w:p>
        </w:tc>
        <w:tc>
          <w:tcPr>
            <w:tcW w:w="1560" w:type="dxa"/>
          </w:tcPr>
          <w:p w14:paraId="342CDBBB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2D2A05C9" w14:textId="77777777" w:rsidTr="00857794">
        <w:tc>
          <w:tcPr>
            <w:tcW w:w="4239" w:type="dxa"/>
          </w:tcPr>
          <w:p w14:paraId="04E78964" w14:textId="77777777" w:rsidR="00857794" w:rsidRDefault="00857794" w:rsidP="00177B2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Food &amp; Fluid Charts </w:t>
            </w:r>
            <w:r w:rsidRPr="00DC501F">
              <w:t>– check sample of food and fluid intake charts to ensure completed fully and correctly</w:t>
            </w:r>
          </w:p>
        </w:tc>
        <w:tc>
          <w:tcPr>
            <w:tcW w:w="1050" w:type="dxa"/>
          </w:tcPr>
          <w:p w14:paraId="418E61B3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0E46D57D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4E78DE7F" w14:textId="77777777" w:rsidR="00857794" w:rsidRPr="00320C9B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0DFC8FEC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4969D424" w14:textId="77777777" w:rsidTr="00857794">
        <w:tc>
          <w:tcPr>
            <w:tcW w:w="4239" w:type="dxa"/>
          </w:tcPr>
          <w:p w14:paraId="402CBA93" w14:textId="77777777" w:rsidR="00857794" w:rsidRDefault="00857794" w:rsidP="00B24127">
            <w:pPr>
              <w:spacing w:before="60" w:after="60"/>
            </w:pPr>
            <w:r>
              <w:rPr>
                <w:b/>
              </w:rPr>
              <w:lastRenderedPageBreak/>
              <w:t xml:space="preserve">Weight </w:t>
            </w:r>
            <w:r w:rsidRPr="00B24127">
              <w:t>– check sample of weight records against MUST assessments and any follow-up action taken</w:t>
            </w:r>
          </w:p>
          <w:p w14:paraId="0EFE68FB" w14:textId="77777777" w:rsidR="00857794" w:rsidRPr="00B24127" w:rsidRDefault="00857794" w:rsidP="00B24127">
            <w:pPr>
              <w:spacing w:before="60" w:after="60"/>
            </w:pPr>
          </w:p>
          <w:p w14:paraId="510E14EA" w14:textId="77777777" w:rsidR="00857794" w:rsidRDefault="00857794" w:rsidP="00B24127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4452389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0B710009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091B14C4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6EF85F38" w14:textId="77777777" w:rsidR="00857794" w:rsidRPr="007A15EA" w:rsidRDefault="00857794" w:rsidP="009A219B">
            <w:pPr>
              <w:spacing w:before="60" w:after="60"/>
            </w:pPr>
          </w:p>
        </w:tc>
      </w:tr>
      <w:tr w:rsidR="00857794" w14:paraId="5C7A1B8B" w14:textId="77777777" w:rsidTr="00857794">
        <w:tc>
          <w:tcPr>
            <w:tcW w:w="4239" w:type="dxa"/>
          </w:tcPr>
          <w:p w14:paraId="7BFC3906" w14:textId="77777777" w:rsidR="00857794" w:rsidRPr="00B34DAC" w:rsidRDefault="00857794" w:rsidP="009A219B">
            <w:pPr>
              <w:spacing w:before="60" w:after="60"/>
            </w:pPr>
            <w:r>
              <w:rPr>
                <w:b/>
              </w:rPr>
              <w:t xml:space="preserve">Bed Rails </w:t>
            </w:r>
            <w:r w:rsidRPr="00B34DAC">
              <w:t>– check sample to ensure risk assessment is in place and mental capacity considered where relevant</w:t>
            </w:r>
          </w:p>
          <w:p w14:paraId="1624941E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452FCF9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4EBF872A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24B144A1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3FA29D52" w14:textId="77777777" w:rsidR="00857794" w:rsidRPr="007A15EA" w:rsidRDefault="00857794" w:rsidP="009A219B">
            <w:pPr>
              <w:spacing w:before="60" w:after="60"/>
            </w:pPr>
          </w:p>
        </w:tc>
      </w:tr>
      <w:tr w:rsidR="00493F20" w14:paraId="5F1D2536" w14:textId="77777777" w:rsidTr="00F47DF9">
        <w:tc>
          <w:tcPr>
            <w:tcW w:w="15168" w:type="dxa"/>
            <w:gridSpan w:val="5"/>
            <w:shd w:val="clear" w:color="auto" w:fill="FFFF00"/>
          </w:tcPr>
          <w:p w14:paraId="537F8BA5" w14:textId="77777777" w:rsidR="00493F20" w:rsidRPr="009A219B" w:rsidRDefault="00493F20" w:rsidP="00493F20">
            <w:pPr>
              <w:spacing w:before="60" w:after="60"/>
              <w:rPr>
                <w:b/>
              </w:rPr>
            </w:pPr>
            <w:r>
              <w:rPr>
                <w:b/>
              </w:rPr>
              <w:t>Medication Management and Administration</w:t>
            </w:r>
          </w:p>
        </w:tc>
      </w:tr>
      <w:tr w:rsidR="00857794" w14:paraId="001713B9" w14:textId="77777777" w:rsidTr="00857794">
        <w:tc>
          <w:tcPr>
            <w:tcW w:w="4239" w:type="dxa"/>
          </w:tcPr>
          <w:p w14:paraId="7C297483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5D67B502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6E97EB76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5530F09F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518BED2F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857794" w:rsidRPr="007A15EA" w14:paraId="0D2E072D" w14:textId="77777777" w:rsidTr="00857794">
        <w:tc>
          <w:tcPr>
            <w:tcW w:w="4239" w:type="dxa"/>
          </w:tcPr>
          <w:p w14:paraId="105C460D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 xml:space="preserve">Medication Audit </w:t>
            </w:r>
            <w:r w:rsidRPr="000147B8">
              <w:t>– use audit tool to check sample of residents’ medications and general medication management / administration</w:t>
            </w:r>
          </w:p>
          <w:p w14:paraId="3EF809C9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4C9C39D5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20637187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22071705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050ADF88" w14:textId="77777777" w:rsidR="00857794" w:rsidRPr="007A15EA" w:rsidRDefault="00857794" w:rsidP="009A219B">
            <w:pPr>
              <w:spacing w:before="60" w:after="60"/>
            </w:pPr>
          </w:p>
        </w:tc>
      </w:tr>
      <w:tr w:rsidR="00493F20" w14:paraId="62EEE9B3" w14:textId="77777777" w:rsidTr="00F47DF9">
        <w:tc>
          <w:tcPr>
            <w:tcW w:w="15168" w:type="dxa"/>
            <w:gridSpan w:val="5"/>
            <w:shd w:val="clear" w:color="auto" w:fill="FFFF00"/>
          </w:tcPr>
          <w:p w14:paraId="39D6079D" w14:textId="77777777" w:rsidR="00493F20" w:rsidRPr="009A219B" w:rsidRDefault="00493F20" w:rsidP="00493F20">
            <w:pPr>
              <w:spacing w:before="60" w:after="60"/>
              <w:rPr>
                <w:b/>
              </w:rPr>
            </w:pPr>
            <w:r>
              <w:rPr>
                <w:b/>
              </w:rPr>
              <w:t>General Management of the Service</w:t>
            </w:r>
          </w:p>
        </w:tc>
      </w:tr>
      <w:tr w:rsidR="00857794" w14:paraId="4D4828F2" w14:textId="77777777" w:rsidTr="00857794">
        <w:tc>
          <w:tcPr>
            <w:tcW w:w="4239" w:type="dxa"/>
          </w:tcPr>
          <w:p w14:paraId="028865CD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45B620EB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7719C118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3211B1E0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6BE1B776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857794" w14:paraId="7AEC0D08" w14:textId="77777777" w:rsidTr="00857794">
        <w:tc>
          <w:tcPr>
            <w:tcW w:w="4239" w:type="dxa"/>
          </w:tcPr>
          <w:p w14:paraId="6457A826" w14:textId="77777777" w:rsidR="00857794" w:rsidRDefault="00857794" w:rsidP="009A219B">
            <w:pPr>
              <w:spacing w:before="60" w:after="60"/>
              <w:rPr>
                <w:b/>
              </w:rPr>
            </w:pPr>
            <w:r>
              <w:rPr>
                <w:b/>
              </w:rPr>
              <w:t>CQC Rating</w:t>
            </w:r>
            <w:r w:rsidR="00D94B6F">
              <w:rPr>
                <w:b/>
              </w:rPr>
              <w:t xml:space="preserve"> Certificate</w:t>
            </w:r>
            <w:r>
              <w:rPr>
                <w:b/>
              </w:rPr>
              <w:t xml:space="preserve"> </w:t>
            </w:r>
            <w:r w:rsidRPr="007623F4">
              <w:t xml:space="preserve">– </w:t>
            </w:r>
            <w:r w:rsidR="00D94B6F">
              <w:t xml:space="preserve">ensure </w:t>
            </w:r>
            <w:r w:rsidRPr="007623F4">
              <w:t xml:space="preserve">the home’s CQC rating certificate </w:t>
            </w:r>
            <w:r w:rsidR="00D94B6F">
              <w:t xml:space="preserve">is </w:t>
            </w:r>
            <w:r w:rsidRPr="007623F4">
              <w:t>on display and c</w:t>
            </w:r>
            <w:r w:rsidR="00D94B6F">
              <w:t>learly visible.</w:t>
            </w:r>
            <w:r w:rsidR="00B92DDE">
              <w:t xml:space="preserve"> – check link on website</w:t>
            </w:r>
          </w:p>
          <w:p w14:paraId="11DAAAA6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0CD16AEA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58FF46DB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544E3412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573081AF" w14:textId="77777777" w:rsidR="00857794" w:rsidRPr="007A15EA" w:rsidRDefault="00857794" w:rsidP="009A219B">
            <w:pPr>
              <w:spacing w:before="60" w:after="60"/>
            </w:pPr>
          </w:p>
        </w:tc>
      </w:tr>
      <w:tr w:rsidR="00186860" w14:paraId="6EDFA4B9" w14:textId="77777777" w:rsidTr="00857794">
        <w:tc>
          <w:tcPr>
            <w:tcW w:w="4239" w:type="dxa"/>
          </w:tcPr>
          <w:p w14:paraId="4CBCF2C7" w14:textId="77777777" w:rsidR="00186860" w:rsidRDefault="00D94B6F" w:rsidP="009A219B">
            <w:pPr>
              <w:spacing w:before="60" w:after="60"/>
              <w:rPr>
                <w:b/>
              </w:rPr>
            </w:pPr>
            <w:r>
              <w:rPr>
                <w:b/>
              </w:rPr>
              <w:t>Food Hygiene Certificate</w:t>
            </w:r>
            <w:r w:rsidR="00186860">
              <w:rPr>
                <w:b/>
              </w:rPr>
              <w:t xml:space="preserve"> </w:t>
            </w:r>
            <w:r w:rsidR="00186860" w:rsidRPr="00186860">
              <w:t xml:space="preserve">– </w:t>
            </w:r>
            <w:r>
              <w:t xml:space="preserve">ensure </w:t>
            </w:r>
            <w:r w:rsidR="00186860" w:rsidRPr="00186860">
              <w:t xml:space="preserve">the Food Hygiene Certificate </w:t>
            </w:r>
            <w:r>
              <w:t>is on display and clearly visible.</w:t>
            </w:r>
          </w:p>
          <w:p w14:paraId="07BA9456" w14:textId="77777777" w:rsidR="00186860" w:rsidRDefault="00186860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BD96B21" w14:textId="77777777" w:rsidR="00186860" w:rsidRPr="007A15EA" w:rsidRDefault="00186860" w:rsidP="009A219B">
            <w:pPr>
              <w:spacing w:before="60" w:after="60"/>
            </w:pPr>
          </w:p>
        </w:tc>
        <w:tc>
          <w:tcPr>
            <w:tcW w:w="1050" w:type="dxa"/>
          </w:tcPr>
          <w:p w14:paraId="7EEF9A31" w14:textId="77777777" w:rsidR="00186860" w:rsidRPr="007A15EA" w:rsidRDefault="00186860" w:rsidP="009A219B">
            <w:pPr>
              <w:spacing w:before="60" w:after="60"/>
            </w:pPr>
          </w:p>
        </w:tc>
        <w:tc>
          <w:tcPr>
            <w:tcW w:w="7269" w:type="dxa"/>
          </w:tcPr>
          <w:p w14:paraId="48FB3566" w14:textId="77777777" w:rsidR="00186860" w:rsidRPr="007A15EA" w:rsidRDefault="00186860" w:rsidP="009A219B">
            <w:pPr>
              <w:spacing w:before="60" w:after="60"/>
            </w:pPr>
          </w:p>
        </w:tc>
        <w:tc>
          <w:tcPr>
            <w:tcW w:w="1560" w:type="dxa"/>
          </w:tcPr>
          <w:p w14:paraId="683C5D99" w14:textId="77777777" w:rsidR="00186860" w:rsidRPr="007A15EA" w:rsidRDefault="00186860" w:rsidP="009A219B">
            <w:pPr>
              <w:spacing w:before="60" w:after="60"/>
            </w:pPr>
          </w:p>
        </w:tc>
      </w:tr>
    </w:tbl>
    <w:p w14:paraId="14BF4DDD" w14:textId="77777777" w:rsidR="00D94B6F" w:rsidRDefault="00D94B6F">
      <w:r>
        <w:br w:type="page"/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239"/>
        <w:gridCol w:w="1050"/>
        <w:gridCol w:w="1050"/>
        <w:gridCol w:w="7269"/>
        <w:gridCol w:w="1560"/>
      </w:tblGrid>
      <w:tr w:rsidR="00970FE8" w14:paraId="36076F5D" w14:textId="77777777" w:rsidTr="00D87AE1">
        <w:tc>
          <w:tcPr>
            <w:tcW w:w="4239" w:type="dxa"/>
          </w:tcPr>
          <w:p w14:paraId="0A1AC61E" w14:textId="77777777" w:rsidR="00970FE8" w:rsidRDefault="00970FE8" w:rsidP="00970FE8">
            <w:pPr>
              <w:spacing w:before="60" w:after="60"/>
            </w:pPr>
            <w:r>
              <w:rPr>
                <w:b/>
              </w:rPr>
              <w:lastRenderedPageBreak/>
              <w:t xml:space="preserve">Handover </w:t>
            </w:r>
            <w:r w:rsidRPr="000147B8">
              <w:t>– observe quality of staff handover (information transferred, appointments etc)</w:t>
            </w:r>
            <w:r>
              <w:t xml:space="preserve"> – person-centred, supportive, sufficient detail?</w:t>
            </w:r>
          </w:p>
          <w:p w14:paraId="402F3488" w14:textId="77777777" w:rsidR="00970FE8" w:rsidRDefault="00970FE8" w:rsidP="00970FE8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6DFF11C1" w14:textId="77777777" w:rsidR="00970FE8" w:rsidRPr="007A15EA" w:rsidRDefault="00970FE8" w:rsidP="00D87AE1">
            <w:pPr>
              <w:spacing w:before="60" w:after="60"/>
            </w:pPr>
          </w:p>
        </w:tc>
        <w:tc>
          <w:tcPr>
            <w:tcW w:w="1050" w:type="dxa"/>
          </w:tcPr>
          <w:p w14:paraId="6D591CD6" w14:textId="77777777" w:rsidR="00970FE8" w:rsidRPr="007A15EA" w:rsidRDefault="00970FE8" w:rsidP="00D87AE1">
            <w:pPr>
              <w:spacing w:before="60" w:after="60"/>
            </w:pPr>
          </w:p>
        </w:tc>
        <w:tc>
          <w:tcPr>
            <w:tcW w:w="7269" w:type="dxa"/>
          </w:tcPr>
          <w:p w14:paraId="0EB4242C" w14:textId="77777777" w:rsidR="00970FE8" w:rsidRPr="007A15EA" w:rsidRDefault="00970FE8" w:rsidP="00D87AE1">
            <w:pPr>
              <w:spacing w:before="60" w:after="60"/>
            </w:pPr>
          </w:p>
        </w:tc>
        <w:tc>
          <w:tcPr>
            <w:tcW w:w="1560" w:type="dxa"/>
          </w:tcPr>
          <w:p w14:paraId="2FDC6B26" w14:textId="77777777" w:rsidR="00970FE8" w:rsidRPr="009A219B" w:rsidRDefault="00970FE8" w:rsidP="00D87AE1">
            <w:pPr>
              <w:spacing w:before="60" w:after="60"/>
              <w:rPr>
                <w:b/>
              </w:rPr>
            </w:pPr>
          </w:p>
        </w:tc>
      </w:tr>
      <w:tr w:rsidR="00857794" w14:paraId="26300559" w14:textId="77777777" w:rsidTr="00857794">
        <w:tc>
          <w:tcPr>
            <w:tcW w:w="4239" w:type="dxa"/>
          </w:tcPr>
          <w:p w14:paraId="56482577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 xml:space="preserve">Improvement Plan </w:t>
            </w:r>
            <w:r w:rsidRPr="005C7497">
              <w:t>– is the home’s Improvement Action Plan up to date and progress recorded against action points?</w:t>
            </w:r>
          </w:p>
          <w:p w14:paraId="28D2288A" w14:textId="77777777" w:rsidR="00857794" w:rsidRDefault="00857794" w:rsidP="009A219B">
            <w:pPr>
              <w:spacing w:before="60" w:after="60"/>
            </w:pPr>
            <w:r>
              <w:t>Have all issues identified through Inspections (CQC, EHO, etc) or audits been included in the Improvement Action plan?</w:t>
            </w:r>
          </w:p>
          <w:p w14:paraId="2169F599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78FFC2A6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06DB52DE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2706CC2B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4AD345F8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58BD430F" w14:textId="77777777" w:rsidTr="00857794">
        <w:tc>
          <w:tcPr>
            <w:tcW w:w="4239" w:type="dxa"/>
          </w:tcPr>
          <w:p w14:paraId="1B4A0166" w14:textId="77777777" w:rsidR="00857794" w:rsidRPr="005C7497" w:rsidRDefault="00857794" w:rsidP="009A219B">
            <w:pPr>
              <w:spacing w:before="60" w:after="60"/>
            </w:pPr>
            <w:r>
              <w:rPr>
                <w:b/>
              </w:rPr>
              <w:t xml:space="preserve">Accidents / Incidents </w:t>
            </w:r>
            <w:r w:rsidRPr="005C7497">
              <w:t>– review accident and incident reports to identify any trends and required actions</w:t>
            </w:r>
          </w:p>
          <w:p w14:paraId="01246646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6C743217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40B29212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1D9A8958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4C93AF6A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7027397F" w14:textId="77777777" w:rsidTr="00857794">
        <w:tc>
          <w:tcPr>
            <w:tcW w:w="4239" w:type="dxa"/>
          </w:tcPr>
          <w:p w14:paraId="6FC27036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 xml:space="preserve">Safeguarding </w:t>
            </w:r>
            <w:r w:rsidRPr="006436FF">
              <w:t>– random sample of staff – do they know what to do if concerned about possible abuse?</w:t>
            </w:r>
          </w:p>
          <w:p w14:paraId="1157B8B0" w14:textId="77777777" w:rsidR="00857794" w:rsidRDefault="00857794" w:rsidP="009A219B">
            <w:pPr>
              <w:spacing w:before="60" w:after="60"/>
            </w:pPr>
            <w:r>
              <w:t>Is information for residents / staff / visitors clearly visible around the home?</w:t>
            </w:r>
          </w:p>
          <w:p w14:paraId="6D54EF28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6E67CCB6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1F2553A3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76064EE1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6B0D168E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182278A7" w14:textId="77777777" w:rsidTr="00857794">
        <w:tc>
          <w:tcPr>
            <w:tcW w:w="4239" w:type="dxa"/>
          </w:tcPr>
          <w:p w14:paraId="2BD5BD57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 xml:space="preserve">DoLS Applications </w:t>
            </w:r>
            <w:r w:rsidRPr="00974F60">
              <w:t xml:space="preserve">– </w:t>
            </w:r>
            <w:r w:rsidR="00D94B6F">
              <w:t xml:space="preserve">check </w:t>
            </w:r>
            <w:r w:rsidRPr="00974F60">
              <w:t xml:space="preserve">DoLS applications </w:t>
            </w:r>
            <w:r w:rsidR="00D94B6F">
              <w:t xml:space="preserve">have </w:t>
            </w:r>
            <w:r w:rsidRPr="00974F60">
              <w:t>been submitted where necessary?</w:t>
            </w:r>
          </w:p>
          <w:p w14:paraId="41CD845A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045B510F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3E415031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6AAE33ED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380AF9EB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2E6CA6B3" w14:textId="77777777" w:rsidTr="00857794">
        <w:tc>
          <w:tcPr>
            <w:tcW w:w="4239" w:type="dxa"/>
          </w:tcPr>
          <w:p w14:paraId="7D7B4EB2" w14:textId="77777777" w:rsidR="00857794" w:rsidRPr="00974F60" w:rsidRDefault="00857794" w:rsidP="009A219B">
            <w:pPr>
              <w:spacing w:before="60" w:after="60"/>
            </w:pPr>
            <w:r>
              <w:rPr>
                <w:b/>
              </w:rPr>
              <w:t xml:space="preserve">Complements and Complaints </w:t>
            </w:r>
            <w:r w:rsidRPr="00974F60">
              <w:t>– have any compliments and complaints been logged with a record of actions taken?</w:t>
            </w:r>
          </w:p>
          <w:p w14:paraId="7E86ED0F" w14:textId="77777777" w:rsidR="00857794" w:rsidRDefault="00D94B6F" w:rsidP="00D94B6F">
            <w:pPr>
              <w:spacing w:before="60" w:after="60"/>
              <w:rPr>
                <w:b/>
              </w:rPr>
            </w:pPr>
            <w:r>
              <w:t xml:space="preserve">Check that </w:t>
            </w:r>
            <w:r w:rsidR="00857794" w:rsidRPr="00974F60">
              <w:t xml:space="preserve">information about how to make a complement or complaint </w:t>
            </w:r>
            <w:r>
              <w:t xml:space="preserve">is </w:t>
            </w:r>
            <w:r w:rsidR="00857794" w:rsidRPr="00974F60">
              <w:t>clearly visible around the home</w:t>
            </w:r>
            <w:r>
              <w:t>.</w:t>
            </w:r>
          </w:p>
        </w:tc>
        <w:tc>
          <w:tcPr>
            <w:tcW w:w="1050" w:type="dxa"/>
          </w:tcPr>
          <w:p w14:paraId="194155F5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7A8B5511" w14:textId="77777777" w:rsidR="00857794" w:rsidRPr="007A15EA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4E4B6ECD" w14:textId="77777777" w:rsidR="001C7B47" w:rsidRPr="007A15EA" w:rsidRDefault="001C7B47" w:rsidP="009A219B">
            <w:pPr>
              <w:spacing w:before="60" w:after="60"/>
            </w:pPr>
          </w:p>
        </w:tc>
        <w:tc>
          <w:tcPr>
            <w:tcW w:w="1560" w:type="dxa"/>
          </w:tcPr>
          <w:p w14:paraId="3EE6919A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5B24CD" w14:paraId="60DC2D89" w14:textId="77777777" w:rsidTr="00857794">
        <w:tc>
          <w:tcPr>
            <w:tcW w:w="4239" w:type="dxa"/>
          </w:tcPr>
          <w:p w14:paraId="1943EE22" w14:textId="77777777" w:rsidR="005B24CD" w:rsidRDefault="005B24CD" w:rsidP="009A219B">
            <w:pPr>
              <w:spacing w:before="60" w:after="60"/>
            </w:pPr>
            <w:r>
              <w:rPr>
                <w:b/>
              </w:rPr>
              <w:lastRenderedPageBreak/>
              <w:t xml:space="preserve">Occupancy </w:t>
            </w:r>
            <w:r w:rsidRPr="005B24CD">
              <w:t>– is the home’s occupancy level within an acceptable parameter?  If vacancy level is higher than acceptable is remedial action necessary (advertising / inform local authority brokerage etc)?</w:t>
            </w:r>
          </w:p>
          <w:p w14:paraId="5E133E4E" w14:textId="77777777" w:rsidR="005B24CD" w:rsidRDefault="005B24CD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34A19C5" w14:textId="77777777" w:rsidR="005B24CD" w:rsidRPr="007A15EA" w:rsidRDefault="005B24CD" w:rsidP="009A219B">
            <w:pPr>
              <w:spacing w:before="60" w:after="60"/>
            </w:pPr>
          </w:p>
        </w:tc>
        <w:tc>
          <w:tcPr>
            <w:tcW w:w="1050" w:type="dxa"/>
          </w:tcPr>
          <w:p w14:paraId="6CCB4F77" w14:textId="77777777" w:rsidR="005B24CD" w:rsidRPr="007A15EA" w:rsidRDefault="005B24CD" w:rsidP="009A219B">
            <w:pPr>
              <w:spacing w:before="60" w:after="60"/>
            </w:pPr>
          </w:p>
        </w:tc>
        <w:tc>
          <w:tcPr>
            <w:tcW w:w="7269" w:type="dxa"/>
          </w:tcPr>
          <w:p w14:paraId="4EB46B36" w14:textId="77777777" w:rsidR="005B24CD" w:rsidRPr="007A15EA" w:rsidRDefault="005B24CD" w:rsidP="009A219B">
            <w:pPr>
              <w:spacing w:before="60" w:after="60"/>
            </w:pPr>
          </w:p>
        </w:tc>
        <w:tc>
          <w:tcPr>
            <w:tcW w:w="1560" w:type="dxa"/>
          </w:tcPr>
          <w:p w14:paraId="7A81CE81" w14:textId="77777777" w:rsidR="005B24CD" w:rsidRPr="009A219B" w:rsidRDefault="005B24CD" w:rsidP="009A219B">
            <w:pPr>
              <w:spacing w:before="60" w:after="60"/>
              <w:rPr>
                <w:b/>
              </w:rPr>
            </w:pPr>
          </w:p>
        </w:tc>
      </w:tr>
      <w:tr w:rsidR="00493F20" w14:paraId="1C40909E" w14:textId="77777777" w:rsidTr="00F47DF9">
        <w:tc>
          <w:tcPr>
            <w:tcW w:w="15168" w:type="dxa"/>
            <w:gridSpan w:val="5"/>
            <w:shd w:val="clear" w:color="auto" w:fill="FFFF00"/>
          </w:tcPr>
          <w:p w14:paraId="79CBD894" w14:textId="77777777" w:rsidR="00493F20" w:rsidRPr="009A219B" w:rsidRDefault="00493F20" w:rsidP="00493F20">
            <w:pPr>
              <w:spacing w:before="60" w:after="60"/>
              <w:rPr>
                <w:b/>
              </w:rPr>
            </w:pPr>
            <w:r>
              <w:rPr>
                <w:b/>
              </w:rPr>
              <w:t>Premises and Equipment</w:t>
            </w:r>
          </w:p>
        </w:tc>
      </w:tr>
      <w:tr w:rsidR="00857794" w14:paraId="60200320" w14:textId="77777777" w:rsidTr="00857794">
        <w:tc>
          <w:tcPr>
            <w:tcW w:w="4239" w:type="dxa"/>
          </w:tcPr>
          <w:p w14:paraId="73F8B1C5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26C8D17F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0119C397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54713226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159DC1C9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857794" w14:paraId="32627B4E" w14:textId="77777777" w:rsidTr="00857794">
        <w:tc>
          <w:tcPr>
            <w:tcW w:w="4239" w:type="dxa"/>
          </w:tcPr>
          <w:p w14:paraId="4724CAED" w14:textId="77777777" w:rsidR="00857794" w:rsidRPr="00790E1B" w:rsidRDefault="00857794" w:rsidP="009A219B">
            <w:pPr>
              <w:spacing w:before="60" w:after="60"/>
            </w:pPr>
            <w:r>
              <w:rPr>
                <w:b/>
              </w:rPr>
              <w:t xml:space="preserve">Maintenance Checks </w:t>
            </w:r>
            <w:r w:rsidRPr="00790E1B">
              <w:t xml:space="preserve">– check that the </w:t>
            </w:r>
            <w:r>
              <w:t xml:space="preserve">handyperson’s records evidence that the </w:t>
            </w:r>
            <w:r w:rsidRPr="00790E1B">
              <w:t>following have been tested at required intervals:</w:t>
            </w:r>
          </w:p>
          <w:p w14:paraId="6989B9F1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790E1B">
              <w:t>Fire alarms</w:t>
            </w:r>
            <w:r>
              <w:t xml:space="preserve"> (call points / bells)</w:t>
            </w:r>
          </w:p>
          <w:p w14:paraId="63AF3634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Fire d</w:t>
            </w:r>
            <w:r w:rsidRPr="00790E1B">
              <w:t>oors</w:t>
            </w:r>
          </w:p>
          <w:p w14:paraId="53BF590F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790E1B">
              <w:t>Fire extinguishers / blankets</w:t>
            </w:r>
          </w:p>
          <w:p w14:paraId="6EC86B10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790E1B">
              <w:t>Emergency lighting</w:t>
            </w:r>
          </w:p>
          <w:p w14:paraId="19C0441E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790E1B">
              <w:t>Window restrictors</w:t>
            </w:r>
          </w:p>
          <w:p w14:paraId="0001FDC2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790E1B">
              <w:t>Bed rails and bumpers</w:t>
            </w:r>
          </w:p>
          <w:p w14:paraId="67709A32" w14:textId="77777777" w:rsidR="00857794" w:rsidRPr="00790E1B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790E1B">
              <w:t>Wheelchairs / mobility aids</w:t>
            </w:r>
          </w:p>
          <w:p w14:paraId="65D85C23" w14:textId="77777777" w:rsidR="00857794" w:rsidRPr="00970FE8" w:rsidRDefault="00857794" w:rsidP="00790E1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 w:rsidRPr="00790E1B">
              <w:t>Pressure mattresses / cushions</w:t>
            </w:r>
          </w:p>
          <w:p w14:paraId="3853889A" w14:textId="77777777" w:rsidR="00970FE8" w:rsidRPr="00790E1B" w:rsidRDefault="00970FE8" w:rsidP="00970FE8">
            <w:pPr>
              <w:pStyle w:val="ListParagraph"/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77AC4645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710CC77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7269" w:type="dxa"/>
          </w:tcPr>
          <w:p w14:paraId="4A80AD66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560" w:type="dxa"/>
          </w:tcPr>
          <w:p w14:paraId="4588F66D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18D9E034" w14:textId="77777777" w:rsidTr="00857794">
        <w:tc>
          <w:tcPr>
            <w:tcW w:w="4239" w:type="dxa"/>
          </w:tcPr>
          <w:p w14:paraId="072132A9" w14:textId="77777777" w:rsidR="00857794" w:rsidRPr="00373800" w:rsidRDefault="00857794" w:rsidP="00857794">
            <w:pPr>
              <w:spacing w:before="60" w:after="60"/>
            </w:pPr>
            <w:r>
              <w:rPr>
                <w:b/>
              </w:rPr>
              <w:t xml:space="preserve">Building </w:t>
            </w:r>
            <w:r w:rsidRPr="00373800">
              <w:t>– check internal and external décor, building integrity a</w:t>
            </w:r>
            <w:r w:rsidR="00177B20">
              <w:t>nd environmental safety and any defects incorporate into an environmental plan</w:t>
            </w:r>
          </w:p>
          <w:p w14:paraId="1FA13046" w14:textId="77777777" w:rsidR="00857794" w:rsidRDefault="00857794" w:rsidP="00857794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05C5ADB9" w14:textId="77777777" w:rsidR="00857794" w:rsidRPr="001C7B47" w:rsidRDefault="00857794" w:rsidP="00857794">
            <w:pPr>
              <w:spacing w:before="60" w:after="60"/>
            </w:pPr>
          </w:p>
        </w:tc>
        <w:tc>
          <w:tcPr>
            <w:tcW w:w="1050" w:type="dxa"/>
          </w:tcPr>
          <w:p w14:paraId="0BA63FD8" w14:textId="77777777" w:rsidR="00857794" w:rsidRPr="001C7B47" w:rsidRDefault="00857794" w:rsidP="00857794">
            <w:pPr>
              <w:spacing w:before="60" w:after="60"/>
            </w:pPr>
          </w:p>
        </w:tc>
        <w:tc>
          <w:tcPr>
            <w:tcW w:w="7269" w:type="dxa"/>
          </w:tcPr>
          <w:p w14:paraId="03EBE656" w14:textId="77777777" w:rsidR="00857794" w:rsidRPr="001C7B47" w:rsidRDefault="00857794" w:rsidP="00857794">
            <w:pPr>
              <w:spacing w:before="60" w:after="60"/>
            </w:pPr>
          </w:p>
        </w:tc>
        <w:tc>
          <w:tcPr>
            <w:tcW w:w="1560" w:type="dxa"/>
          </w:tcPr>
          <w:p w14:paraId="0BF032CF" w14:textId="77777777" w:rsidR="00857794" w:rsidRPr="001C7B47" w:rsidRDefault="00857794" w:rsidP="00857794">
            <w:pPr>
              <w:spacing w:before="60" w:after="60"/>
            </w:pPr>
          </w:p>
        </w:tc>
      </w:tr>
      <w:tr w:rsidR="00857794" w14:paraId="028A2E57" w14:textId="77777777" w:rsidTr="00857794">
        <w:tc>
          <w:tcPr>
            <w:tcW w:w="4239" w:type="dxa"/>
          </w:tcPr>
          <w:p w14:paraId="797AFCC9" w14:textId="77777777" w:rsidR="00857794" w:rsidRPr="00790E1B" w:rsidRDefault="00857794" w:rsidP="009A219B">
            <w:pPr>
              <w:spacing w:before="60" w:after="60"/>
            </w:pPr>
            <w:r>
              <w:rPr>
                <w:b/>
              </w:rPr>
              <w:t xml:space="preserve">Legionella </w:t>
            </w:r>
            <w:r w:rsidRPr="00790E1B">
              <w:t>– check that the handyperson’s / contractors records evidence that all required checks have been completed and necessary actions taken.</w:t>
            </w:r>
          </w:p>
          <w:p w14:paraId="7E40994F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0F467A4B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1DCE35D6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0AF41B20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51C15FEF" w14:textId="77777777" w:rsidR="00857794" w:rsidRPr="001C7B47" w:rsidRDefault="00857794" w:rsidP="009A219B">
            <w:pPr>
              <w:spacing w:before="60" w:after="60"/>
            </w:pPr>
          </w:p>
        </w:tc>
      </w:tr>
    </w:tbl>
    <w:p w14:paraId="0A208345" w14:textId="77777777" w:rsidR="00D94B6F" w:rsidRDefault="00D94B6F">
      <w:r>
        <w:br w:type="page"/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239"/>
        <w:gridCol w:w="1050"/>
        <w:gridCol w:w="1050"/>
        <w:gridCol w:w="7269"/>
        <w:gridCol w:w="1560"/>
      </w:tblGrid>
      <w:tr w:rsidR="00857794" w14:paraId="79408F63" w14:textId="77777777" w:rsidTr="00857794">
        <w:tc>
          <w:tcPr>
            <w:tcW w:w="4239" w:type="dxa"/>
          </w:tcPr>
          <w:p w14:paraId="1C58A25F" w14:textId="77777777" w:rsidR="00857794" w:rsidRDefault="00857794" w:rsidP="00790E1B">
            <w:pPr>
              <w:spacing w:before="60" w:after="60"/>
            </w:pPr>
            <w:r>
              <w:rPr>
                <w:b/>
              </w:rPr>
              <w:lastRenderedPageBreak/>
              <w:t xml:space="preserve">Hot Water </w:t>
            </w:r>
            <w:r w:rsidRPr="00790E1B">
              <w:t>– check that the handyperson’s records evidence that water from all hot taps / showers accessible to residents has been temperature-checked to avoid risk of scalding</w:t>
            </w:r>
          </w:p>
          <w:p w14:paraId="0F59D8BE" w14:textId="77777777" w:rsidR="00857794" w:rsidRDefault="00857794" w:rsidP="00790E1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04DCAB22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09DF8BB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7269" w:type="dxa"/>
          </w:tcPr>
          <w:p w14:paraId="675BD0B2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560" w:type="dxa"/>
          </w:tcPr>
          <w:p w14:paraId="48622C0B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493F20" w14:paraId="2556BB70" w14:textId="77777777" w:rsidTr="00F47DF9">
        <w:tc>
          <w:tcPr>
            <w:tcW w:w="15168" w:type="dxa"/>
            <w:gridSpan w:val="5"/>
            <w:shd w:val="clear" w:color="auto" w:fill="FFFF00"/>
          </w:tcPr>
          <w:p w14:paraId="3CC9D0A9" w14:textId="77777777" w:rsidR="00493F20" w:rsidRPr="009A219B" w:rsidRDefault="00180D0C" w:rsidP="00493F20">
            <w:pPr>
              <w:spacing w:before="60" w:after="60"/>
              <w:rPr>
                <w:b/>
              </w:rPr>
            </w:pPr>
            <w:r>
              <w:rPr>
                <w:b/>
              </w:rPr>
              <w:t>Safe Working Practices</w:t>
            </w:r>
          </w:p>
        </w:tc>
      </w:tr>
      <w:tr w:rsidR="00857794" w14:paraId="61463F65" w14:textId="77777777" w:rsidTr="00857794">
        <w:tc>
          <w:tcPr>
            <w:tcW w:w="4239" w:type="dxa"/>
          </w:tcPr>
          <w:p w14:paraId="0B617B93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35CE7F9C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4E0248E8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48B3BFD3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32D2EFCC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857794" w14:paraId="1744CBC6" w14:textId="77777777" w:rsidTr="00857794">
        <w:tc>
          <w:tcPr>
            <w:tcW w:w="4239" w:type="dxa"/>
          </w:tcPr>
          <w:p w14:paraId="5EFB012C" w14:textId="77777777" w:rsidR="00857794" w:rsidRPr="00373800" w:rsidRDefault="00857794" w:rsidP="009A219B">
            <w:pPr>
              <w:spacing w:before="60" w:after="60"/>
            </w:pPr>
            <w:r>
              <w:rPr>
                <w:b/>
              </w:rPr>
              <w:t xml:space="preserve">Infection Control </w:t>
            </w:r>
            <w:r w:rsidRPr="00373800">
              <w:t xml:space="preserve">– check that hygiene and infection control are being maintained to an acceptable standard, using an </w:t>
            </w:r>
            <w:r w:rsidRPr="005B24CD">
              <w:rPr>
                <w:b/>
              </w:rPr>
              <w:t>Infection Control audit tool</w:t>
            </w:r>
            <w:r w:rsidR="00177B20">
              <w:rPr>
                <w:b/>
              </w:rPr>
              <w:t xml:space="preserve"> (complete quarterly)</w:t>
            </w:r>
          </w:p>
          <w:p w14:paraId="5E68DC02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77CD2F8F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15A6844D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302E417C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7992FEC5" w14:textId="77777777" w:rsidR="00857794" w:rsidRPr="001C7B47" w:rsidRDefault="00857794" w:rsidP="009A219B">
            <w:pPr>
              <w:spacing w:before="60" w:after="60"/>
            </w:pPr>
          </w:p>
        </w:tc>
      </w:tr>
      <w:tr w:rsidR="00857794" w14:paraId="680B6FDE" w14:textId="77777777" w:rsidTr="00857794">
        <w:tc>
          <w:tcPr>
            <w:tcW w:w="4239" w:type="dxa"/>
          </w:tcPr>
          <w:p w14:paraId="454A1650" w14:textId="77777777" w:rsidR="00857794" w:rsidRDefault="00857794" w:rsidP="009A219B">
            <w:pPr>
              <w:spacing w:before="60" w:after="60"/>
            </w:pPr>
            <w:r>
              <w:rPr>
                <w:b/>
              </w:rPr>
              <w:t xml:space="preserve">COSHH </w:t>
            </w:r>
            <w:r w:rsidRPr="00790E1B">
              <w:t>– check storage of COSHH substances and that data sheets are in place.</w:t>
            </w:r>
          </w:p>
          <w:p w14:paraId="4646DB6C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75C8857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23E73DBC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79381DC0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78DA4163" w14:textId="77777777" w:rsidR="00857794" w:rsidRPr="001C7B47" w:rsidRDefault="00857794" w:rsidP="009A219B">
            <w:pPr>
              <w:spacing w:before="60" w:after="60"/>
            </w:pPr>
          </w:p>
        </w:tc>
      </w:tr>
      <w:tr w:rsidR="00857794" w14:paraId="784DEC78" w14:textId="77777777" w:rsidTr="00857794">
        <w:tc>
          <w:tcPr>
            <w:tcW w:w="4239" w:type="dxa"/>
          </w:tcPr>
          <w:p w14:paraId="19CF9010" w14:textId="77777777" w:rsidR="00857794" w:rsidRDefault="00857794" w:rsidP="009A219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First Aid </w:t>
            </w:r>
            <w:r w:rsidRPr="00B34DAC">
              <w:t>– check records of contents of first aid boxes</w:t>
            </w:r>
            <w:r>
              <w:rPr>
                <w:b/>
              </w:rPr>
              <w:t xml:space="preserve"> </w:t>
            </w:r>
          </w:p>
          <w:p w14:paraId="4AD66551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DF9B469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0F8AEDC6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5FD07F4C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5CB0738E" w14:textId="77777777" w:rsidR="00857794" w:rsidRPr="001C7B47" w:rsidRDefault="00857794" w:rsidP="009A219B">
            <w:pPr>
              <w:spacing w:before="60" w:after="60"/>
            </w:pPr>
          </w:p>
        </w:tc>
      </w:tr>
      <w:tr w:rsidR="00857794" w14:paraId="3222C516" w14:textId="77777777" w:rsidTr="00857794">
        <w:tc>
          <w:tcPr>
            <w:tcW w:w="4239" w:type="dxa"/>
          </w:tcPr>
          <w:p w14:paraId="6075A849" w14:textId="77777777" w:rsidR="00857794" w:rsidRPr="00B938F9" w:rsidRDefault="00857794" w:rsidP="009A219B">
            <w:pPr>
              <w:spacing w:before="60" w:after="60"/>
            </w:pPr>
            <w:r>
              <w:rPr>
                <w:b/>
              </w:rPr>
              <w:t xml:space="preserve">Catering </w:t>
            </w:r>
            <w:r w:rsidRPr="00B938F9">
              <w:t>– check catering records (e.g. Safer Food Better Business) to ensure completed correctly</w:t>
            </w:r>
          </w:p>
          <w:p w14:paraId="1CC5D98E" w14:textId="77777777" w:rsidR="00857794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6D37D8AD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1280589D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60D44AF0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4B4BB31A" w14:textId="77777777" w:rsidR="00857794" w:rsidRPr="001C7B47" w:rsidRDefault="00857794" w:rsidP="009A219B">
            <w:pPr>
              <w:spacing w:before="60" w:after="60"/>
            </w:pPr>
          </w:p>
        </w:tc>
      </w:tr>
    </w:tbl>
    <w:p w14:paraId="7AEFB242" w14:textId="77777777" w:rsidR="00D94B6F" w:rsidRDefault="00D94B6F">
      <w:r>
        <w:br w:type="page"/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4239"/>
        <w:gridCol w:w="1050"/>
        <w:gridCol w:w="1050"/>
        <w:gridCol w:w="7269"/>
        <w:gridCol w:w="1560"/>
      </w:tblGrid>
      <w:tr w:rsidR="00493F20" w14:paraId="212A1FDC" w14:textId="77777777" w:rsidTr="00F47DF9">
        <w:tc>
          <w:tcPr>
            <w:tcW w:w="15168" w:type="dxa"/>
            <w:gridSpan w:val="5"/>
            <w:shd w:val="clear" w:color="auto" w:fill="FFFF00"/>
          </w:tcPr>
          <w:p w14:paraId="589682F0" w14:textId="77777777" w:rsidR="00493F20" w:rsidRPr="009A219B" w:rsidRDefault="00180D0C" w:rsidP="00493F20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Staffing</w:t>
            </w:r>
          </w:p>
        </w:tc>
      </w:tr>
      <w:tr w:rsidR="00857794" w14:paraId="090F76DF" w14:textId="77777777" w:rsidTr="00857794">
        <w:tc>
          <w:tcPr>
            <w:tcW w:w="4239" w:type="dxa"/>
          </w:tcPr>
          <w:p w14:paraId="6814F943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Item</w:t>
            </w:r>
          </w:p>
        </w:tc>
        <w:tc>
          <w:tcPr>
            <w:tcW w:w="1050" w:type="dxa"/>
          </w:tcPr>
          <w:p w14:paraId="07AB5DFA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Date Checked</w:t>
            </w:r>
          </w:p>
        </w:tc>
        <w:tc>
          <w:tcPr>
            <w:tcW w:w="1050" w:type="dxa"/>
          </w:tcPr>
          <w:p w14:paraId="5441031B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269" w:type="dxa"/>
          </w:tcPr>
          <w:p w14:paraId="5D2100FE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 w:rsidRPr="009A219B">
              <w:rPr>
                <w:b/>
              </w:rPr>
              <w:t>Findings / Actions Required</w:t>
            </w:r>
          </w:p>
        </w:tc>
        <w:tc>
          <w:tcPr>
            <w:tcW w:w="1560" w:type="dxa"/>
          </w:tcPr>
          <w:p w14:paraId="562FF679" w14:textId="77777777" w:rsidR="00857794" w:rsidRPr="009A219B" w:rsidRDefault="00857794" w:rsidP="009E6A8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 Actions Completed</w:t>
            </w:r>
          </w:p>
        </w:tc>
      </w:tr>
      <w:tr w:rsidR="005B24CD" w14:paraId="5BEAEA8E" w14:textId="77777777" w:rsidTr="00857794">
        <w:tc>
          <w:tcPr>
            <w:tcW w:w="4239" w:type="dxa"/>
          </w:tcPr>
          <w:p w14:paraId="3150069B" w14:textId="77777777" w:rsidR="005B24CD" w:rsidRPr="00970FE8" w:rsidRDefault="005B24CD" w:rsidP="00970FE8">
            <w:pPr>
              <w:spacing w:before="60" w:after="60"/>
            </w:pPr>
            <w:r>
              <w:rPr>
                <w:b/>
              </w:rPr>
              <w:t xml:space="preserve">Recruitment </w:t>
            </w:r>
            <w:r w:rsidRPr="00970FE8">
              <w:t xml:space="preserve">– For any staff recruited since the last </w:t>
            </w:r>
            <w:r w:rsidR="00970FE8" w:rsidRPr="00970FE8">
              <w:t xml:space="preserve">monthly review </w:t>
            </w:r>
            <w:r w:rsidR="00D94B6F">
              <w:t xml:space="preserve">check that </w:t>
            </w:r>
            <w:r w:rsidR="00970FE8" w:rsidRPr="00970FE8">
              <w:t xml:space="preserve">the following </w:t>
            </w:r>
            <w:r w:rsidR="00D94B6F">
              <w:t xml:space="preserve">have </w:t>
            </w:r>
            <w:r w:rsidR="00970FE8" w:rsidRPr="00970FE8">
              <w:t xml:space="preserve">been </w:t>
            </w:r>
            <w:r w:rsidR="00D94B6F">
              <w:t>obtained:</w:t>
            </w:r>
          </w:p>
          <w:p w14:paraId="661A279F" w14:textId="77777777" w:rsidR="00970FE8" w:rsidRPr="00970FE8" w:rsidRDefault="00970FE8" w:rsidP="00970FE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970FE8">
              <w:t>2 references</w:t>
            </w:r>
          </w:p>
          <w:p w14:paraId="146EEB43" w14:textId="77777777" w:rsidR="00970FE8" w:rsidRPr="00970FE8" w:rsidRDefault="00970FE8" w:rsidP="00970FE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970FE8">
              <w:t>DBS</w:t>
            </w:r>
          </w:p>
          <w:p w14:paraId="7E441D69" w14:textId="77777777" w:rsidR="00970FE8" w:rsidRPr="00970FE8" w:rsidRDefault="00970FE8" w:rsidP="00970FE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970FE8">
              <w:t>Eligibility to work in UK</w:t>
            </w:r>
          </w:p>
          <w:p w14:paraId="16294E91" w14:textId="77777777" w:rsidR="00970FE8" w:rsidRPr="00970FE8" w:rsidRDefault="00970FE8" w:rsidP="00970FE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970FE8">
              <w:t>Qualification Certificates</w:t>
            </w:r>
          </w:p>
          <w:p w14:paraId="49B7C93F" w14:textId="77777777" w:rsidR="00970FE8" w:rsidRPr="00970FE8" w:rsidRDefault="00970FE8" w:rsidP="00970FE8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970FE8">
              <w:t>Registration with professional body (e.g. NMC)</w:t>
            </w:r>
          </w:p>
          <w:p w14:paraId="2AB0550C" w14:textId="77777777" w:rsidR="00970FE8" w:rsidRPr="00970FE8" w:rsidRDefault="00970FE8" w:rsidP="00970FE8">
            <w:pPr>
              <w:pStyle w:val="ListParagraph"/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49BB7B0F" w14:textId="77777777" w:rsidR="005B24CD" w:rsidRPr="001C7B47" w:rsidRDefault="005B24CD" w:rsidP="009A219B">
            <w:pPr>
              <w:spacing w:before="60" w:after="60"/>
            </w:pPr>
          </w:p>
        </w:tc>
        <w:tc>
          <w:tcPr>
            <w:tcW w:w="1050" w:type="dxa"/>
          </w:tcPr>
          <w:p w14:paraId="386CD627" w14:textId="77777777" w:rsidR="005B24CD" w:rsidRPr="001C7B47" w:rsidRDefault="005B24CD" w:rsidP="009A219B">
            <w:pPr>
              <w:spacing w:before="60" w:after="60"/>
            </w:pPr>
          </w:p>
        </w:tc>
        <w:tc>
          <w:tcPr>
            <w:tcW w:w="7269" w:type="dxa"/>
          </w:tcPr>
          <w:p w14:paraId="426058A1" w14:textId="77777777" w:rsidR="005B24CD" w:rsidRPr="001C7B47" w:rsidRDefault="005B24CD" w:rsidP="009A219B">
            <w:pPr>
              <w:spacing w:before="60" w:after="60"/>
            </w:pPr>
          </w:p>
        </w:tc>
        <w:tc>
          <w:tcPr>
            <w:tcW w:w="1560" w:type="dxa"/>
          </w:tcPr>
          <w:p w14:paraId="0534F6C1" w14:textId="77777777" w:rsidR="005B24CD" w:rsidRPr="009A219B" w:rsidRDefault="005B24CD" w:rsidP="009A219B">
            <w:pPr>
              <w:spacing w:before="60" w:after="60"/>
              <w:rPr>
                <w:b/>
              </w:rPr>
            </w:pPr>
          </w:p>
        </w:tc>
      </w:tr>
      <w:tr w:rsidR="00857794" w14:paraId="491EA7BE" w14:textId="77777777" w:rsidTr="00857794">
        <w:tc>
          <w:tcPr>
            <w:tcW w:w="4239" w:type="dxa"/>
          </w:tcPr>
          <w:p w14:paraId="5E353C60" w14:textId="77777777" w:rsidR="00857794" w:rsidRDefault="00857794" w:rsidP="00B24127">
            <w:pPr>
              <w:spacing w:before="60" w:after="60"/>
            </w:pPr>
            <w:r>
              <w:rPr>
                <w:b/>
              </w:rPr>
              <w:t xml:space="preserve">Induction </w:t>
            </w:r>
            <w:r w:rsidRPr="00B24127">
              <w:t>– check progress with induction for any staff within their induction period</w:t>
            </w:r>
          </w:p>
          <w:p w14:paraId="3B5A1334" w14:textId="77777777" w:rsidR="00857794" w:rsidRDefault="00857794" w:rsidP="00B24127">
            <w:pPr>
              <w:spacing w:before="60" w:after="60"/>
            </w:pPr>
          </w:p>
          <w:p w14:paraId="099F940D" w14:textId="77777777" w:rsidR="00857794" w:rsidRDefault="00857794" w:rsidP="00B24127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49FF6840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664F3B8F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08ACD4C3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696B0152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0B271426" w14:textId="77777777" w:rsidTr="00857794">
        <w:tc>
          <w:tcPr>
            <w:tcW w:w="4239" w:type="dxa"/>
          </w:tcPr>
          <w:p w14:paraId="3815EEA7" w14:textId="77777777" w:rsidR="00857794" w:rsidRDefault="00857794" w:rsidP="00B24127">
            <w:pPr>
              <w:spacing w:before="60" w:after="60"/>
            </w:pPr>
            <w:r>
              <w:rPr>
                <w:b/>
              </w:rPr>
              <w:t xml:space="preserve">Supervisions </w:t>
            </w:r>
            <w:r w:rsidRPr="00FF3182">
              <w:t>– check sample of records – have staff received individual supervision as per the home’s policy?</w:t>
            </w:r>
          </w:p>
          <w:p w14:paraId="3C715336" w14:textId="77777777" w:rsidR="00857794" w:rsidRDefault="00857794" w:rsidP="00B24127">
            <w:pPr>
              <w:spacing w:before="60" w:after="60"/>
            </w:pPr>
          </w:p>
          <w:p w14:paraId="62921096" w14:textId="77777777" w:rsidR="00857794" w:rsidRDefault="00857794" w:rsidP="00B24127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8933FC2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6401B337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30453899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6A990378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255421FE" w14:textId="77777777" w:rsidTr="00857794">
        <w:tc>
          <w:tcPr>
            <w:tcW w:w="4239" w:type="dxa"/>
          </w:tcPr>
          <w:p w14:paraId="753CAB73" w14:textId="77777777" w:rsidR="00857794" w:rsidRDefault="00857794" w:rsidP="00FF3182">
            <w:pPr>
              <w:spacing w:before="60" w:after="60"/>
            </w:pPr>
            <w:r>
              <w:rPr>
                <w:b/>
              </w:rPr>
              <w:t xml:space="preserve">Training </w:t>
            </w:r>
            <w:r w:rsidRPr="005C7497">
              <w:t>– check sample of records – is each staff member “in date” with all required training?</w:t>
            </w:r>
          </w:p>
          <w:p w14:paraId="338A5D14" w14:textId="77777777" w:rsidR="00857794" w:rsidRPr="005C7497" w:rsidRDefault="00857794" w:rsidP="00FF3182">
            <w:pPr>
              <w:spacing w:before="60" w:after="60"/>
            </w:pPr>
          </w:p>
          <w:p w14:paraId="5E219D4F" w14:textId="77777777" w:rsidR="00857794" w:rsidRDefault="00857794" w:rsidP="00FF3182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4A9CBFC2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7A754A11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00A77128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32ACAC20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050DE726" w14:textId="77777777" w:rsidTr="00857794">
        <w:tc>
          <w:tcPr>
            <w:tcW w:w="4239" w:type="dxa"/>
          </w:tcPr>
          <w:p w14:paraId="27A8CE80" w14:textId="77777777" w:rsidR="00857794" w:rsidRPr="005C7497" w:rsidRDefault="00857794" w:rsidP="00FF3182">
            <w:pPr>
              <w:spacing w:before="60" w:after="60"/>
            </w:pPr>
            <w:r>
              <w:rPr>
                <w:b/>
              </w:rPr>
              <w:t xml:space="preserve">Practice Observation </w:t>
            </w:r>
            <w:r w:rsidRPr="005C7497">
              <w:t>– check sample of records – has each staff member’s practice been observed and any necessary advice / support / training given?</w:t>
            </w:r>
          </w:p>
          <w:p w14:paraId="1206CFB2" w14:textId="77777777" w:rsidR="00857794" w:rsidRDefault="00857794" w:rsidP="00FF3182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2A5A8A90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050" w:type="dxa"/>
          </w:tcPr>
          <w:p w14:paraId="6E827C8E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7269" w:type="dxa"/>
          </w:tcPr>
          <w:p w14:paraId="1EF14BA9" w14:textId="77777777" w:rsidR="00857794" w:rsidRPr="001C7B47" w:rsidRDefault="00857794" w:rsidP="009A219B">
            <w:pPr>
              <w:spacing w:before="60" w:after="60"/>
            </w:pPr>
          </w:p>
        </w:tc>
        <w:tc>
          <w:tcPr>
            <w:tcW w:w="1560" w:type="dxa"/>
          </w:tcPr>
          <w:p w14:paraId="29F05C33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857794" w14:paraId="29614C73" w14:textId="77777777" w:rsidTr="00857794">
        <w:tc>
          <w:tcPr>
            <w:tcW w:w="4239" w:type="dxa"/>
          </w:tcPr>
          <w:p w14:paraId="01694F63" w14:textId="77777777" w:rsidR="00857794" w:rsidRDefault="00857794" w:rsidP="00F263DE">
            <w:pPr>
              <w:spacing w:before="60" w:after="60"/>
            </w:pPr>
            <w:r>
              <w:rPr>
                <w:b/>
              </w:rPr>
              <w:lastRenderedPageBreak/>
              <w:t xml:space="preserve">Management of Absence </w:t>
            </w:r>
            <w:r w:rsidRPr="00B24127">
              <w:t>– review timescales for any staff on long-term absence through sickness</w:t>
            </w:r>
          </w:p>
          <w:p w14:paraId="40172D61" w14:textId="77777777" w:rsidR="00857794" w:rsidRDefault="00857794" w:rsidP="00F263DE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5434C6B8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07B8560A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7269" w:type="dxa"/>
          </w:tcPr>
          <w:p w14:paraId="45C98544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  <w:tc>
          <w:tcPr>
            <w:tcW w:w="1560" w:type="dxa"/>
          </w:tcPr>
          <w:p w14:paraId="5F0A4E0E" w14:textId="77777777" w:rsidR="00857794" w:rsidRPr="009A219B" w:rsidRDefault="00857794" w:rsidP="009A219B">
            <w:pPr>
              <w:spacing w:before="60" w:after="60"/>
              <w:rPr>
                <w:b/>
              </w:rPr>
            </w:pPr>
          </w:p>
        </w:tc>
      </w:tr>
      <w:tr w:rsidR="005B24CD" w14:paraId="695FC553" w14:textId="77777777" w:rsidTr="00857794">
        <w:tc>
          <w:tcPr>
            <w:tcW w:w="4239" w:type="dxa"/>
          </w:tcPr>
          <w:p w14:paraId="14BE97B2" w14:textId="77777777" w:rsidR="005B24CD" w:rsidRDefault="005B24CD" w:rsidP="00F263DE">
            <w:pPr>
              <w:spacing w:before="60" w:after="60"/>
            </w:pPr>
            <w:r>
              <w:rPr>
                <w:b/>
              </w:rPr>
              <w:t xml:space="preserve">Agency Staff </w:t>
            </w:r>
            <w:r w:rsidRPr="005B24CD">
              <w:t>– is use of agency staff at acceptable level?  What is the trend over the last three months?</w:t>
            </w:r>
          </w:p>
          <w:p w14:paraId="6ECE38D1" w14:textId="77777777" w:rsidR="00970FE8" w:rsidRDefault="00970FE8" w:rsidP="00F263DE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786689C2" w14:textId="77777777" w:rsidR="005B24CD" w:rsidRPr="009A219B" w:rsidRDefault="005B24CD" w:rsidP="009A219B">
            <w:pPr>
              <w:spacing w:before="60" w:after="60"/>
              <w:rPr>
                <w:b/>
              </w:rPr>
            </w:pPr>
          </w:p>
        </w:tc>
        <w:tc>
          <w:tcPr>
            <w:tcW w:w="1050" w:type="dxa"/>
          </w:tcPr>
          <w:p w14:paraId="10BFBD9B" w14:textId="77777777" w:rsidR="005B24CD" w:rsidRPr="009A219B" w:rsidRDefault="005B24CD" w:rsidP="009A219B">
            <w:pPr>
              <w:spacing w:before="60" w:after="60"/>
              <w:rPr>
                <w:b/>
              </w:rPr>
            </w:pPr>
          </w:p>
        </w:tc>
        <w:tc>
          <w:tcPr>
            <w:tcW w:w="7269" w:type="dxa"/>
          </w:tcPr>
          <w:p w14:paraId="26D9ACF7" w14:textId="77777777" w:rsidR="005B24CD" w:rsidRPr="009A219B" w:rsidRDefault="005B24CD" w:rsidP="009A219B">
            <w:pPr>
              <w:spacing w:before="60" w:after="60"/>
              <w:rPr>
                <w:b/>
              </w:rPr>
            </w:pPr>
          </w:p>
        </w:tc>
        <w:tc>
          <w:tcPr>
            <w:tcW w:w="1560" w:type="dxa"/>
          </w:tcPr>
          <w:p w14:paraId="07CD486A" w14:textId="77777777" w:rsidR="005B24CD" w:rsidRPr="009A219B" w:rsidRDefault="005B24CD" w:rsidP="009A219B">
            <w:pPr>
              <w:spacing w:before="60" w:after="60"/>
              <w:rPr>
                <w:b/>
              </w:rPr>
            </w:pPr>
          </w:p>
        </w:tc>
      </w:tr>
    </w:tbl>
    <w:p w14:paraId="1A21F18C" w14:textId="77777777" w:rsidR="00116E4A" w:rsidRDefault="00116E4A" w:rsidP="00116E4A">
      <w:bookmarkStart w:id="0" w:name="_GoBack"/>
      <w:bookmarkEnd w:id="0"/>
    </w:p>
    <w:sectPr w:rsidR="00116E4A" w:rsidSect="009C1C85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0F7"/>
    <w:multiLevelType w:val="hybridMultilevel"/>
    <w:tmpl w:val="7578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7BAC"/>
    <w:multiLevelType w:val="hybridMultilevel"/>
    <w:tmpl w:val="8E60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07"/>
    <w:rsid w:val="000147B8"/>
    <w:rsid w:val="00092EBD"/>
    <w:rsid w:val="000F6B74"/>
    <w:rsid w:val="00116E4A"/>
    <w:rsid w:val="00177B20"/>
    <w:rsid w:val="00180D0C"/>
    <w:rsid w:val="00182E47"/>
    <w:rsid w:val="00186860"/>
    <w:rsid w:val="001A6FA8"/>
    <w:rsid w:val="001C7B47"/>
    <w:rsid w:val="002A4EE2"/>
    <w:rsid w:val="00320C9B"/>
    <w:rsid w:val="00342287"/>
    <w:rsid w:val="00373800"/>
    <w:rsid w:val="00493F20"/>
    <w:rsid w:val="004E6623"/>
    <w:rsid w:val="005B24CD"/>
    <w:rsid w:val="005C7497"/>
    <w:rsid w:val="006436FF"/>
    <w:rsid w:val="007623F4"/>
    <w:rsid w:val="00790E1B"/>
    <w:rsid w:val="007A15EA"/>
    <w:rsid w:val="00857794"/>
    <w:rsid w:val="008B1AB1"/>
    <w:rsid w:val="008D7F2D"/>
    <w:rsid w:val="00970FE8"/>
    <w:rsid w:val="00974F60"/>
    <w:rsid w:val="009A219B"/>
    <w:rsid w:val="009C1C85"/>
    <w:rsid w:val="009E6A88"/>
    <w:rsid w:val="00A93082"/>
    <w:rsid w:val="00AD24CC"/>
    <w:rsid w:val="00B24127"/>
    <w:rsid w:val="00B34DAC"/>
    <w:rsid w:val="00B77583"/>
    <w:rsid w:val="00B92DDE"/>
    <w:rsid w:val="00B938F9"/>
    <w:rsid w:val="00D94B6F"/>
    <w:rsid w:val="00DC501F"/>
    <w:rsid w:val="00DF00B8"/>
    <w:rsid w:val="00E52507"/>
    <w:rsid w:val="00F263DE"/>
    <w:rsid w:val="00F47DF9"/>
    <w:rsid w:val="00F92835"/>
    <w:rsid w:val="00FA49AD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C74D8"/>
  <w15:docId w15:val="{D43190F0-8C91-4706-AE08-31DE990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Downloads\Managers%2527%20Checklist%20-%20Month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Managers%27 Checklist - Monthly.dotx</Template>
  <TotalTime>1</TotalTime>
  <Pages>8</Pages>
  <Words>890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Helen Fuller</cp:lastModifiedBy>
  <cp:revision>2</cp:revision>
  <dcterms:created xsi:type="dcterms:W3CDTF">2017-03-27T08:21:00Z</dcterms:created>
  <dcterms:modified xsi:type="dcterms:W3CDTF">2017-03-27T08:21:00Z</dcterms:modified>
</cp:coreProperties>
</file>